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8503D" w14:textId="77777777" w:rsidR="00C80132" w:rsidRDefault="00C80132" w:rsidP="00C80132">
      <w:pPr>
        <w:pStyle w:val="Title"/>
      </w:pPr>
      <w:bookmarkStart w:id="0" w:name="_Hlk31219544"/>
      <w:bookmarkStart w:id="1" w:name="_Toc428549008"/>
      <w:bookmarkEnd w:id="0"/>
      <w:r w:rsidRPr="00C80132">
        <w:t>OCRA SEMI-ANNUAL REPORT</w:t>
      </w:r>
    </w:p>
    <w:p w14:paraId="06AAFBF2" w14:textId="77777777" w:rsidR="00C80132" w:rsidRDefault="00353EFC" w:rsidP="00C80132">
      <w:pPr>
        <w:pStyle w:val="Title"/>
      </w:pPr>
      <w:r>
        <w:t>(July 1, 20</w:t>
      </w:r>
      <w:r w:rsidR="002F1FD7">
        <w:t>20</w:t>
      </w:r>
      <w:r>
        <w:t xml:space="preserve"> – December 31, 20</w:t>
      </w:r>
      <w:r w:rsidR="002F1FD7">
        <w:t>20</w:t>
      </w:r>
      <w:r w:rsidR="00C80132">
        <w:t>)</w:t>
      </w:r>
    </w:p>
    <w:p w14:paraId="689026D6" w14:textId="77777777" w:rsidR="00C80132" w:rsidRDefault="00C80132" w:rsidP="00C80132">
      <w:pPr>
        <w:jc w:val="center"/>
        <w:rPr>
          <w:u w:val="single"/>
        </w:rPr>
      </w:pPr>
    </w:p>
    <w:p w14:paraId="7D2EDB38" w14:textId="77777777" w:rsidR="00C80132" w:rsidRPr="003850E1" w:rsidRDefault="00C80132" w:rsidP="00C80132">
      <w:pPr>
        <w:jc w:val="center"/>
        <w:rPr>
          <w:u w:val="single"/>
        </w:rPr>
      </w:pPr>
      <w:r w:rsidRPr="003850E1">
        <w:rPr>
          <w:u w:val="single"/>
        </w:rPr>
        <w:t>TABLE OF CONTENTS</w:t>
      </w:r>
    </w:p>
    <w:p w14:paraId="099D00BD" w14:textId="77777777" w:rsidR="00C80132" w:rsidRPr="003850E1" w:rsidRDefault="00C80132" w:rsidP="00C80132">
      <w:pPr>
        <w:ind w:left="7920"/>
        <w:jc w:val="center"/>
        <w:rPr>
          <w:u w:val="single"/>
        </w:rPr>
      </w:pPr>
      <w:r w:rsidRPr="003850E1">
        <w:rPr>
          <w:u w:val="single"/>
        </w:rPr>
        <w:t>PAGE</w:t>
      </w:r>
    </w:p>
    <w:sdt>
      <w:sdtPr>
        <w:rPr>
          <w:rFonts w:ascii="Arial" w:eastAsiaTheme="minorHAnsi" w:hAnsi="Arial" w:cs="Arial"/>
          <w:color w:val="auto"/>
          <w:sz w:val="28"/>
          <w:szCs w:val="28"/>
        </w:rPr>
        <w:id w:val="2141922793"/>
        <w:docPartObj>
          <w:docPartGallery w:val="Table of Contents"/>
          <w:docPartUnique/>
        </w:docPartObj>
      </w:sdtPr>
      <w:sdtEndPr>
        <w:rPr>
          <w:b/>
          <w:bCs/>
          <w:noProof/>
        </w:rPr>
      </w:sdtEndPr>
      <w:sdtContent>
        <w:p w14:paraId="6731FCD8" w14:textId="77777777" w:rsidR="003850E1" w:rsidRDefault="003850E1">
          <w:pPr>
            <w:pStyle w:val="TOCHeading"/>
          </w:pPr>
        </w:p>
        <w:p w14:paraId="1A3D9DC8" w14:textId="7E8664EB" w:rsidR="000A588D" w:rsidRDefault="003850E1">
          <w:pPr>
            <w:pStyle w:val="TOC1"/>
            <w:tabs>
              <w:tab w:val="left" w:pos="560"/>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bookmarkStart w:id="2" w:name="_GoBack"/>
          <w:bookmarkEnd w:id="2"/>
          <w:r>
            <w:fldChar w:fldCharType="separate"/>
          </w:r>
          <w:hyperlink w:anchor="_Toc62810843" w:history="1">
            <w:r w:rsidR="000A588D" w:rsidRPr="008B3238">
              <w:rPr>
                <w:rStyle w:val="Hyperlink"/>
                <w:noProof/>
              </w:rPr>
              <w:t>I.</w:t>
            </w:r>
            <w:r w:rsidR="000A588D">
              <w:rPr>
                <w:rFonts w:asciiTheme="minorHAnsi" w:eastAsiaTheme="minorEastAsia" w:hAnsiTheme="minorHAnsi" w:cstheme="minorBidi"/>
                <w:noProof/>
                <w:sz w:val="22"/>
                <w:szCs w:val="22"/>
              </w:rPr>
              <w:tab/>
            </w:r>
            <w:r w:rsidR="000A588D" w:rsidRPr="008B3238">
              <w:rPr>
                <w:rStyle w:val="Hyperlink"/>
                <w:noProof/>
              </w:rPr>
              <w:t>INTRODUCTION</w:t>
            </w:r>
            <w:r w:rsidR="000A588D">
              <w:rPr>
                <w:noProof/>
                <w:webHidden/>
              </w:rPr>
              <w:tab/>
            </w:r>
            <w:r w:rsidR="000A588D">
              <w:rPr>
                <w:noProof/>
                <w:webHidden/>
              </w:rPr>
              <w:fldChar w:fldCharType="begin"/>
            </w:r>
            <w:r w:rsidR="000A588D">
              <w:rPr>
                <w:noProof/>
                <w:webHidden/>
              </w:rPr>
              <w:instrText xml:space="preserve"> PAGEREF _Toc62810843 \h </w:instrText>
            </w:r>
            <w:r w:rsidR="000A588D">
              <w:rPr>
                <w:noProof/>
                <w:webHidden/>
              </w:rPr>
            </w:r>
            <w:r w:rsidR="000A588D">
              <w:rPr>
                <w:noProof/>
                <w:webHidden/>
              </w:rPr>
              <w:fldChar w:fldCharType="separate"/>
            </w:r>
            <w:r w:rsidR="00862AF1">
              <w:rPr>
                <w:noProof/>
                <w:webHidden/>
              </w:rPr>
              <w:t>3</w:t>
            </w:r>
            <w:r w:rsidR="000A588D">
              <w:rPr>
                <w:noProof/>
                <w:webHidden/>
              </w:rPr>
              <w:fldChar w:fldCharType="end"/>
            </w:r>
          </w:hyperlink>
        </w:p>
        <w:p w14:paraId="48DAB0F0" w14:textId="01D5B22E" w:rsidR="000A588D" w:rsidRDefault="000A588D">
          <w:pPr>
            <w:pStyle w:val="TOC1"/>
            <w:tabs>
              <w:tab w:val="left" w:pos="560"/>
              <w:tab w:val="right" w:leader="dot" w:pos="9350"/>
            </w:tabs>
            <w:rPr>
              <w:rFonts w:asciiTheme="minorHAnsi" w:eastAsiaTheme="minorEastAsia" w:hAnsiTheme="minorHAnsi" w:cstheme="minorBidi"/>
              <w:noProof/>
              <w:sz w:val="22"/>
              <w:szCs w:val="22"/>
            </w:rPr>
          </w:pPr>
          <w:hyperlink w:anchor="_Toc62810844" w:history="1">
            <w:r w:rsidRPr="008B3238">
              <w:rPr>
                <w:rStyle w:val="Hyperlink"/>
                <w:noProof/>
              </w:rPr>
              <w:t>II.</w:t>
            </w:r>
            <w:r>
              <w:rPr>
                <w:rFonts w:asciiTheme="minorHAnsi" w:eastAsiaTheme="minorEastAsia" w:hAnsiTheme="minorHAnsi" w:cstheme="minorBidi"/>
                <w:noProof/>
                <w:sz w:val="22"/>
                <w:szCs w:val="22"/>
              </w:rPr>
              <w:tab/>
            </w:r>
            <w:r w:rsidRPr="008B3238">
              <w:rPr>
                <w:rStyle w:val="Hyperlink"/>
                <w:noProof/>
              </w:rPr>
              <w:t>PERFORMANCE OBJECTIVES</w:t>
            </w:r>
            <w:r>
              <w:rPr>
                <w:noProof/>
                <w:webHidden/>
              </w:rPr>
              <w:tab/>
            </w:r>
            <w:r>
              <w:rPr>
                <w:noProof/>
                <w:webHidden/>
              </w:rPr>
              <w:fldChar w:fldCharType="begin"/>
            </w:r>
            <w:r>
              <w:rPr>
                <w:noProof/>
                <w:webHidden/>
              </w:rPr>
              <w:instrText xml:space="preserve"> PAGEREF _Toc62810844 \h </w:instrText>
            </w:r>
            <w:r>
              <w:rPr>
                <w:noProof/>
                <w:webHidden/>
              </w:rPr>
            </w:r>
            <w:r>
              <w:rPr>
                <w:noProof/>
                <w:webHidden/>
              </w:rPr>
              <w:fldChar w:fldCharType="separate"/>
            </w:r>
            <w:r w:rsidR="00862AF1">
              <w:rPr>
                <w:noProof/>
                <w:webHidden/>
              </w:rPr>
              <w:t>4</w:t>
            </w:r>
            <w:r>
              <w:rPr>
                <w:noProof/>
                <w:webHidden/>
              </w:rPr>
              <w:fldChar w:fldCharType="end"/>
            </w:r>
          </w:hyperlink>
        </w:p>
        <w:p w14:paraId="08C2B245" w14:textId="5C45A500" w:rsidR="000A588D" w:rsidRDefault="000A588D">
          <w:pPr>
            <w:pStyle w:val="TOC2"/>
            <w:tabs>
              <w:tab w:val="left" w:pos="880"/>
              <w:tab w:val="right" w:leader="dot" w:pos="9350"/>
            </w:tabs>
            <w:rPr>
              <w:rFonts w:asciiTheme="minorHAnsi" w:eastAsiaTheme="minorEastAsia" w:hAnsiTheme="minorHAnsi" w:cstheme="minorBidi"/>
              <w:noProof/>
              <w:sz w:val="22"/>
              <w:szCs w:val="22"/>
            </w:rPr>
          </w:pPr>
          <w:hyperlink w:anchor="_Toc62810845" w:history="1">
            <w:r w:rsidRPr="008B3238">
              <w:rPr>
                <w:rStyle w:val="Hyperlink"/>
                <w:noProof/>
              </w:rPr>
              <w:t>A.</w:t>
            </w:r>
            <w:r>
              <w:rPr>
                <w:rFonts w:asciiTheme="minorHAnsi" w:eastAsiaTheme="minorEastAsia" w:hAnsiTheme="minorHAnsi" w:cstheme="minorBidi"/>
                <w:noProof/>
                <w:sz w:val="22"/>
                <w:szCs w:val="22"/>
              </w:rPr>
              <w:tab/>
            </w:r>
            <w:r w:rsidRPr="008B3238">
              <w:rPr>
                <w:rStyle w:val="Hyperlink"/>
                <w:noProof/>
              </w:rPr>
              <w:t>Services are provided in a manner that maximizes staff and operational resources.</w:t>
            </w:r>
            <w:r>
              <w:rPr>
                <w:noProof/>
                <w:webHidden/>
              </w:rPr>
              <w:tab/>
            </w:r>
            <w:r>
              <w:rPr>
                <w:noProof/>
                <w:webHidden/>
              </w:rPr>
              <w:fldChar w:fldCharType="begin"/>
            </w:r>
            <w:r>
              <w:rPr>
                <w:noProof/>
                <w:webHidden/>
              </w:rPr>
              <w:instrText xml:space="preserve"> PAGEREF _Toc62810845 \h </w:instrText>
            </w:r>
            <w:r>
              <w:rPr>
                <w:noProof/>
                <w:webHidden/>
              </w:rPr>
            </w:r>
            <w:r>
              <w:rPr>
                <w:noProof/>
                <w:webHidden/>
              </w:rPr>
              <w:fldChar w:fldCharType="separate"/>
            </w:r>
            <w:r w:rsidR="00862AF1">
              <w:rPr>
                <w:noProof/>
                <w:webHidden/>
              </w:rPr>
              <w:t>4</w:t>
            </w:r>
            <w:r>
              <w:rPr>
                <w:noProof/>
                <w:webHidden/>
              </w:rPr>
              <w:fldChar w:fldCharType="end"/>
            </w:r>
          </w:hyperlink>
        </w:p>
        <w:p w14:paraId="303DB4B1" w14:textId="505C6277" w:rsidR="000A588D" w:rsidRDefault="000A588D">
          <w:pPr>
            <w:pStyle w:val="TOC3"/>
            <w:tabs>
              <w:tab w:val="right" w:leader="dot" w:pos="9350"/>
            </w:tabs>
            <w:rPr>
              <w:rFonts w:asciiTheme="minorHAnsi" w:eastAsiaTheme="minorEastAsia" w:hAnsiTheme="minorHAnsi" w:cstheme="minorBidi"/>
              <w:noProof/>
              <w:sz w:val="22"/>
              <w:szCs w:val="22"/>
            </w:rPr>
          </w:pPr>
          <w:hyperlink w:anchor="_Toc62810846" w:history="1">
            <w:r w:rsidRPr="008B3238">
              <w:rPr>
                <w:rStyle w:val="Hyperlink"/>
                <w:noProof/>
              </w:rPr>
              <w:t>1) Advocacy Reports.</w:t>
            </w:r>
            <w:r>
              <w:rPr>
                <w:noProof/>
                <w:webHidden/>
              </w:rPr>
              <w:tab/>
            </w:r>
            <w:r>
              <w:rPr>
                <w:noProof/>
                <w:webHidden/>
              </w:rPr>
              <w:fldChar w:fldCharType="begin"/>
            </w:r>
            <w:r>
              <w:rPr>
                <w:noProof/>
                <w:webHidden/>
              </w:rPr>
              <w:instrText xml:space="preserve"> PAGEREF _Toc62810846 \h </w:instrText>
            </w:r>
            <w:r>
              <w:rPr>
                <w:noProof/>
                <w:webHidden/>
              </w:rPr>
            </w:r>
            <w:r>
              <w:rPr>
                <w:noProof/>
                <w:webHidden/>
              </w:rPr>
              <w:fldChar w:fldCharType="separate"/>
            </w:r>
            <w:r w:rsidR="00862AF1">
              <w:rPr>
                <w:noProof/>
                <w:webHidden/>
              </w:rPr>
              <w:t>5</w:t>
            </w:r>
            <w:r>
              <w:rPr>
                <w:noProof/>
                <w:webHidden/>
              </w:rPr>
              <w:fldChar w:fldCharType="end"/>
            </w:r>
          </w:hyperlink>
        </w:p>
        <w:p w14:paraId="4A49C9E9" w14:textId="6F8D7823" w:rsidR="000A588D" w:rsidRDefault="000A588D">
          <w:pPr>
            <w:pStyle w:val="TOC3"/>
            <w:tabs>
              <w:tab w:val="right" w:leader="dot" w:pos="9350"/>
            </w:tabs>
            <w:rPr>
              <w:rFonts w:asciiTheme="minorHAnsi" w:eastAsiaTheme="minorEastAsia" w:hAnsiTheme="minorHAnsi" w:cstheme="minorBidi"/>
              <w:noProof/>
              <w:sz w:val="22"/>
              <w:szCs w:val="22"/>
            </w:rPr>
          </w:pPr>
          <w:hyperlink w:anchor="_Toc62810847" w:history="1">
            <w:r w:rsidRPr="008B3238">
              <w:rPr>
                <w:rStyle w:val="Hyperlink"/>
                <w:noProof/>
              </w:rPr>
              <w:t>2) Analysis of Clients Served.</w:t>
            </w:r>
            <w:r>
              <w:rPr>
                <w:noProof/>
                <w:webHidden/>
              </w:rPr>
              <w:tab/>
            </w:r>
            <w:r>
              <w:rPr>
                <w:noProof/>
                <w:webHidden/>
              </w:rPr>
              <w:fldChar w:fldCharType="begin"/>
            </w:r>
            <w:r>
              <w:rPr>
                <w:noProof/>
                <w:webHidden/>
              </w:rPr>
              <w:instrText xml:space="preserve"> PAGEREF _Toc62810847 \h </w:instrText>
            </w:r>
            <w:r>
              <w:rPr>
                <w:noProof/>
                <w:webHidden/>
              </w:rPr>
            </w:r>
            <w:r>
              <w:rPr>
                <w:noProof/>
                <w:webHidden/>
              </w:rPr>
              <w:fldChar w:fldCharType="separate"/>
            </w:r>
            <w:r w:rsidR="00862AF1">
              <w:rPr>
                <w:noProof/>
                <w:webHidden/>
              </w:rPr>
              <w:t>7</w:t>
            </w:r>
            <w:r>
              <w:rPr>
                <w:noProof/>
                <w:webHidden/>
              </w:rPr>
              <w:fldChar w:fldCharType="end"/>
            </w:r>
          </w:hyperlink>
        </w:p>
        <w:p w14:paraId="0BD3C0CC" w14:textId="34962AB9" w:rsidR="000A588D" w:rsidRDefault="000A588D">
          <w:pPr>
            <w:pStyle w:val="TOC3"/>
            <w:tabs>
              <w:tab w:val="right" w:leader="dot" w:pos="9350"/>
            </w:tabs>
            <w:rPr>
              <w:rFonts w:asciiTheme="minorHAnsi" w:eastAsiaTheme="minorEastAsia" w:hAnsiTheme="minorHAnsi" w:cstheme="minorBidi"/>
              <w:noProof/>
              <w:sz w:val="22"/>
              <w:szCs w:val="22"/>
            </w:rPr>
          </w:pPr>
          <w:hyperlink w:anchor="_Toc62810848" w:history="1">
            <w:r w:rsidRPr="008B3238">
              <w:rPr>
                <w:rStyle w:val="Hyperlink"/>
                <w:noProof/>
              </w:rPr>
              <w:t>3) Analysis of Clients Assisted with Moving to a Less Restrictive Living Arrangement.</w:t>
            </w:r>
            <w:r>
              <w:rPr>
                <w:noProof/>
                <w:webHidden/>
              </w:rPr>
              <w:tab/>
            </w:r>
            <w:r>
              <w:rPr>
                <w:noProof/>
                <w:webHidden/>
              </w:rPr>
              <w:fldChar w:fldCharType="begin"/>
            </w:r>
            <w:r>
              <w:rPr>
                <w:noProof/>
                <w:webHidden/>
              </w:rPr>
              <w:instrText xml:space="preserve"> PAGEREF _Toc62810848 \h </w:instrText>
            </w:r>
            <w:r>
              <w:rPr>
                <w:noProof/>
                <w:webHidden/>
              </w:rPr>
            </w:r>
            <w:r>
              <w:rPr>
                <w:noProof/>
                <w:webHidden/>
              </w:rPr>
              <w:fldChar w:fldCharType="separate"/>
            </w:r>
            <w:r w:rsidR="00862AF1">
              <w:rPr>
                <w:noProof/>
                <w:webHidden/>
              </w:rPr>
              <w:t>9</w:t>
            </w:r>
            <w:r>
              <w:rPr>
                <w:noProof/>
                <w:webHidden/>
              </w:rPr>
              <w:fldChar w:fldCharType="end"/>
            </w:r>
          </w:hyperlink>
        </w:p>
        <w:p w14:paraId="5597FAB8" w14:textId="77624EC0" w:rsidR="000A588D" w:rsidRDefault="000A588D">
          <w:pPr>
            <w:pStyle w:val="TOC3"/>
            <w:tabs>
              <w:tab w:val="right" w:leader="dot" w:pos="9350"/>
            </w:tabs>
            <w:rPr>
              <w:rFonts w:asciiTheme="minorHAnsi" w:eastAsiaTheme="minorEastAsia" w:hAnsiTheme="minorHAnsi" w:cstheme="minorBidi"/>
              <w:noProof/>
              <w:sz w:val="22"/>
              <w:szCs w:val="22"/>
            </w:rPr>
          </w:pPr>
          <w:hyperlink w:anchor="_Toc62810849" w:history="1">
            <w:r w:rsidRPr="008B3238">
              <w:rPr>
                <w:rStyle w:val="Hyperlink"/>
                <w:noProof/>
              </w:rPr>
              <w:t>4) Outreach/Training.</w:t>
            </w:r>
            <w:r>
              <w:rPr>
                <w:noProof/>
                <w:webHidden/>
              </w:rPr>
              <w:tab/>
            </w:r>
            <w:r>
              <w:rPr>
                <w:noProof/>
                <w:webHidden/>
              </w:rPr>
              <w:fldChar w:fldCharType="begin"/>
            </w:r>
            <w:r>
              <w:rPr>
                <w:noProof/>
                <w:webHidden/>
              </w:rPr>
              <w:instrText xml:space="preserve"> PAGEREF _Toc62810849 \h </w:instrText>
            </w:r>
            <w:r>
              <w:rPr>
                <w:noProof/>
                <w:webHidden/>
              </w:rPr>
            </w:r>
            <w:r>
              <w:rPr>
                <w:noProof/>
                <w:webHidden/>
              </w:rPr>
              <w:fldChar w:fldCharType="separate"/>
            </w:r>
            <w:r w:rsidR="00862AF1">
              <w:rPr>
                <w:noProof/>
                <w:webHidden/>
              </w:rPr>
              <w:t>11</w:t>
            </w:r>
            <w:r>
              <w:rPr>
                <w:noProof/>
                <w:webHidden/>
              </w:rPr>
              <w:fldChar w:fldCharType="end"/>
            </w:r>
          </w:hyperlink>
        </w:p>
        <w:p w14:paraId="427A4FEB" w14:textId="2C3F09F6" w:rsidR="000A588D" w:rsidRDefault="000A588D">
          <w:pPr>
            <w:pStyle w:val="TOC2"/>
            <w:tabs>
              <w:tab w:val="left" w:pos="880"/>
              <w:tab w:val="right" w:leader="dot" w:pos="9350"/>
            </w:tabs>
            <w:rPr>
              <w:rFonts w:asciiTheme="minorHAnsi" w:eastAsiaTheme="minorEastAsia" w:hAnsiTheme="minorHAnsi" w:cstheme="minorBidi"/>
              <w:noProof/>
              <w:sz w:val="22"/>
              <w:szCs w:val="22"/>
            </w:rPr>
          </w:pPr>
          <w:hyperlink w:anchor="_Toc62810850" w:history="1">
            <w:r w:rsidRPr="008B3238">
              <w:rPr>
                <w:rStyle w:val="Hyperlink"/>
                <w:noProof/>
              </w:rPr>
              <w:t>B.</w:t>
            </w:r>
            <w:r>
              <w:rPr>
                <w:rFonts w:asciiTheme="minorHAnsi" w:eastAsiaTheme="minorEastAsia" w:hAnsiTheme="minorHAnsi" w:cstheme="minorBidi"/>
                <w:noProof/>
                <w:sz w:val="22"/>
                <w:szCs w:val="22"/>
              </w:rPr>
              <w:tab/>
            </w:r>
            <w:r w:rsidRPr="008B3238">
              <w:rPr>
                <w:rStyle w:val="Hyperlink"/>
                <w:noProof/>
              </w:rPr>
              <w:t>Issues and complaints are resolved expeditiously and at the lowest level of appropriate intervention.</w:t>
            </w:r>
            <w:r>
              <w:rPr>
                <w:noProof/>
                <w:webHidden/>
              </w:rPr>
              <w:tab/>
            </w:r>
            <w:r>
              <w:rPr>
                <w:noProof/>
                <w:webHidden/>
              </w:rPr>
              <w:fldChar w:fldCharType="begin"/>
            </w:r>
            <w:r>
              <w:rPr>
                <w:noProof/>
                <w:webHidden/>
              </w:rPr>
              <w:instrText xml:space="preserve"> PAGEREF _Toc62810850 \h </w:instrText>
            </w:r>
            <w:r>
              <w:rPr>
                <w:noProof/>
                <w:webHidden/>
              </w:rPr>
            </w:r>
            <w:r>
              <w:rPr>
                <w:noProof/>
                <w:webHidden/>
              </w:rPr>
              <w:fldChar w:fldCharType="separate"/>
            </w:r>
            <w:r w:rsidR="00862AF1">
              <w:rPr>
                <w:noProof/>
                <w:webHidden/>
              </w:rPr>
              <w:t>12</w:t>
            </w:r>
            <w:r>
              <w:rPr>
                <w:noProof/>
                <w:webHidden/>
              </w:rPr>
              <w:fldChar w:fldCharType="end"/>
            </w:r>
          </w:hyperlink>
        </w:p>
        <w:p w14:paraId="6958B380" w14:textId="59074ABB" w:rsidR="000A588D" w:rsidRDefault="000A588D">
          <w:pPr>
            <w:pStyle w:val="TOC2"/>
            <w:tabs>
              <w:tab w:val="left" w:pos="880"/>
              <w:tab w:val="right" w:leader="dot" w:pos="9350"/>
            </w:tabs>
            <w:rPr>
              <w:rFonts w:asciiTheme="minorHAnsi" w:eastAsiaTheme="minorEastAsia" w:hAnsiTheme="minorHAnsi" w:cstheme="minorBidi"/>
              <w:noProof/>
              <w:sz w:val="22"/>
              <w:szCs w:val="22"/>
            </w:rPr>
          </w:pPr>
          <w:hyperlink w:anchor="_Toc62810851" w:history="1">
            <w:r w:rsidRPr="008B3238">
              <w:rPr>
                <w:rStyle w:val="Hyperlink"/>
                <w:noProof/>
              </w:rPr>
              <w:t>C.</w:t>
            </w:r>
            <w:r>
              <w:rPr>
                <w:rFonts w:asciiTheme="minorHAnsi" w:eastAsiaTheme="minorEastAsia" w:hAnsiTheme="minorHAnsi" w:cstheme="minorBidi"/>
                <w:noProof/>
                <w:sz w:val="22"/>
                <w:szCs w:val="22"/>
              </w:rPr>
              <w:tab/>
            </w:r>
            <w:r w:rsidRPr="008B3238">
              <w:rPr>
                <w:rStyle w:val="Hyperlink"/>
                <w:noProof/>
              </w:rPr>
              <w:t>Collaborative and harmonious working relationships are fostered.</w:t>
            </w:r>
            <w:r>
              <w:rPr>
                <w:noProof/>
                <w:webHidden/>
              </w:rPr>
              <w:tab/>
            </w:r>
            <w:r>
              <w:rPr>
                <w:noProof/>
                <w:webHidden/>
              </w:rPr>
              <w:fldChar w:fldCharType="begin"/>
            </w:r>
            <w:r>
              <w:rPr>
                <w:noProof/>
                <w:webHidden/>
              </w:rPr>
              <w:instrText xml:space="preserve"> PAGEREF _Toc62810851 \h </w:instrText>
            </w:r>
            <w:r>
              <w:rPr>
                <w:noProof/>
                <w:webHidden/>
              </w:rPr>
            </w:r>
            <w:r>
              <w:rPr>
                <w:noProof/>
                <w:webHidden/>
              </w:rPr>
              <w:fldChar w:fldCharType="separate"/>
            </w:r>
            <w:r w:rsidR="00862AF1">
              <w:rPr>
                <w:noProof/>
                <w:webHidden/>
              </w:rPr>
              <w:t>12</w:t>
            </w:r>
            <w:r>
              <w:rPr>
                <w:noProof/>
                <w:webHidden/>
              </w:rPr>
              <w:fldChar w:fldCharType="end"/>
            </w:r>
          </w:hyperlink>
        </w:p>
        <w:p w14:paraId="0AEB1A22" w14:textId="08F4350B" w:rsidR="000A588D" w:rsidRDefault="000A588D">
          <w:pPr>
            <w:pStyle w:val="TOC3"/>
            <w:tabs>
              <w:tab w:val="right" w:leader="dot" w:pos="9350"/>
            </w:tabs>
            <w:rPr>
              <w:rFonts w:asciiTheme="minorHAnsi" w:eastAsiaTheme="minorEastAsia" w:hAnsiTheme="minorHAnsi" w:cstheme="minorBidi"/>
              <w:noProof/>
              <w:sz w:val="22"/>
              <w:szCs w:val="22"/>
            </w:rPr>
          </w:pPr>
          <w:hyperlink w:anchor="_Toc62810852" w:history="1">
            <w:r w:rsidRPr="008B3238">
              <w:rPr>
                <w:rStyle w:val="Hyperlink"/>
                <w:noProof/>
              </w:rPr>
              <w:t>1) Memorandums of Understanding.</w:t>
            </w:r>
            <w:r>
              <w:rPr>
                <w:noProof/>
                <w:webHidden/>
              </w:rPr>
              <w:tab/>
            </w:r>
            <w:r>
              <w:rPr>
                <w:noProof/>
                <w:webHidden/>
              </w:rPr>
              <w:fldChar w:fldCharType="begin"/>
            </w:r>
            <w:r>
              <w:rPr>
                <w:noProof/>
                <w:webHidden/>
              </w:rPr>
              <w:instrText xml:space="preserve"> PAGEREF _Toc62810852 \h </w:instrText>
            </w:r>
            <w:r>
              <w:rPr>
                <w:noProof/>
                <w:webHidden/>
              </w:rPr>
            </w:r>
            <w:r>
              <w:rPr>
                <w:noProof/>
                <w:webHidden/>
              </w:rPr>
              <w:fldChar w:fldCharType="separate"/>
            </w:r>
            <w:r w:rsidR="00862AF1">
              <w:rPr>
                <w:noProof/>
                <w:webHidden/>
              </w:rPr>
              <w:t>13</w:t>
            </w:r>
            <w:r>
              <w:rPr>
                <w:noProof/>
                <w:webHidden/>
              </w:rPr>
              <w:fldChar w:fldCharType="end"/>
            </w:r>
          </w:hyperlink>
        </w:p>
        <w:p w14:paraId="78563BA7" w14:textId="70892D2F" w:rsidR="000A588D" w:rsidRDefault="000A588D">
          <w:pPr>
            <w:pStyle w:val="TOC3"/>
            <w:tabs>
              <w:tab w:val="right" w:leader="dot" w:pos="9350"/>
            </w:tabs>
            <w:rPr>
              <w:rFonts w:asciiTheme="minorHAnsi" w:eastAsiaTheme="minorEastAsia" w:hAnsiTheme="minorHAnsi" w:cstheme="minorBidi"/>
              <w:noProof/>
              <w:sz w:val="22"/>
              <w:szCs w:val="22"/>
            </w:rPr>
          </w:pPr>
          <w:hyperlink w:anchor="_Toc62810853" w:history="1">
            <w:r w:rsidRPr="008B3238">
              <w:rPr>
                <w:rStyle w:val="Hyperlink"/>
                <w:noProof/>
              </w:rPr>
              <w:t>2) Meeting with Association of Regional Center Agencies (ARCA).</w:t>
            </w:r>
            <w:r>
              <w:rPr>
                <w:noProof/>
                <w:webHidden/>
              </w:rPr>
              <w:tab/>
            </w:r>
            <w:r>
              <w:rPr>
                <w:noProof/>
                <w:webHidden/>
              </w:rPr>
              <w:fldChar w:fldCharType="begin"/>
            </w:r>
            <w:r>
              <w:rPr>
                <w:noProof/>
                <w:webHidden/>
              </w:rPr>
              <w:instrText xml:space="preserve"> PAGEREF _Toc62810853 \h </w:instrText>
            </w:r>
            <w:r>
              <w:rPr>
                <w:noProof/>
                <w:webHidden/>
              </w:rPr>
            </w:r>
            <w:r>
              <w:rPr>
                <w:noProof/>
                <w:webHidden/>
              </w:rPr>
              <w:fldChar w:fldCharType="separate"/>
            </w:r>
            <w:r w:rsidR="00862AF1">
              <w:rPr>
                <w:noProof/>
                <w:webHidden/>
              </w:rPr>
              <w:t>14</w:t>
            </w:r>
            <w:r>
              <w:rPr>
                <w:noProof/>
                <w:webHidden/>
              </w:rPr>
              <w:fldChar w:fldCharType="end"/>
            </w:r>
          </w:hyperlink>
        </w:p>
        <w:p w14:paraId="1F3B6371" w14:textId="1E1FFE70" w:rsidR="000A588D" w:rsidRDefault="000A588D">
          <w:pPr>
            <w:pStyle w:val="TOC2"/>
            <w:tabs>
              <w:tab w:val="right" w:leader="dot" w:pos="9350"/>
            </w:tabs>
            <w:rPr>
              <w:rFonts w:asciiTheme="minorHAnsi" w:eastAsiaTheme="minorEastAsia" w:hAnsiTheme="minorHAnsi" w:cstheme="minorBidi"/>
              <w:noProof/>
              <w:sz w:val="22"/>
              <w:szCs w:val="22"/>
            </w:rPr>
          </w:pPr>
          <w:hyperlink w:anchor="_Toc62810854" w:history="1">
            <w:r w:rsidRPr="008B3238">
              <w:rPr>
                <w:rStyle w:val="Hyperlink"/>
                <w:noProof/>
              </w:rPr>
              <w:t>D. Clients and families are satisfied with the services provided.</w:t>
            </w:r>
            <w:r>
              <w:rPr>
                <w:noProof/>
                <w:webHidden/>
              </w:rPr>
              <w:tab/>
            </w:r>
            <w:r>
              <w:rPr>
                <w:noProof/>
                <w:webHidden/>
              </w:rPr>
              <w:fldChar w:fldCharType="begin"/>
            </w:r>
            <w:r>
              <w:rPr>
                <w:noProof/>
                <w:webHidden/>
              </w:rPr>
              <w:instrText xml:space="preserve"> PAGEREF _Toc62810854 \h </w:instrText>
            </w:r>
            <w:r>
              <w:rPr>
                <w:noProof/>
                <w:webHidden/>
              </w:rPr>
            </w:r>
            <w:r>
              <w:rPr>
                <w:noProof/>
                <w:webHidden/>
              </w:rPr>
              <w:fldChar w:fldCharType="separate"/>
            </w:r>
            <w:r w:rsidR="00862AF1">
              <w:rPr>
                <w:noProof/>
                <w:webHidden/>
              </w:rPr>
              <w:t>14</w:t>
            </w:r>
            <w:r>
              <w:rPr>
                <w:noProof/>
                <w:webHidden/>
              </w:rPr>
              <w:fldChar w:fldCharType="end"/>
            </w:r>
          </w:hyperlink>
        </w:p>
        <w:p w14:paraId="44629D93" w14:textId="208D0C20" w:rsidR="000A588D" w:rsidRDefault="000A588D">
          <w:pPr>
            <w:pStyle w:val="TOC3"/>
            <w:tabs>
              <w:tab w:val="right" w:leader="dot" w:pos="9350"/>
            </w:tabs>
            <w:rPr>
              <w:rFonts w:asciiTheme="minorHAnsi" w:eastAsiaTheme="minorEastAsia" w:hAnsiTheme="minorHAnsi" w:cstheme="minorBidi"/>
              <w:noProof/>
              <w:sz w:val="22"/>
              <w:szCs w:val="22"/>
            </w:rPr>
          </w:pPr>
          <w:hyperlink w:anchor="_Toc62810855" w:history="1">
            <w:r w:rsidRPr="008B3238">
              <w:rPr>
                <w:rStyle w:val="Hyperlink"/>
                <w:noProof/>
              </w:rPr>
              <w:t>1) Client Satisfaction Survey.</w:t>
            </w:r>
            <w:r>
              <w:rPr>
                <w:noProof/>
                <w:webHidden/>
              </w:rPr>
              <w:tab/>
            </w:r>
            <w:r>
              <w:rPr>
                <w:noProof/>
                <w:webHidden/>
              </w:rPr>
              <w:fldChar w:fldCharType="begin"/>
            </w:r>
            <w:r>
              <w:rPr>
                <w:noProof/>
                <w:webHidden/>
              </w:rPr>
              <w:instrText xml:space="preserve"> PAGEREF _Toc62810855 \h </w:instrText>
            </w:r>
            <w:r>
              <w:rPr>
                <w:noProof/>
                <w:webHidden/>
              </w:rPr>
            </w:r>
            <w:r>
              <w:rPr>
                <w:noProof/>
                <w:webHidden/>
              </w:rPr>
              <w:fldChar w:fldCharType="separate"/>
            </w:r>
            <w:r w:rsidR="00862AF1">
              <w:rPr>
                <w:noProof/>
                <w:webHidden/>
              </w:rPr>
              <w:t>14</w:t>
            </w:r>
            <w:r>
              <w:rPr>
                <w:noProof/>
                <w:webHidden/>
              </w:rPr>
              <w:fldChar w:fldCharType="end"/>
            </w:r>
          </w:hyperlink>
        </w:p>
        <w:p w14:paraId="1643DABC" w14:textId="305B898A" w:rsidR="000A588D" w:rsidRDefault="000A588D">
          <w:pPr>
            <w:pStyle w:val="TOC3"/>
            <w:tabs>
              <w:tab w:val="right" w:leader="dot" w:pos="9350"/>
            </w:tabs>
            <w:rPr>
              <w:rFonts w:asciiTheme="minorHAnsi" w:eastAsiaTheme="minorEastAsia" w:hAnsiTheme="minorHAnsi" w:cstheme="minorBidi"/>
              <w:noProof/>
              <w:sz w:val="22"/>
              <w:szCs w:val="22"/>
            </w:rPr>
          </w:pPr>
          <w:hyperlink w:anchor="_Toc62810856" w:history="1">
            <w:r w:rsidRPr="008B3238">
              <w:rPr>
                <w:rStyle w:val="Hyperlink"/>
                <w:noProof/>
              </w:rPr>
              <w:t>2) Letters of Appreciation.</w:t>
            </w:r>
            <w:r>
              <w:rPr>
                <w:noProof/>
                <w:webHidden/>
              </w:rPr>
              <w:tab/>
            </w:r>
            <w:r>
              <w:rPr>
                <w:noProof/>
                <w:webHidden/>
              </w:rPr>
              <w:fldChar w:fldCharType="begin"/>
            </w:r>
            <w:r>
              <w:rPr>
                <w:noProof/>
                <w:webHidden/>
              </w:rPr>
              <w:instrText xml:space="preserve"> PAGEREF _Toc62810856 \h </w:instrText>
            </w:r>
            <w:r>
              <w:rPr>
                <w:noProof/>
                <w:webHidden/>
              </w:rPr>
            </w:r>
            <w:r>
              <w:rPr>
                <w:noProof/>
                <w:webHidden/>
              </w:rPr>
              <w:fldChar w:fldCharType="separate"/>
            </w:r>
            <w:r w:rsidR="00862AF1">
              <w:rPr>
                <w:noProof/>
                <w:webHidden/>
              </w:rPr>
              <w:t>15</w:t>
            </w:r>
            <w:r>
              <w:rPr>
                <w:noProof/>
                <w:webHidden/>
              </w:rPr>
              <w:fldChar w:fldCharType="end"/>
            </w:r>
          </w:hyperlink>
        </w:p>
        <w:p w14:paraId="442B18F7" w14:textId="2F1B0FEC" w:rsidR="000A588D" w:rsidRDefault="000A588D">
          <w:pPr>
            <w:pStyle w:val="TOC3"/>
            <w:tabs>
              <w:tab w:val="right" w:leader="dot" w:pos="9350"/>
            </w:tabs>
            <w:rPr>
              <w:rFonts w:asciiTheme="minorHAnsi" w:eastAsiaTheme="minorEastAsia" w:hAnsiTheme="minorHAnsi" w:cstheme="minorBidi"/>
              <w:noProof/>
              <w:sz w:val="22"/>
              <w:szCs w:val="22"/>
            </w:rPr>
          </w:pPr>
          <w:hyperlink w:anchor="_Toc62810857" w:history="1">
            <w:r w:rsidRPr="008B3238">
              <w:rPr>
                <w:rStyle w:val="Hyperlink"/>
                <w:noProof/>
              </w:rPr>
              <w:t>3) Cases will be handled in a timely manner.</w:t>
            </w:r>
            <w:r>
              <w:rPr>
                <w:noProof/>
                <w:webHidden/>
              </w:rPr>
              <w:tab/>
            </w:r>
            <w:r>
              <w:rPr>
                <w:noProof/>
                <w:webHidden/>
              </w:rPr>
              <w:fldChar w:fldCharType="begin"/>
            </w:r>
            <w:r>
              <w:rPr>
                <w:noProof/>
                <w:webHidden/>
              </w:rPr>
              <w:instrText xml:space="preserve"> PAGEREF _Toc62810857 \h </w:instrText>
            </w:r>
            <w:r>
              <w:rPr>
                <w:noProof/>
                <w:webHidden/>
              </w:rPr>
            </w:r>
            <w:r>
              <w:rPr>
                <w:noProof/>
                <w:webHidden/>
              </w:rPr>
              <w:fldChar w:fldCharType="separate"/>
            </w:r>
            <w:r w:rsidR="00862AF1">
              <w:rPr>
                <w:noProof/>
                <w:webHidden/>
              </w:rPr>
              <w:t>20</w:t>
            </w:r>
            <w:r>
              <w:rPr>
                <w:noProof/>
                <w:webHidden/>
              </w:rPr>
              <w:fldChar w:fldCharType="end"/>
            </w:r>
          </w:hyperlink>
        </w:p>
        <w:p w14:paraId="44699E30" w14:textId="475FA666" w:rsidR="000A588D" w:rsidRDefault="000A588D">
          <w:pPr>
            <w:pStyle w:val="TOC2"/>
            <w:tabs>
              <w:tab w:val="left" w:pos="880"/>
              <w:tab w:val="right" w:leader="dot" w:pos="9350"/>
            </w:tabs>
            <w:rPr>
              <w:rFonts w:asciiTheme="minorHAnsi" w:eastAsiaTheme="minorEastAsia" w:hAnsiTheme="minorHAnsi" w:cstheme="minorBidi"/>
              <w:noProof/>
              <w:sz w:val="22"/>
              <w:szCs w:val="22"/>
            </w:rPr>
          </w:pPr>
          <w:hyperlink w:anchor="_Toc62810858" w:history="1">
            <w:r w:rsidRPr="008B3238">
              <w:rPr>
                <w:rStyle w:val="Hyperlink"/>
                <w:noProof/>
              </w:rPr>
              <w:t>E.</w:t>
            </w:r>
            <w:r>
              <w:rPr>
                <w:rFonts w:asciiTheme="minorHAnsi" w:eastAsiaTheme="minorEastAsia" w:hAnsiTheme="minorHAnsi" w:cstheme="minorBidi"/>
                <w:noProof/>
                <w:sz w:val="22"/>
                <w:szCs w:val="22"/>
              </w:rPr>
              <w:tab/>
            </w:r>
            <w:r w:rsidRPr="008B3238">
              <w:rPr>
                <w:rStyle w:val="Hyperlink"/>
                <w:noProof/>
              </w:rPr>
              <w:t>The provision of clients’ rights advocacy services is coordinated in consultation with the DDS contract manager, stakeholder organizations, and persons with developmental disabilities and their families representing California’s multi-cultural diversity.</w:t>
            </w:r>
            <w:r>
              <w:rPr>
                <w:noProof/>
                <w:webHidden/>
              </w:rPr>
              <w:tab/>
            </w:r>
            <w:r>
              <w:rPr>
                <w:noProof/>
                <w:webHidden/>
              </w:rPr>
              <w:fldChar w:fldCharType="begin"/>
            </w:r>
            <w:r>
              <w:rPr>
                <w:noProof/>
                <w:webHidden/>
              </w:rPr>
              <w:instrText xml:space="preserve"> PAGEREF _Toc62810858 \h </w:instrText>
            </w:r>
            <w:r>
              <w:rPr>
                <w:noProof/>
                <w:webHidden/>
              </w:rPr>
            </w:r>
            <w:r>
              <w:rPr>
                <w:noProof/>
                <w:webHidden/>
              </w:rPr>
              <w:fldChar w:fldCharType="separate"/>
            </w:r>
            <w:r w:rsidR="00862AF1">
              <w:rPr>
                <w:noProof/>
                <w:webHidden/>
              </w:rPr>
              <w:t>20</w:t>
            </w:r>
            <w:r>
              <w:rPr>
                <w:noProof/>
                <w:webHidden/>
              </w:rPr>
              <w:fldChar w:fldCharType="end"/>
            </w:r>
          </w:hyperlink>
        </w:p>
        <w:p w14:paraId="22E664D7" w14:textId="22F5748C" w:rsidR="000A588D" w:rsidRDefault="000A588D">
          <w:pPr>
            <w:pStyle w:val="TOC2"/>
            <w:tabs>
              <w:tab w:val="right" w:leader="dot" w:pos="9350"/>
            </w:tabs>
            <w:rPr>
              <w:rFonts w:asciiTheme="minorHAnsi" w:eastAsiaTheme="minorEastAsia" w:hAnsiTheme="minorHAnsi" w:cstheme="minorBidi"/>
              <w:noProof/>
              <w:sz w:val="22"/>
              <w:szCs w:val="22"/>
            </w:rPr>
          </w:pPr>
          <w:hyperlink w:anchor="_Toc62810859" w:history="1">
            <w:r w:rsidRPr="008B3238">
              <w:rPr>
                <w:rStyle w:val="Hyperlink"/>
                <w:noProof/>
              </w:rPr>
              <w:t>F. Self-advocacy training is provided for clients and families at least twice in each fiscal year.</w:t>
            </w:r>
            <w:r>
              <w:rPr>
                <w:noProof/>
                <w:webHidden/>
              </w:rPr>
              <w:tab/>
            </w:r>
            <w:r>
              <w:rPr>
                <w:noProof/>
                <w:webHidden/>
              </w:rPr>
              <w:fldChar w:fldCharType="begin"/>
            </w:r>
            <w:r>
              <w:rPr>
                <w:noProof/>
                <w:webHidden/>
              </w:rPr>
              <w:instrText xml:space="preserve"> PAGEREF _Toc62810859 \h </w:instrText>
            </w:r>
            <w:r>
              <w:rPr>
                <w:noProof/>
                <w:webHidden/>
              </w:rPr>
            </w:r>
            <w:r>
              <w:rPr>
                <w:noProof/>
                <w:webHidden/>
              </w:rPr>
              <w:fldChar w:fldCharType="separate"/>
            </w:r>
            <w:r w:rsidR="00862AF1">
              <w:rPr>
                <w:noProof/>
                <w:webHidden/>
              </w:rPr>
              <w:t>21</w:t>
            </w:r>
            <w:r>
              <w:rPr>
                <w:noProof/>
                <w:webHidden/>
              </w:rPr>
              <w:fldChar w:fldCharType="end"/>
            </w:r>
          </w:hyperlink>
        </w:p>
        <w:p w14:paraId="7BB757EE" w14:textId="2DBC4570" w:rsidR="000A588D" w:rsidRDefault="000A588D">
          <w:pPr>
            <w:pStyle w:val="TOC1"/>
            <w:tabs>
              <w:tab w:val="right" w:leader="dot" w:pos="9350"/>
            </w:tabs>
            <w:rPr>
              <w:rFonts w:asciiTheme="minorHAnsi" w:eastAsiaTheme="minorEastAsia" w:hAnsiTheme="minorHAnsi" w:cstheme="minorBidi"/>
              <w:noProof/>
              <w:sz w:val="22"/>
              <w:szCs w:val="22"/>
            </w:rPr>
          </w:pPr>
          <w:hyperlink w:anchor="_Toc62810860" w:history="1">
            <w:r w:rsidRPr="008B3238">
              <w:rPr>
                <w:rStyle w:val="Hyperlink"/>
                <w:noProof/>
              </w:rPr>
              <w:t>III. TITLE 17 COMPLAINTS</w:t>
            </w:r>
            <w:r>
              <w:rPr>
                <w:noProof/>
                <w:webHidden/>
              </w:rPr>
              <w:tab/>
            </w:r>
            <w:r>
              <w:rPr>
                <w:noProof/>
                <w:webHidden/>
              </w:rPr>
              <w:fldChar w:fldCharType="begin"/>
            </w:r>
            <w:r>
              <w:rPr>
                <w:noProof/>
                <w:webHidden/>
              </w:rPr>
              <w:instrText xml:space="preserve"> PAGEREF _Toc62810860 \h </w:instrText>
            </w:r>
            <w:r>
              <w:rPr>
                <w:noProof/>
                <w:webHidden/>
              </w:rPr>
            </w:r>
            <w:r>
              <w:rPr>
                <w:noProof/>
                <w:webHidden/>
              </w:rPr>
              <w:fldChar w:fldCharType="separate"/>
            </w:r>
            <w:r w:rsidR="00862AF1">
              <w:rPr>
                <w:noProof/>
                <w:webHidden/>
              </w:rPr>
              <w:t>22</w:t>
            </w:r>
            <w:r>
              <w:rPr>
                <w:noProof/>
                <w:webHidden/>
              </w:rPr>
              <w:fldChar w:fldCharType="end"/>
            </w:r>
          </w:hyperlink>
        </w:p>
        <w:p w14:paraId="43B53EC5" w14:textId="3CB43F3A" w:rsidR="000A588D" w:rsidRDefault="000A588D">
          <w:pPr>
            <w:pStyle w:val="TOC1"/>
            <w:tabs>
              <w:tab w:val="right" w:leader="dot" w:pos="9350"/>
            </w:tabs>
            <w:rPr>
              <w:rFonts w:asciiTheme="minorHAnsi" w:eastAsiaTheme="minorEastAsia" w:hAnsiTheme="minorHAnsi" w:cstheme="minorBidi"/>
              <w:noProof/>
              <w:sz w:val="22"/>
              <w:szCs w:val="22"/>
            </w:rPr>
          </w:pPr>
          <w:hyperlink w:anchor="_Toc62810861" w:history="1">
            <w:r w:rsidRPr="008B3238">
              <w:rPr>
                <w:rStyle w:val="Hyperlink"/>
                <w:noProof/>
              </w:rPr>
              <w:t>IV. DENIAL OF CLIENTS’ RIGHTS</w:t>
            </w:r>
            <w:r>
              <w:rPr>
                <w:noProof/>
                <w:webHidden/>
              </w:rPr>
              <w:tab/>
            </w:r>
            <w:r>
              <w:rPr>
                <w:noProof/>
                <w:webHidden/>
              </w:rPr>
              <w:fldChar w:fldCharType="begin"/>
            </w:r>
            <w:r>
              <w:rPr>
                <w:noProof/>
                <w:webHidden/>
              </w:rPr>
              <w:instrText xml:space="preserve"> PAGEREF _Toc62810861 \h </w:instrText>
            </w:r>
            <w:r>
              <w:rPr>
                <w:noProof/>
                <w:webHidden/>
              </w:rPr>
            </w:r>
            <w:r>
              <w:rPr>
                <w:noProof/>
                <w:webHidden/>
              </w:rPr>
              <w:fldChar w:fldCharType="separate"/>
            </w:r>
            <w:r w:rsidR="00862AF1">
              <w:rPr>
                <w:noProof/>
                <w:webHidden/>
              </w:rPr>
              <w:t>23</w:t>
            </w:r>
            <w:r>
              <w:rPr>
                <w:noProof/>
                <w:webHidden/>
              </w:rPr>
              <w:fldChar w:fldCharType="end"/>
            </w:r>
          </w:hyperlink>
        </w:p>
        <w:p w14:paraId="1B35E868" w14:textId="5EEF5330" w:rsidR="000A588D" w:rsidRDefault="000A588D">
          <w:pPr>
            <w:pStyle w:val="TOC1"/>
            <w:tabs>
              <w:tab w:val="right" w:leader="dot" w:pos="9350"/>
            </w:tabs>
            <w:rPr>
              <w:rFonts w:asciiTheme="minorHAnsi" w:eastAsiaTheme="minorEastAsia" w:hAnsiTheme="minorHAnsi" w:cstheme="minorBidi"/>
              <w:noProof/>
              <w:sz w:val="22"/>
              <w:szCs w:val="22"/>
            </w:rPr>
          </w:pPr>
          <w:hyperlink w:anchor="_Toc62810862" w:history="1">
            <w:r w:rsidRPr="008B3238">
              <w:rPr>
                <w:rStyle w:val="Hyperlink"/>
                <w:noProof/>
              </w:rPr>
              <w:t>V. CLIENT GRIEVANCES</w:t>
            </w:r>
            <w:r>
              <w:rPr>
                <w:noProof/>
                <w:webHidden/>
              </w:rPr>
              <w:tab/>
            </w:r>
            <w:r>
              <w:rPr>
                <w:noProof/>
                <w:webHidden/>
              </w:rPr>
              <w:fldChar w:fldCharType="begin"/>
            </w:r>
            <w:r>
              <w:rPr>
                <w:noProof/>
                <w:webHidden/>
              </w:rPr>
              <w:instrText xml:space="preserve"> PAGEREF _Toc62810862 \h </w:instrText>
            </w:r>
            <w:r>
              <w:rPr>
                <w:noProof/>
                <w:webHidden/>
              </w:rPr>
            </w:r>
            <w:r>
              <w:rPr>
                <w:noProof/>
                <w:webHidden/>
              </w:rPr>
              <w:fldChar w:fldCharType="separate"/>
            </w:r>
            <w:r w:rsidR="00862AF1">
              <w:rPr>
                <w:noProof/>
                <w:webHidden/>
              </w:rPr>
              <w:t>23</w:t>
            </w:r>
            <w:r>
              <w:rPr>
                <w:noProof/>
                <w:webHidden/>
              </w:rPr>
              <w:fldChar w:fldCharType="end"/>
            </w:r>
          </w:hyperlink>
        </w:p>
        <w:p w14:paraId="7E219347" w14:textId="16CE0A51" w:rsidR="000A588D" w:rsidRDefault="000A588D">
          <w:pPr>
            <w:pStyle w:val="TOC1"/>
            <w:tabs>
              <w:tab w:val="right" w:leader="dot" w:pos="9350"/>
            </w:tabs>
            <w:rPr>
              <w:rFonts w:asciiTheme="minorHAnsi" w:eastAsiaTheme="minorEastAsia" w:hAnsiTheme="minorHAnsi" w:cstheme="minorBidi"/>
              <w:noProof/>
              <w:sz w:val="22"/>
              <w:szCs w:val="22"/>
            </w:rPr>
          </w:pPr>
          <w:hyperlink w:anchor="_Toc62810863" w:history="1">
            <w:r w:rsidRPr="008B3238">
              <w:rPr>
                <w:rStyle w:val="Hyperlink"/>
                <w:noProof/>
              </w:rPr>
              <w:t>VI. COLLECTION OF ATTORNEYS FEES</w:t>
            </w:r>
            <w:r>
              <w:rPr>
                <w:noProof/>
                <w:webHidden/>
              </w:rPr>
              <w:tab/>
            </w:r>
            <w:r>
              <w:rPr>
                <w:noProof/>
                <w:webHidden/>
              </w:rPr>
              <w:fldChar w:fldCharType="begin"/>
            </w:r>
            <w:r>
              <w:rPr>
                <w:noProof/>
                <w:webHidden/>
              </w:rPr>
              <w:instrText xml:space="preserve"> PAGEREF _Toc62810863 \h </w:instrText>
            </w:r>
            <w:r>
              <w:rPr>
                <w:noProof/>
                <w:webHidden/>
              </w:rPr>
            </w:r>
            <w:r>
              <w:rPr>
                <w:noProof/>
                <w:webHidden/>
              </w:rPr>
              <w:fldChar w:fldCharType="separate"/>
            </w:r>
            <w:r w:rsidR="00862AF1">
              <w:rPr>
                <w:noProof/>
                <w:webHidden/>
              </w:rPr>
              <w:t>23</w:t>
            </w:r>
            <w:r>
              <w:rPr>
                <w:noProof/>
                <w:webHidden/>
              </w:rPr>
              <w:fldChar w:fldCharType="end"/>
            </w:r>
          </w:hyperlink>
        </w:p>
        <w:p w14:paraId="691BFF28" w14:textId="1D327254" w:rsidR="000A588D" w:rsidRDefault="000A588D">
          <w:pPr>
            <w:pStyle w:val="TOC1"/>
            <w:tabs>
              <w:tab w:val="right" w:leader="dot" w:pos="9350"/>
            </w:tabs>
            <w:rPr>
              <w:rFonts w:asciiTheme="minorHAnsi" w:eastAsiaTheme="minorEastAsia" w:hAnsiTheme="minorHAnsi" w:cstheme="minorBidi"/>
              <w:noProof/>
              <w:sz w:val="22"/>
              <w:szCs w:val="22"/>
            </w:rPr>
          </w:pPr>
          <w:hyperlink w:anchor="_Toc62810864" w:history="1">
            <w:r w:rsidRPr="008B3238">
              <w:rPr>
                <w:rStyle w:val="Hyperlink"/>
                <w:noProof/>
              </w:rPr>
              <w:t>VIII. CONCLUSION</w:t>
            </w:r>
            <w:r>
              <w:rPr>
                <w:noProof/>
                <w:webHidden/>
              </w:rPr>
              <w:tab/>
            </w:r>
            <w:r>
              <w:rPr>
                <w:noProof/>
                <w:webHidden/>
              </w:rPr>
              <w:fldChar w:fldCharType="begin"/>
            </w:r>
            <w:r>
              <w:rPr>
                <w:noProof/>
                <w:webHidden/>
              </w:rPr>
              <w:instrText xml:space="preserve"> PAGEREF _Toc62810864 \h </w:instrText>
            </w:r>
            <w:r>
              <w:rPr>
                <w:noProof/>
                <w:webHidden/>
              </w:rPr>
            </w:r>
            <w:r>
              <w:rPr>
                <w:noProof/>
                <w:webHidden/>
              </w:rPr>
              <w:fldChar w:fldCharType="separate"/>
            </w:r>
            <w:r w:rsidR="00862AF1">
              <w:rPr>
                <w:noProof/>
                <w:webHidden/>
              </w:rPr>
              <w:t>24</w:t>
            </w:r>
            <w:r>
              <w:rPr>
                <w:noProof/>
                <w:webHidden/>
              </w:rPr>
              <w:fldChar w:fldCharType="end"/>
            </w:r>
          </w:hyperlink>
        </w:p>
        <w:p w14:paraId="493067C6" w14:textId="2070962A" w:rsidR="003850E1" w:rsidRDefault="003850E1">
          <w:r>
            <w:rPr>
              <w:b/>
              <w:bCs/>
              <w:noProof/>
            </w:rPr>
            <w:fldChar w:fldCharType="end"/>
          </w:r>
        </w:p>
      </w:sdtContent>
    </w:sdt>
    <w:p w14:paraId="6109EF1E" w14:textId="77777777" w:rsidR="00497E12" w:rsidRPr="003850E1" w:rsidRDefault="00497E12" w:rsidP="00497E12">
      <w:pPr>
        <w:jc w:val="center"/>
        <w:rPr>
          <w:u w:val="single"/>
        </w:rPr>
      </w:pPr>
      <w:r w:rsidRPr="003850E1">
        <w:rPr>
          <w:u w:val="single"/>
        </w:rPr>
        <w:t>EXHIBIT LIST</w:t>
      </w:r>
    </w:p>
    <w:p w14:paraId="55274A15" w14:textId="77777777" w:rsidR="00497E12" w:rsidRPr="003850E1" w:rsidRDefault="00497E12" w:rsidP="00C80132"/>
    <w:p w14:paraId="5F51EEF4" w14:textId="77777777" w:rsidR="00497E12" w:rsidRPr="003850E1" w:rsidRDefault="00497E12" w:rsidP="00C80132">
      <w:r w:rsidRPr="003850E1">
        <w:t>EXHIBIT A</w:t>
      </w:r>
      <w:r w:rsidRPr="003850E1">
        <w:tab/>
        <w:t>OCRA Staff Roster</w:t>
      </w:r>
    </w:p>
    <w:p w14:paraId="6548F2FC" w14:textId="77777777" w:rsidR="00497E12" w:rsidRPr="003850E1" w:rsidRDefault="00497E12" w:rsidP="00C80132">
      <w:r w:rsidRPr="003850E1">
        <w:t>EXHIBIT B</w:t>
      </w:r>
      <w:r w:rsidRPr="003850E1">
        <w:tab/>
        <w:t>OCRA Statistics</w:t>
      </w:r>
    </w:p>
    <w:p w14:paraId="3A9EA06A" w14:textId="77777777" w:rsidR="00497E12" w:rsidRPr="003850E1" w:rsidRDefault="00497E12" w:rsidP="00C80132">
      <w:r w:rsidRPr="003850E1">
        <w:t>EXHIBIT C</w:t>
      </w:r>
      <w:r w:rsidRPr="003850E1">
        <w:tab/>
        <w:t xml:space="preserve">Advocacy Report </w:t>
      </w:r>
    </w:p>
    <w:p w14:paraId="727CC770" w14:textId="77777777" w:rsidR="00497E12" w:rsidRPr="003850E1" w:rsidRDefault="00497E12" w:rsidP="00C80132">
      <w:r w:rsidRPr="003850E1">
        <w:t>EXHIBIT D</w:t>
      </w:r>
      <w:r w:rsidRPr="003850E1">
        <w:tab/>
        <w:t>Outreach and Training Report</w:t>
      </w:r>
    </w:p>
    <w:p w14:paraId="37FC1816" w14:textId="77777777" w:rsidR="00497E12" w:rsidRPr="003850E1" w:rsidRDefault="00497E12" w:rsidP="00C80132">
      <w:r w:rsidRPr="003850E1">
        <w:t>EXHIBIT E</w:t>
      </w:r>
      <w:r w:rsidRPr="003850E1">
        <w:tab/>
        <w:t>Report by Service Level</w:t>
      </w:r>
    </w:p>
    <w:p w14:paraId="5D34DC55" w14:textId="77777777" w:rsidR="00497E12" w:rsidRPr="003850E1" w:rsidRDefault="00497E12" w:rsidP="00C80132">
      <w:r w:rsidRPr="003850E1">
        <w:t>EXHIBIT F</w:t>
      </w:r>
      <w:r w:rsidRPr="003850E1">
        <w:tab/>
        <w:t>Memorandums of Understanding</w:t>
      </w:r>
    </w:p>
    <w:p w14:paraId="4FF588A3" w14:textId="77777777" w:rsidR="00497E12" w:rsidRPr="003850E1" w:rsidRDefault="00497E12" w:rsidP="00C80132">
      <w:r w:rsidRPr="003850E1">
        <w:t>EXHIBIT G</w:t>
      </w:r>
      <w:r w:rsidRPr="003850E1">
        <w:tab/>
        <w:t>C</w:t>
      </w:r>
      <w:r w:rsidR="00A907B2">
        <w:t>lient</w:t>
      </w:r>
      <w:r w:rsidRPr="003850E1">
        <w:t xml:space="preserve"> Satisfaction Surveys</w:t>
      </w:r>
    </w:p>
    <w:p w14:paraId="1987B44D" w14:textId="77777777" w:rsidR="00497E12" w:rsidRPr="003850E1" w:rsidRDefault="00497E12" w:rsidP="00C80132">
      <w:r w:rsidRPr="003850E1">
        <w:t>EXHIBIT H</w:t>
      </w:r>
      <w:r w:rsidRPr="003850E1">
        <w:tab/>
        <w:t>OCRA Advisory Committee and Meeting Minutes</w:t>
      </w:r>
    </w:p>
    <w:p w14:paraId="061CB4B5" w14:textId="77777777" w:rsidR="00497E12" w:rsidRPr="003850E1" w:rsidRDefault="00497E12" w:rsidP="00C80132">
      <w:r w:rsidRPr="003850E1">
        <w:t>EXHIBIT I</w:t>
      </w:r>
      <w:r w:rsidRPr="003850E1">
        <w:tab/>
        <w:t>Self-Advocacy Trainings</w:t>
      </w:r>
    </w:p>
    <w:p w14:paraId="164D4937" w14:textId="77777777" w:rsidR="00497E12" w:rsidRPr="003850E1" w:rsidRDefault="00497E12" w:rsidP="00C80132">
      <w:r w:rsidRPr="003850E1">
        <w:t>EXHIBIT J</w:t>
      </w:r>
      <w:r w:rsidRPr="003850E1">
        <w:tab/>
        <w:t>Title 17 Complaints</w:t>
      </w:r>
    </w:p>
    <w:p w14:paraId="2DFE8512" w14:textId="77777777" w:rsidR="00497E12" w:rsidRPr="003850E1" w:rsidRDefault="00497E12" w:rsidP="00C80132">
      <w:r w:rsidRPr="003850E1">
        <w:t>EXHIBIT K</w:t>
      </w:r>
      <w:r w:rsidRPr="003850E1">
        <w:tab/>
        <w:t>Denial of Rights</w:t>
      </w:r>
    </w:p>
    <w:p w14:paraId="1843BEF6" w14:textId="77777777" w:rsidR="00497E12" w:rsidRPr="003850E1" w:rsidRDefault="00497E12" w:rsidP="00C80132">
      <w:r w:rsidRPr="003850E1">
        <w:t>EXHIBIT L</w:t>
      </w:r>
      <w:r w:rsidRPr="003850E1">
        <w:tab/>
        <w:t>C</w:t>
      </w:r>
      <w:r w:rsidR="00A907B2">
        <w:t>lient</w:t>
      </w:r>
      <w:r w:rsidRPr="003850E1">
        <w:t xml:space="preserve"> Grievance Report</w:t>
      </w:r>
    </w:p>
    <w:p w14:paraId="7A01986A" w14:textId="77777777" w:rsidR="00E96486" w:rsidRPr="00E96486" w:rsidRDefault="00497E12" w:rsidP="006E7505">
      <w:pPr>
        <w:pStyle w:val="Style1"/>
      </w:pPr>
      <w:r w:rsidRPr="003850E1">
        <w:t>EXHIBIT M</w:t>
      </w:r>
      <w:r w:rsidR="00CF4644" w:rsidRPr="003850E1">
        <w:tab/>
        <w:t>Attorney</w:t>
      </w:r>
      <w:r w:rsidRPr="003850E1">
        <w:t xml:space="preserve"> Fees</w:t>
      </w:r>
    </w:p>
    <w:p w14:paraId="2A410B6D" w14:textId="77777777" w:rsidR="002E2352" w:rsidRPr="003850E1" w:rsidRDefault="002E2352" w:rsidP="003850E1">
      <w:pPr>
        <w:pStyle w:val="Heading1"/>
      </w:pPr>
      <w:bookmarkStart w:id="3" w:name="_Toc62810843"/>
      <w:r w:rsidRPr="003850E1">
        <w:lastRenderedPageBreak/>
        <w:t>I.</w:t>
      </w:r>
      <w:r w:rsidRPr="003850E1">
        <w:tab/>
        <w:t>INTRODUCTION</w:t>
      </w:r>
      <w:bookmarkEnd w:id="1"/>
      <w:bookmarkEnd w:id="3"/>
    </w:p>
    <w:p w14:paraId="1C602440" w14:textId="77777777" w:rsidR="002E2352" w:rsidRPr="002E2352" w:rsidRDefault="002E2352" w:rsidP="00C355FA">
      <w:r w:rsidRPr="002E2352">
        <w:t>Disability Rights California provides state-wide clients’ rights advocacy services for regional center c</w:t>
      </w:r>
      <w:r w:rsidR="007D7C4D">
        <w:t>lient</w:t>
      </w:r>
      <w:r w:rsidRPr="002E2352">
        <w:t xml:space="preserve">s </w:t>
      </w:r>
      <w:r w:rsidR="00D537C9" w:rsidRPr="00D537C9">
        <w:t xml:space="preserve">under </w:t>
      </w:r>
      <w:r w:rsidRPr="002E2352">
        <w:t>a multi-year contract, HD119002, with the Department of Developmental Services (DDS) through the Office of Clients’ Rights Advocacy (OCRA).</w:t>
      </w:r>
      <w:r w:rsidR="006574EE">
        <w:t xml:space="preserve"> </w:t>
      </w:r>
      <w:r w:rsidRPr="002E2352">
        <w:t xml:space="preserve"> The contract wa</w:t>
      </w:r>
      <w:r w:rsidR="00E6786B">
        <w:t>s renewed effective July 1,</w:t>
      </w:r>
      <w:r w:rsidR="00044D3F">
        <w:t xml:space="preserve"> 201</w:t>
      </w:r>
      <w:r w:rsidR="000C03CB">
        <w:t>6</w:t>
      </w:r>
      <w:r w:rsidR="005335C2">
        <w:t>, for this</w:t>
      </w:r>
      <w:r w:rsidRPr="002E2352">
        <w:t xml:space="preserve"> 5-</w:t>
      </w:r>
      <w:r w:rsidR="00C33F8C">
        <w:t>year period ending June 30, 202</w:t>
      </w:r>
      <w:r w:rsidR="000C03CB">
        <w:t>1</w:t>
      </w:r>
      <w:r w:rsidRPr="002E2352">
        <w:t xml:space="preserve">. </w:t>
      </w:r>
      <w:r w:rsidR="006574EE">
        <w:t xml:space="preserve"> </w:t>
      </w:r>
      <w:r w:rsidR="0005630A">
        <w:t xml:space="preserve">OCRA is in the </w:t>
      </w:r>
      <w:r w:rsidR="00722EE9">
        <w:t>fifth</w:t>
      </w:r>
      <w:r w:rsidR="00026A48">
        <w:t xml:space="preserve"> year of this</w:t>
      </w:r>
      <w:r w:rsidR="0005630A">
        <w:t xml:space="preserve"> </w:t>
      </w:r>
      <w:r w:rsidR="00D83FA8">
        <w:t>five-year</w:t>
      </w:r>
      <w:r w:rsidR="0005630A">
        <w:t xml:space="preserve"> contract.  This semi-a</w:t>
      </w:r>
      <w:r w:rsidR="00353EFC">
        <w:t>nnual report covers July 1, 20</w:t>
      </w:r>
      <w:r w:rsidR="00722EE9">
        <w:t>20</w:t>
      </w:r>
      <w:r w:rsidR="00353EFC">
        <w:t>, through December 31, 20</w:t>
      </w:r>
      <w:r w:rsidR="00722EE9">
        <w:t>20</w:t>
      </w:r>
      <w:r w:rsidR="001E13FC">
        <w:t>.</w:t>
      </w:r>
      <w:r w:rsidRPr="002E2352">
        <w:t xml:space="preserve"> </w:t>
      </w:r>
      <w:r w:rsidR="00822B5F">
        <w:t xml:space="preserve"> During this time period, the COVID-19 pandemic was and continues to cause schools and day programs to be closed, people sheltering in place in their homes, and unemployment and financial hardships impacting our community.  People are focused on securing needed services to stay safe and healthy.  People are also trying to deal with grief and the trauma of the pandemic.  COVID-19 has impacted not only regional center clients and their families but our staff also.</w:t>
      </w:r>
    </w:p>
    <w:p w14:paraId="2F5B61F3" w14:textId="77777777" w:rsidR="002E2352" w:rsidRPr="002E2352" w:rsidRDefault="00353EFC" w:rsidP="00C355FA">
      <w:r>
        <w:t>Between July 1, 20</w:t>
      </w:r>
      <w:r w:rsidR="00722EE9">
        <w:t>20</w:t>
      </w:r>
      <w:r>
        <w:t xml:space="preserve"> and December 31, 20</w:t>
      </w:r>
      <w:r w:rsidR="00722EE9">
        <w:t>20</w:t>
      </w:r>
      <w:r w:rsidR="00044D3F">
        <w:t>,</w:t>
      </w:r>
      <w:r w:rsidR="007A2DFB" w:rsidRPr="007A2DFB">
        <w:t xml:space="preserve"> OCRA </w:t>
      </w:r>
      <w:r w:rsidR="00E46B96">
        <w:t>handled</w:t>
      </w:r>
      <w:r w:rsidR="007A2DFB" w:rsidRPr="007A2DFB">
        <w:t xml:space="preserve"> </w:t>
      </w:r>
      <w:r w:rsidR="0032635C" w:rsidRPr="0032635C">
        <w:t>4,305</w:t>
      </w:r>
      <w:r w:rsidR="00B100B3" w:rsidRPr="0032635C">
        <w:t xml:space="preserve"> issues for </w:t>
      </w:r>
      <w:r w:rsidR="0032635C" w:rsidRPr="0032635C">
        <w:t>2,965</w:t>
      </w:r>
      <w:r w:rsidR="00EC7878" w:rsidRPr="0032635C">
        <w:t xml:space="preserve"> clients</w:t>
      </w:r>
      <w:r w:rsidR="007A2DFB" w:rsidRPr="00D07B85">
        <w:t xml:space="preserve">, which continues to be well over the </w:t>
      </w:r>
      <w:r w:rsidR="004775EA">
        <w:t xml:space="preserve">required </w:t>
      </w:r>
      <w:r w:rsidR="007A2DFB" w:rsidRPr="00D07B85">
        <w:t xml:space="preserve">30 per month, per office.  </w:t>
      </w:r>
      <w:r w:rsidR="006574EE" w:rsidRPr="00D07B85">
        <w:t xml:space="preserve">OCRA staff continue to </w:t>
      </w:r>
      <w:r w:rsidR="007A2DFB" w:rsidRPr="00D07B85">
        <w:t xml:space="preserve">handle </w:t>
      </w:r>
      <w:r w:rsidR="006574EE" w:rsidRPr="00D07B85">
        <w:t xml:space="preserve">a variety of legal issues </w:t>
      </w:r>
      <w:r w:rsidR="007A2DFB" w:rsidRPr="00D07B85">
        <w:t>with positive results</w:t>
      </w:r>
      <w:r w:rsidR="006574EE" w:rsidRPr="00D07B85">
        <w:t xml:space="preserve">.  </w:t>
      </w:r>
      <w:r w:rsidR="006574EE" w:rsidRPr="004A3AFB">
        <w:t xml:space="preserve">OCRA participated in </w:t>
      </w:r>
      <w:r w:rsidR="004A3AFB" w:rsidRPr="004A3AFB">
        <w:t>19</w:t>
      </w:r>
      <w:r w:rsidR="00044490" w:rsidRPr="004A3AFB">
        <w:t>9</w:t>
      </w:r>
      <w:r w:rsidR="002E2352" w:rsidRPr="004A3AFB">
        <w:t xml:space="preserve"> trainings </w:t>
      </w:r>
      <w:r w:rsidR="0005630A" w:rsidRPr="004A3AFB">
        <w:t>during th</w:t>
      </w:r>
      <w:r w:rsidR="004775EA" w:rsidRPr="004A3AFB">
        <w:t>is</w:t>
      </w:r>
      <w:r w:rsidR="0005630A" w:rsidRPr="004A3AFB">
        <w:t xml:space="preserve"> period</w:t>
      </w:r>
      <w:r w:rsidR="002E2352" w:rsidRPr="004A3AFB">
        <w:t>, pr</w:t>
      </w:r>
      <w:r w:rsidR="006574EE" w:rsidRPr="004A3AFB">
        <w:t xml:space="preserve">esenting to approximately </w:t>
      </w:r>
      <w:r w:rsidR="004A3AFB" w:rsidRPr="004A3AFB">
        <w:t>6,443</w:t>
      </w:r>
      <w:r w:rsidR="002E2352" w:rsidRPr="004A3AFB">
        <w:t xml:space="preserve"> people</w:t>
      </w:r>
      <w:r w:rsidR="002E2352" w:rsidRPr="000C6DC9">
        <w:t>.</w:t>
      </w:r>
      <w:r w:rsidR="00127ACE" w:rsidRPr="000C6DC9">
        <w:t xml:space="preserve">  </w:t>
      </w:r>
      <w:r w:rsidR="00822B5F">
        <w:t xml:space="preserve">All of these trainings were virtual due the shelter in place order.  </w:t>
      </w:r>
      <w:r w:rsidR="00127ACE">
        <w:t>See section II.A.4 for details.</w:t>
      </w:r>
      <w:r w:rsidR="002E2352" w:rsidRPr="002E2352">
        <w:t xml:space="preserve"> </w:t>
      </w:r>
    </w:p>
    <w:p w14:paraId="5FC971AE" w14:textId="77777777" w:rsidR="002E2352" w:rsidRDefault="005335C2" w:rsidP="00C355FA">
      <w:r>
        <w:t xml:space="preserve">OCRA </w:t>
      </w:r>
      <w:r w:rsidR="00BA1BB3">
        <w:t xml:space="preserve">operates </w:t>
      </w:r>
      <w:r w:rsidR="002E2352" w:rsidRPr="002E2352">
        <w:t xml:space="preserve">offices throughout the state, most of which are staffed by one </w:t>
      </w:r>
      <w:r w:rsidR="00C53880">
        <w:t>Clients’ Rights Advocate (</w:t>
      </w:r>
      <w:r w:rsidR="002E2352" w:rsidRPr="002E2352">
        <w:t>CRA</w:t>
      </w:r>
      <w:r w:rsidR="00C53880">
        <w:t>)</w:t>
      </w:r>
      <w:r w:rsidR="002E2352" w:rsidRPr="002E2352">
        <w:t xml:space="preserve"> and one Assistant CRA. </w:t>
      </w:r>
      <w:r w:rsidR="006F0AE5">
        <w:t xml:space="preserve"> </w:t>
      </w:r>
      <w:r w:rsidR="002E2352" w:rsidRPr="002E2352">
        <w:t>This enables our staff to be accessible</w:t>
      </w:r>
      <w:r w:rsidR="005F6853">
        <w:t xml:space="preserve"> to</w:t>
      </w:r>
      <w:r w:rsidR="002E2352" w:rsidRPr="002E2352">
        <w:t xml:space="preserve"> and best understand the local community. </w:t>
      </w:r>
      <w:r w:rsidR="006F0AE5">
        <w:t xml:space="preserve"> </w:t>
      </w:r>
      <w:r w:rsidR="00E128F0">
        <w:t xml:space="preserve">Most OCRA offices are near the regional center office.  </w:t>
      </w:r>
      <w:r w:rsidR="00A775A4">
        <w:t xml:space="preserve">OCRA has increased access to its services </w:t>
      </w:r>
      <w:r w:rsidR="00DB0516">
        <w:t>by</w:t>
      </w:r>
      <w:r w:rsidR="00A775A4">
        <w:t xml:space="preserve"> </w:t>
      </w:r>
      <w:r w:rsidR="00DB0516">
        <w:t>us</w:t>
      </w:r>
      <w:r w:rsidR="00A775A4">
        <w:t xml:space="preserve">ing </w:t>
      </w:r>
      <w:r w:rsidR="00DB0516">
        <w:t>“</w:t>
      </w:r>
      <w:r w:rsidR="00C27530">
        <w:t>Statewide</w:t>
      </w:r>
      <w:r w:rsidR="00DB0516">
        <w:t>”</w:t>
      </w:r>
      <w:r w:rsidR="00A775A4">
        <w:t xml:space="preserve"> CRAs</w:t>
      </w:r>
      <w:r w:rsidR="00DB0516">
        <w:t xml:space="preserve"> and ACRAs to help busier offices handle cases</w:t>
      </w:r>
      <w:r w:rsidR="00822B5F">
        <w:t xml:space="preserve"> and cover when staff were out</w:t>
      </w:r>
      <w:r w:rsidR="00A775A4">
        <w:t xml:space="preserve">.  </w:t>
      </w:r>
      <w:r w:rsidR="00F80B75">
        <w:t xml:space="preserve">OCRA </w:t>
      </w:r>
      <w:r w:rsidR="00DB0516">
        <w:t xml:space="preserve">also </w:t>
      </w:r>
      <w:r w:rsidR="00722EE9">
        <w:t>has a team</w:t>
      </w:r>
      <w:r w:rsidR="003F3973">
        <w:t xml:space="preserve"> dedicated to</w:t>
      </w:r>
      <w:r w:rsidR="008F011E">
        <w:t xml:space="preserve"> coordinate</w:t>
      </w:r>
      <w:r w:rsidR="003F3973">
        <w:t xml:space="preserve"> </w:t>
      </w:r>
      <w:r w:rsidR="00DB0516">
        <w:t>Outreach</w:t>
      </w:r>
      <w:r w:rsidR="003F3973">
        <w:t xml:space="preserve"> efforts</w:t>
      </w:r>
      <w:r w:rsidR="00722EE9">
        <w:t>, with a</w:t>
      </w:r>
      <w:r w:rsidR="00100B5C">
        <w:t xml:space="preserve"> Managing Attorney</w:t>
      </w:r>
      <w:r w:rsidR="00722EE9">
        <w:t xml:space="preserve">, </w:t>
      </w:r>
      <w:r w:rsidR="00DB0516">
        <w:t>Supervising Attorney, Outreach Coordinator</w:t>
      </w:r>
      <w:r w:rsidR="00722EE9">
        <w:t>,</w:t>
      </w:r>
      <w:r w:rsidR="003F3973">
        <w:t xml:space="preserve"> </w:t>
      </w:r>
      <w:r w:rsidR="00DB0516">
        <w:t xml:space="preserve">and Peer Advocate in southern California.  </w:t>
      </w:r>
      <w:r w:rsidR="003F3973">
        <w:t>We are</w:t>
      </w:r>
      <w:r w:rsidR="00C53B37">
        <w:t xml:space="preserve"> recruiting for a</w:t>
      </w:r>
      <w:r w:rsidR="00146A29">
        <w:t>n Outreach Coordinator</w:t>
      </w:r>
      <w:r w:rsidR="00865311">
        <w:t xml:space="preserve"> </w:t>
      </w:r>
      <w:r w:rsidR="00DB0516">
        <w:t>for</w:t>
      </w:r>
      <w:r w:rsidR="00865311">
        <w:t xml:space="preserve"> </w:t>
      </w:r>
      <w:r w:rsidR="00DB0516">
        <w:t>n</w:t>
      </w:r>
      <w:r w:rsidR="006F0AE5">
        <w:t>orthern California</w:t>
      </w:r>
      <w:r w:rsidR="002E2352" w:rsidRPr="002E2352">
        <w:t>.</w:t>
      </w:r>
      <w:r w:rsidR="00C355FA">
        <w:t xml:space="preserve">  </w:t>
      </w:r>
    </w:p>
    <w:p w14:paraId="4E1B0836" w14:textId="77777777" w:rsidR="00E128F0" w:rsidRPr="002E2352" w:rsidRDefault="00E128F0" w:rsidP="00C355FA">
      <w:r>
        <w:t xml:space="preserve">OCRA continues </w:t>
      </w:r>
      <w:r w:rsidR="004A3AFB">
        <w:t>its involvement in helping</w:t>
      </w:r>
      <w:r>
        <w:t xml:space="preserve"> people moving from restrictive settings like </w:t>
      </w:r>
      <w:r w:rsidR="004A3AFB">
        <w:t>crisis placements, Institutions for Mental Disease, and large facilities,</w:t>
      </w:r>
      <w:r>
        <w:t xml:space="preserve"> into the community.  OCRA has </w:t>
      </w:r>
      <w:r w:rsidR="00722EE9">
        <w:t>one</w:t>
      </w:r>
      <w:r>
        <w:t xml:space="preserve"> full-time “Community Integration CRA” </w:t>
      </w:r>
      <w:r w:rsidR="00722EE9">
        <w:t xml:space="preserve">who, along with </w:t>
      </w:r>
      <w:r w:rsidR="00C27530">
        <w:t>Statewide</w:t>
      </w:r>
      <w:r w:rsidR="00722EE9">
        <w:t xml:space="preserve"> CRAs and local CRAs, </w:t>
      </w:r>
      <w:r>
        <w:t>provide direct advocacy to c</w:t>
      </w:r>
      <w:r w:rsidR="007D7C4D">
        <w:t>lient</w:t>
      </w:r>
      <w:r>
        <w:t>s in restrictive settings or at risk of losing community placement, trainings to entities and professionals serving these c</w:t>
      </w:r>
      <w:r w:rsidR="00A907B2">
        <w:t>lient</w:t>
      </w:r>
      <w:r>
        <w:t xml:space="preserve">s, technical assistance to public defenders and other advocacy </w:t>
      </w:r>
      <w:r>
        <w:lastRenderedPageBreak/>
        <w:t>professionals, and participation in systemic meetings involving community integration and service to c</w:t>
      </w:r>
      <w:r w:rsidR="00A907B2">
        <w:t>lient</w:t>
      </w:r>
      <w:r>
        <w:t xml:space="preserve">s.  </w:t>
      </w:r>
      <w:r w:rsidR="00822B5F">
        <w:t>OCRA also participates in required meetings i</w:t>
      </w:r>
      <w:r w:rsidR="00130F50">
        <w:t xml:space="preserve">n Enhanced Behavioral Support Homes and Community Crisis Homes.  These meetings and other check ins have become even more important during COVID-19 as a monitoring tool.  </w:t>
      </w:r>
      <w:r w:rsidRPr="002E2352">
        <w:t xml:space="preserve">A list of the current staff and office locations is attached as Exhibit A. </w:t>
      </w:r>
    </w:p>
    <w:p w14:paraId="7E16DDF3" w14:textId="77777777" w:rsidR="002E2352" w:rsidRPr="002E2352" w:rsidRDefault="002E2352" w:rsidP="00C11885">
      <w:pPr>
        <w:pStyle w:val="Heading1"/>
      </w:pPr>
      <w:bookmarkStart w:id="4" w:name="_Toc428549009"/>
      <w:bookmarkStart w:id="5" w:name="_Toc62810844"/>
      <w:r>
        <w:t>II.</w:t>
      </w:r>
      <w:r>
        <w:tab/>
      </w:r>
      <w:r w:rsidRPr="002E2352">
        <w:t>PERFORMANCE OBJECTIVES</w:t>
      </w:r>
      <w:bookmarkEnd w:id="4"/>
      <w:bookmarkEnd w:id="5"/>
      <w:r w:rsidRPr="002E2352">
        <w:t xml:space="preserve"> </w:t>
      </w:r>
    </w:p>
    <w:p w14:paraId="4E4DA76A" w14:textId="77777777" w:rsidR="002E2352" w:rsidRPr="002E2352" w:rsidRDefault="002E2352" w:rsidP="00C355FA">
      <w:r w:rsidRPr="002E2352">
        <w:t>Disability Rights California’s contract with DDS requires performance objectives as established in Exhibit A, Page 14, Paragraph M, of the contract.</w:t>
      </w:r>
      <w:r w:rsidR="006F0AE5">
        <w:t xml:space="preserve"> </w:t>
      </w:r>
      <w:r w:rsidRPr="002E2352">
        <w:t xml:space="preserve"> Each of the specific required outcomes is discussed in the following Sections A through F. </w:t>
      </w:r>
      <w:r w:rsidR="006F0AE5">
        <w:t xml:space="preserve"> </w:t>
      </w:r>
      <w:r w:rsidRPr="002E2352">
        <w:t xml:space="preserve">The contract does not set specific numbers for </w:t>
      </w:r>
      <w:r w:rsidR="00847D8F">
        <w:t xml:space="preserve">the </w:t>
      </w:r>
      <w:r w:rsidRPr="002E2352">
        <w:t xml:space="preserve">performance outcomes. </w:t>
      </w:r>
    </w:p>
    <w:p w14:paraId="141C7C54" w14:textId="77777777" w:rsidR="002E2352" w:rsidRPr="002E2352" w:rsidRDefault="002E2352" w:rsidP="00547681">
      <w:pPr>
        <w:pStyle w:val="Heading2"/>
        <w:numPr>
          <w:ilvl w:val="0"/>
          <w:numId w:val="2"/>
        </w:numPr>
      </w:pPr>
      <w:bookmarkStart w:id="6" w:name="_Toc428549010"/>
      <w:bookmarkStart w:id="7" w:name="_Toc62810845"/>
      <w:r w:rsidRPr="002E2352">
        <w:t xml:space="preserve">Services are provided </w:t>
      </w:r>
      <w:r w:rsidRPr="00A228FE">
        <w:rPr>
          <w:color w:val="000000"/>
        </w:rPr>
        <w:t xml:space="preserve">in a </w:t>
      </w:r>
      <w:r w:rsidR="00D57E48" w:rsidRPr="00A228FE">
        <w:rPr>
          <w:color w:val="000000"/>
        </w:rPr>
        <w:t>manner that maximizes</w:t>
      </w:r>
      <w:r w:rsidR="00A228FE" w:rsidRPr="00A228FE">
        <w:rPr>
          <w:color w:val="000000"/>
        </w:rPr>
        <w:t xml:space="preserve"> </w:t>
      </w:r>
      <w:r w:rsidR="00D57E48">
        <w:t xml:space="preserve">staff and </w:t>
      </w:r>
      <w:r w:rsidRPr="002E2352">
        <w:t>operational resources.</w:t>
      </w:r>
      <w:bookmarkEnd w:id="6"/>
      <w:bookmarkEnd w:id="7"/>
      <w:r w:rsidRPr="002E2352">
        <w:t xml:space="preserve"> </w:t>
      </w:r>
    </w:p>
    <w:p w14:paraId="23DA6ECB" w14:textId="77777777" w:rsidR="00910D97" w:rsidRDefault="002E2352" w:rsidP="00C355FA">
      <w:r w:rsidRPr="002E2352">
        <w:t xml:space="preserve">OCRA continues </w:t>
      </w:r>
      <w:r w:rsidR="004775EA">
        <w:t>to</w:t>
      </w:r>
      <w:r w:rsidRPr="002E2352">
        <w:t xml:space="preserve"> serv</w:t>
      </w:r>
      <w:r w:rsidR="004775EA">
        <w:t>e</w:t>
      </w:r>
      <w:r w:rsidRPr="002E2352">
        <w:t xml:space="preserve"> </w:t>
      </w:r>
      <w:r w:rsidR="001E7C8C" w:rsidRPr="00D83FA8">
        <w:t xml:space="preserve">many people </w:t>
      </w:r>
      <w:r w:rsidRPr="002E2352">
        <w:t xml:space="preserve">with developmental disabilities. </w:t>
      </w:r>
      <w:r w:rsidR="006F0AE5">
        <w:t xml:space="preserve"> </w:t>
      </w:r>
      <w:r w:rsidR="006F0AE5" w:rsidRPr="00B100B3">
        <w:t xml:space="preserve">OCRA handled </w:t>
      </w:r>
      <w:r w:rsidR="00FF3F46" w:rsidRPr="00FF3F46">
        <w:t>4,305</w:t>
      </w:r>
      <w:r w:rsidR="00EC7878" w:rsidRPr="00FF3F46">
        <w:t xml:space="preserve"> issues</w:t>
      </w:r>
      <w:r w:rsidRPr="00FF3F46">
        <w:t xml:space="preserve"> for regional </w:t>
      </w:r>
      <w:r w:rsidR="00253AA7" w:rsidRPr="00FF3F46">
        <w:t>center c</w:t>
      </w:r>
      <w:r w:rsidR="00A907B2" w:rsidRPr="00FF3F46">
        <w:t>lient</w:t>
      </w:r>
      <w:r w:rsidR="00253AA7" w:rsidRPr="00FF3F46">
        <w:t>s during this 6-month period</w:t>
      </w:r>
      <w:r w:rsidR="00EC7878" w:rsidRPr="00FF3F46">
        <w:t xml:space="preserve">, which is </w:t>
      </w:r>
      <w:r w:rsidR="00FF3F46" w:rsidRPr="00FF3F46">
        <w:t>fewer than</w:t>
      </w:r>
      <w:r w:rsidR="00294BF3" w:rsidRPr="00FF3F46">
        <w:t xml:space="preserve"> the </w:t>
      </w:r>
      <w:r w:rsidR="00EC7878" w:rsidRPr="00FF3F46">
        <w:t xml:space="preserve">same </w:t>
      </w:r>
      <w:r w:rsidR="000C03CB" w:rsidRPr="00FF3F46">
        <w:t>period last year</w:t>
      </w:r>
      <w:r w:rsidR="00EC7878" w:rsidRPr="00FF3F46">
        <w:t xml:space="preserve">.  OCRA served </w:t>
      </w:r>
      <w:r w:rsidR="00FF3F46" w:rsidRPr="00FF3F46">
        <w:t>2,965</w:t>
      </w:r>
      <w:r w:rsidR="00EC7878" w:rsidRPr="00FF3F46">
        <w:t xml:space="preserve"> clients during</w:t>
      </w:r>
      <w:r w:rsidR="00B100B3" w:rsidRPr="00FF3F46">
        <w:t xml:space="preserve"> this </w:t>
      </w:r>
      <w:r w:rsidR="00826EF1" w:rsidRPr="00FF3F46">
        <w:t xml:space="preserve">semi-annual review </w:t>
      </w:r>
      <w:r w:rsidR="00B100B3" w:rsidRPr="00FF3F46">
        <w:t>period</w:t>
      </w:r>
      <w:r w:rsidR="00A775A4" w:rsidRPr="00FF3F46">
        <w:t xml:space="preserve">, which is </w:t>
      </w:r>
      <w:r w:rsidR="00FF3F46" w:rsidRPr="00FF3F46">
        <w:t>fewer</w:t>
      </w:r>
      <w:r w:rsidR="00294BF3" w:rsidRPr="00FF3F46">
        <w:t xml:space="preserve"> than served during</w:t>
      </w:r>
      <w:r w:rsidR="00A775A4" w:rsidRPr="00FF3F46">
        <w:t xml:space="preserve"> the same reporting period last year</w:t>
      </w:r>
      <w:r w:rsidR="000C03CB" w:rsidRPr="00FF3F46">
        <w:t xml:space="preserve">.  </w:t>
      </w:r>
      <w:r w:rsidR="00FF3F46">
        <w:t xml:space="preserve">The lower numbers </w:t>
      </w:r>
      <w:r w:rsidR="00130F50">
        <w:t xml:space="preserve">are likely a </w:t>
      </w:r>
      <w:r w:rsidR="00FF3F46">
        <w:t xml:space="preserve"> </w:t>
      </w:r>
      <w:r w:rsidR="00A228FE" w:rsidRPr="00B140DD">
        <w:t xml:space="preserve">result </w:t>
      </w:r>
      <w:r w:rsidR="00130F50">
        <w:t>of</w:t>
      </w:r>
      <w:r w:rsidR="00A228FE" w:rsidRPr="00B140DD">
        <w:t xml:space="preserve"> </w:t>
      </w:r>
      <w:r w:rsidR="00FF3F46">
        <w:t>the COVID-19 pandemic, where consumers and families are trying to meet basic needs for food and shelter.  It could also be because fewer clients are in restrictive settings such as developmental centers, so OCRA staff are receiving fewer comprehensive assessments to review and requests for help with community integration issues.</w:t>
      </w:r>
      <w:r w:rsidR="0032635C">
        <w:t xml:space="preserve">  </w:t>
      </w:r>
    </w:p>
    <w:p w14:paraId="0DD93824" w14:textId="77777777" w:rsidR="00B100B3" w:rsidRDefault="0032635C" w:rsidP="00C355FA">
      <w:r>
        <w:t>OCRA staff strive to give a higher level of service when there are fewer calls to the office.</w:t>
      </w:r>
      <w:r w:rsidR="00910D97">
        <w:t xml:space="preserve">  For example, last semi-annual review period, staff did 17 hearing-level cases.  This period, they did 21.  This is significant </w:t>
      </w:r>
      <w:r w:rsidR="00910D97" w:rsidRPr="00B140DD">
        <w:rPr>
          <w:color w:val="000000"/>
        </w:rPr>
        <w:t>because during this time,</w:t>
      </w:r>
      <w:r w:rsidR="00A228FE" w:rsidRPr="00B140DD">
        <w:rPr>
          <w:color w:val="000000"/>
        </w:rPr>
        <w:t xml:space="preserve"> </w:t>
      </w:r>
      <w:r w:rsidR="00B140DD">
        <w:t>due to</w:t>
      </w:r>
      <w:r w:rsidR="00910D97">
        <w:t xml:space="preserve"> the pandemic, hearings are by phone or video.  Many people </w:t>
      </w:r>
      <w:r w:rsidR="00A228FE" w:rsidRPr="00B140DD">
        <w:t xml:space="preserve">chose </w:t>
      </w:r>
      <w:r w:rsidR="00DC765C">
        <w:t>postponements,</w:t>
      </w:r>
      <w:r w:rsidR="00910D97">
        <w:t xml:space="preserve"> to wait until they can have an in-person hearing.  While </w:t>
      </w:r>
      <w:r w:rsidR="00130F50">
        <w:t>we would have expected</w:t>
      </w:r>
      <w:r w:rsidR="00910D97">
        <w:t xml:space="preserve"> fewer hearing cases, OCRA staff did more.</w:t>
      </w:r>
    </w:p>
    <w:p w14:paraId="614B811C" w14:textId="77777777" w:rsidR="002E2352" w:rsidRPr="002E2352" w:rsidRDefault="002E2352" w:rsidP="00C355FA">
      <w:r w:rsidRPr="002E2352">
        <w:t xml:space="preserve">OCRA represented and educated people </w:t>
      </w:r>
      <w:r w:rsidR="00AF2723">
        <w:t>on many legal issues and</w:t>
      </w:r>
      <w:r w:rsidRPr="002E2352">
        <w:t xml:space="preserve"> helped to remedy systemic </w:t>
      </w:r>
      <w:r w:rsidR="00910D97">
        <w:t>issues</w:t>
      </w:r>
      <w:r w:rsidRPr="002E2352">
        <w:t xml:space="preserve">. </w:t>
      </w:r>
      <w:r w:rsidR="00AF2723">
        <w:t xml:space="preserve"> </w:t>
      </w:r>
      <w:r w:rsidRPr="002E2352">
        <w:t>The st</w:t>
      </w:r>
      <w:r w:rsidR="00AF2723">
        <w:t>atistics, attached as Exhibit B</w:t>
      </w:r>
      <w:r w:rsidRPr="002E2352">
        <w:t xml:space="preserve"> and discussed below</w:t>
      </w:r>
      <w:r w:rsidR="00AF2723">
        <w:t>,</w:t>
      </w:r>
      <w:r w:rsidRPr="002E2352">
        <w:t xml:space="preserve"> show the wide variety of issues and </w:t>
      </w:r>
      <w:r w:rsidR="001E7C8C" w:rsidRPr="00D83FA8">
        <w:t xml:space="preserve">the many cases </w:t>
      </w:r>
      <w:r w:rsidRPr="002E2352">
        <w:t>handled by</w:t>
      </w:r>
      <w:r w:rsidR="00AF2723">
        <w:t xml:space="preserve"> OCRA staff.  T</w:t>
      </w:r>
      <w:r w:rsidRPr="002E2352">
        <w:t>he a</w:t>
      </w:r>
      <w:r w:rsidR="00253AA7">
        <w:t>dvocacy report, covering July</w:t>
      </w:r>
      <w:r w:rsidRPr="002E2352">
        <w:t xml:space="preserve"> through </w:t>
      </w:r>
      <w:r w:rsidR="00253AA7">
        <w:lastRenderedPageBreak/>
        <w:t>December</w:t>
      </w:r>
      <w:r w:rsidR="007911E7">
        <w:t xml:space="preserve"> 20</w:t>
      </w:r>
      <w:r w:rsidR="00722EE9">
        <w:t>20</w:t>
      </w:r>
      <w:r>
        <w:t xml:space="preserve">, included as Exhibit </w:t>
      </w:r>
      <w:r w:rsidR="00847D8F">
        <w:t>C, tells the stories and the impact our work has had on c</w:t>
      </w:r>
      <w:r w:rsidR="007D7C4D">
        <w:t>lient</w:t>
      </w:r>
      <w:r w:rsidR="00847D8F">
        <w:t>s’ lives.</w:t>
      </w:r>
    </w:p>
    <w:p w14:paraId="28A50CAE" w14:textId="77777777" w:rsidR="002E2352" w:rsidRPr="002E2352" w:rsidRDefault="002E2352" w:rsidP="00FA3FB1">
      <w:pPr>
        <w:pStyle w:val="Heading3"/>
      </w:pPr>
      <w:bookmarkStart w:id="8" w:name="_Toc428549011"/>
      <w:bookmarkStart w:id="9" w:name="_Toc62810846"/>
      <w:r w:rsidRPr="002E2352">
        <w:t>1) Advocacy Reports.</w:t>
      </w:r>
      <w:bookmarkEnd w:id="8"/>
      <w:bookmarkEnd w:id="9"/>
      <w:r w:rsidRPr="002E2352">
        <w:t xml:space="preserve"> </w:t>
      </w:r>
    </w:p>
    <w:p w14:paraId="5EE42C33" w14:textId="77777777" w:rsidR="002E2352" w:rsidRPr="002E2352" w:rsidRDefault="00AF2723" w:rsidP="00C355FA">
      <w:r>
        <w:t xml:space="preserve">OCRA’s </w:t>
      </w:r>
      <w:r w:rsidR="00826EF1">
        <w:t>effective</w:t>
      </w:r>
      <w:r w:rsidR="002E2352" w:rsidRPr="002E2352">
        <w:t xml:space="preserve"> service to the community and the impact of that work is best demonstrated in </w:t>
      </w:r>
      <w:r w:rsidR="007911E7">
        <w:t>advocacy stories</w:t>
      </w:r>
      <w:r w:rsidR="002E2352" w:rsidRPr="002E2352">
        <w:t xml:space="preserve">. </w:t>
      </w:r>
      <w:r>
        <w:t xml:space="preserve"> </w:t>
      </w:r>
      <w:r w:rsidR="00253AA7">
        <w:t>Advocates</w:t>
      </w:r>
      <w:r>
        <w:t xml:space="preserve"> regularly submit summaries</w:t>
      </w:r>
      <w:r w:rsidR="002E2352" w:rsidRPr="002E2352">
        <w:t xml:space="preserve"> of case</w:t>
      </w:r>
      <w:r>
        <w:t>s</w:t>
      </w:r>
      <w:r w:rsidR="002E2352" w:rsidRPr="002E2352">
        <w:t xml:space="preserve"> or outreach</w:t>
      </w:r>
      <w:r>
        <w:t xml:space="preserve">es </w:t>
      </w:r>
      <w:r w:rsidR="001E7C8C" w:rsidRPr="00D83FA8">
        <w:t xml:space="preserve">with practical value </w:t>
      </w:r>
      <w:r>
        <w:t xml:space="preserve">and </w:t>
      </w:r>
      <w:r w:rsidR="007D7C4D">
        <w:t xml:space="preserve">that </w:t>
      </w:r>
      <w:r>
        <w:t>demonstrate</w:t>
      </w:r>
      <w:r w:rsidR="002E2352" w:rsidRPr="002E2352">
        <w:t xml:space="preserve"> a good outcome</w:t>
      </w:r>
      <w:r w:rsidR="008F68C9">
        <w:t xml:space="preserve"> or teach</w:t>
      </w:r>
      <w:r>
        <w:t xml:space="preserve"> a lesson</w:t>
      </w:r>
      <w:r w:rsidR="002E2352" w:rsidRPr="002E2352">
        <w:t>.</w:t>
      </w:r>
      <w:r>
        <w:t xml:space="preserve"> </w:t>
      </w:r>
      <w:r w:rsidR="002E2352" w:rsidRPr="002E2352">
        <w:t xml:space="preserve"> </w:t>
      </w:r>
      <w:r w:rsidR="00026A48">
        <w:t>The ex</w:t>
      </w:r>
      <w:r w:rsidR="00810760">
        <w:t xml:space="preserve">amples also show the wide variety of legal issues handled by OCRA.  </w:t>
      </w:r>
      <w:r w:rsidR="006E5D59">
        <w:t>Many of these stories</w:t>
      </w:r>
      <w:r w:rsidR="00810760" w:rsidRPr="00810760">
        <w:t xml:space="preserve"> reflect resolution of systemic problems through </w:t>
      </w:r>
      <w:r w:rsidR="007911E7">
        <w:t xml:space="preserve">high-level </w:t>
      </w:r>
      <w:r w:rsidR="00810760" w:rsidRPr="00810760">
        <w:t>direct representation</w:t>
      </w:r>
      <w:r w:rsidR="007911E7">
        <w:t>,</w:t>
      </w:r>
      <w:r w:rsidR="00810760" w:rsidRPr="00810760">
        <w:t xml:space="preserve"> whi</w:t>
      </w:r>
      <w:r w:rsidR="006E5D59">
        <w:t>le others are resolved</w:t>
      </w:r>
      <w:r w:rsidR="00810760" w:rsidRPr="00810760">
        <w:t xml:space="preserve"> through </w:t>
      </w:r>
      <w:r w:rsidR="006D4B35">
        <w:t xml:space="preserve">negotiation because of </w:t>
      </w:r>
      <w:r w:rsidR="00810760" w:rsidRPr="00810760">
        <w:t xml:space="preserve">collaborative relationships.  </w:t>
      </w:r>
      <w:r w:rsidR="002E2352" w:rsidRPr="002E2352">
        <w:t xml:space="preserve">In an effort toward brevity, the </w:t>
      </w:r>
      <w:r w:rsidR="008F68C9">
        <w:t xml:space="preserve">stories are just </w:t>
      </w:r>
      <w:r w:rsidR="008F68C9" w:rsidRPr="00B140DD">
        <w:rPr>
          <w:color w:val="000000"/>
        </w:rPr>
        <w:t xml:space="preserve">a </w:t>
      </w:r>
      <w:r w:rsidR="002E2352" w:rsidRPr="00B140DD">
        <w:rPr>
          <w:color w:val="000000"/>
        </w:rPr>
        <w:t>sampling of</w:t>
      </w:r>
      <w:r w:rsidR="00A228FE" w:rsidRPr="00B140DD">
        <w:rPr>
          <w:color w:val="000000"/>
        </w:rPr>
        <w:t xml:space="preserve"> </w:t>
      </w:r>
      <w:r w:rsidR="002E2352" w:rsidRPr="002E2352">
        <w:t xml:space="preserve">the cases that OCRA handled. </w:t>
      </w:r>
      <w:r>
        <w:t xml:space="preserve"> </w:t>
      </w:r>
      <w:r w:rsidR="002E2352" w:rsidRPr="002E2352">
        <w:t xml:space="preserve">A longer Advocacy Report is available upon request. </w:t>
      </w:r>
      <w:r>
        <w:t xml:space="preserve"> The summaries from </w:t>
      </w:r>
      <w:r w:rsidR="007911E7">
        <w:t>July 20</w:t>
      </w:r>
      <w:r w:rsidR="003B4800">
        <w:t>20</w:t>
      </w:r>
      <w:r w:rsidR="00253AA7">
        <w:t xml:space="preserve"> through December</w:t>
      </w:r>
      <w:r w:rsidR="007911E7">
        <w:t xml:space="preserve"> 20</w:t>
      </w:r>
      <w:r w:rsidR="000F161C">
        <w:t>20</w:t>
      </w:r>
      <w:r w:rsidR="002E2352" w:rsidRPr="002E2352">
        <w:t xml:space="preserve"> are compiled and attached as Exhibit C. </w:t>
      </w:r>
    </w:p>
    <w:p w14:paraId="72809B2F" w14:textId="77777777" w:rsidR="00DC765C" w:rsidRDefault="00826EF1" w:rsidP="000F161C">
      <w:r>
        <w:t>OCRA</w:t>
      </w:r>
      <w:r w:rsidR="00D75CCE">
        <w:t xml:space="preserve"> post</w:t>
      </w:r>
      <w:r>
        <w:t xml:space="preserve">s </w:t>
      </w:r>
      <w:r w:rsidR="00D75CCE">
        <w:t>advocacy reports and other success stories</w:t>
      </w:r>
      <w:r w:rsidR="00F95FBE">
        <w:t xml:space="preserve"> on our website </w:t>
      </w:r>
      <w:r w:rsidR="0042397D">
        <w:t xml:space="preserve">and social media </w:t>
      </w:r>
      <w:r w:rsidR="003C030E">
        <w:t>regularly</w:t>
      </w:r>
      <w:r w:rsidR="00F95FBE">
        <w:t xml:space="preserve">.  These stories are a quick and easy way for DDS and the public to see </w:t>
      </w:r>
      <w:r w:rsidR="006D4B35">
        <w:t>examples</w:t>
      </w:r>
      <w:r w:rsidR="00F95FBE">
        <w:t xml:space="preserve"> of our work </w:t>
      </w:r>
      <w:r w:rsidR="00D75CCE">
        <w:t xml:space="preserve">and </w:t>
      </w:r>
      <w:r w:rsidR="000F161C">
        <w:t>have a snapshot of</w:t>
      </w:r>
      <w:r w:rsidR="00D75CCE">
        <w:t xml:space="preserve"> the rights of people with disabilities</w:t>
      </w:r>
      <w:r w:rsidR="00F95FBE">
        <w:t>.</w:t>
      </w:r>
      <w:r w:rsidR="001B7629">
        <w:t xml:space="preserve">  </w:t>
      </w:r>
      <w:r w:rsidR="00E70DE0">
        <w:t xml:space="preserve">OCRA staff focus </w:t>
      </w:r>
      <w:r w:rsidR="00E70DE0" w:rsidRPr="00B140DD">
        <w:rPr>
          <w:color w:val="000000"/>
        </w:rPr>
        <w:t>on cases where</w:t>
      </w:r>
      <w:r w:rsidR="00A228FE" w:rsidRPr="00B140DD">
        <w:rPr>
          <w:color w:val="000000"/>
        </w:rPr>
        <w:t xml:space="preserve"> </w:t>
      </w:r>
      <w:r w:rsidR="00E70DE0">
        <w:t>there are no other advocacy resources the client can access, such as cases</w:t>
      </w:r>
      <w:r>
        <w:t xml:space="preserve"> other</w:t>
      </w:r>
      <w:r w:rsidR="00E70DE0">
        <w:t xml:space="preserve"> attorneys do not handle. </w:t>
      </w:r>
      <w:r w:rsidR="00147E35">
        <w:t xml:space="preserve"> Staff</w:t>
      </w:r>
      <w:r w:rsidR="00430B51">
        <w:t xml:space="preserve"> provide different levels of </w:t>
      </w:r>
      <w:r w:rsidR="000F161C">
        <w:t>service</w:t>
      </w:r>
      <w:r w:rsidR="00430B51">
        <w:t xml:space="preserve"> to solve problems.  </w:t>
      </w:r>
      <w:r w:rsidR="000F161C">
        <w:t>Services</w:t>
      </w:r>
      <w:r w:rsidR="008751D4">
        <w:t xml:space="preserve"> </w:t>
      </w:r>
      <w:r w:rsidR="00430B51">
        <w:t xml:space="preserve">can be a phone call, a letter, </w:t>
      </w:r>
      <w:r w:rsidR="008751D4">
        <w:t xml:space="preserve">attending </w:t>
      </w:r>
      <w:r w:rsidR="00430B51">
        <w:t>a formal meeting like an Individualized Education Plan (IEP) or Individual Program Plan (IPP), or represent</w:t>
      </w:r>
      <w:r w:rsidR="008751D4">
        <w:t>ing</w:t>
      </w:r>
      <w:r w:rsidR="00430B51">
        <w:t xml:space="preserve"> the person at a hearing.  </w:t>
      </w:r>
      <w:r w:rsidR="00147E35">
        <w:t>Since receiving fewer callers to our office because of the pandemic, staff have handled cases at a higher level.</w:t>
      </w:r>
      <w:r w:rsidR="00446F9D">
        <w:t xml:space="preserve">  </w:t>
      </w:r>
    </w:p>
    <w:p w14:paraId="4ACE412D" w14:textId="77777777" w:rsidR="00DC765C" w:rsidRDefault="005A6CF1" w:rsidP="000F161C">
      <w:r w:rsidRPr="00DC765C">
        <w:t xml:space="preserve">Here are four examples of OCRA’s </w:t>
      </w:r>
      <w:r w:rsidR="00DC765C" w:rsidRPr="00DC765C">
        <w:t xml:space="preserve">mediation- and </w:t>
      </w:r>
      <w:r w:rsidR="00147E35" w:rsidRPr="00DC765C">
        <w:t xml:space="preserve">hearing-level </w:t>
      </w:r>
      <w:r w:rsidR="00446F9D" w:rsidRPr="00DC765C">
        <w:t>advocacy.</w:t>
      </w:r>
    </w:p>
    <w:p w14:paraId="65A732C9" w14:textId="77777777" w:rsidR="00F25512" w:rsidRPr="00A365A6" w:rsidRDefault="00F25512" w:rsidP="00F25512">
      <w:pPr>
        <w:spacing w:before="240" w:after="240"/>
        <w:rPr>
          <w:b/>
          <w:bCs/>
          <w:i/>
          <w:iCs/>
          <w:u w:val="single"/>
        </w:rPr>
      </w:pPr>
      <w:r w:rsidRPr="00A365A6">
        <w:rPr>
          <w:b/>
          <w:bCs/>
          <w:i/>
          <w:iCs/>
          <w:u w:val="single"/>
        </w:rPr>
        <w:t xml:space="preserve">Michael Wins at </w:t>
      </w:r>
      <w:r>
        <w:rPr>
          <w:b/>
          <w:bCs/>
          <w:i/>
          <w:iCs/>
          <w:u w:val="single"/>
        </w:rPr>
        <w:t>H</w:t>
      </w:r>
      <w:r w:rsidRPr="00A365A6">
        <w:rPr>
          <w:b/>
          <w:bCs/>
          <w:i/>
          <w:iCs/>
          <w:u w:val="single"/>
        </w:rPr>
        <w:t>is Social Security Hearing.</w:t>
      </w:r>
    </w:p>
    <w:p w14:paraId="5A54483F" w14:textId="77777777" w:rsidR="00F25512" w:rsidRDefault="00F25512" w:rsidP="00F25512">
      <w:pPr>
        <w:spacing w:before="240" w:after="240"/>
      </w:pPr>
      <w:r w:rsidRPr="00A365A6">
        <w:t xml:space="preserve">Michael’s mother contacted OCRA for help with Michael’s upcoming </w:t>
      </w:r>
      <w:r>
        <w:t xml:space="preserve">SSI </w:t>
      </w:r>
      <w:r w:rsidRPr="00A365A6">
        <w:t xml:space="preserve">hearing after he was denied twice for </w:t>
      </w:r>
      <w:r>
        <w:t xml:space="preserve">SSI </w:t>
      </w:r>
      <w:r w:rsidRPr="00A365A6">
        <w:t xml:space="preserve">benefits.  Michael’s mother was worried about the hearing because she did not know how to represent her son in front of a judge.  OCRA agreed to represent Michael.  OCRA reviewed over </w:t>
      </w:r>
      <w:r>
        <w:t>1,000</w:t>
      </w:r>
      <w:r w:rsidRPr="00A365A6">
        <w:t xml:space="preserve"> pages of medical</w:t>
      </w:r>
      <w:r>
        <w:t xml:space="preserve"> and regional center</w:t>
      </w:r>
      <w:r w:rsidRPr="00A365A6">
        <w:t xml:space="preserve"> records, wrote a brief to the judge arguing the severity of Michael’s disability, and represented Michael at his hearing in front of an administrative law judge.  </w:t>
      </w:r>
      <w:r>
        <w:t xml:space="preserve">The judge agreed verbally with OCRA’s arguments at the hearing.  </w:t>
      </w:r>
      <w:r>
        <w:lastRenderedPageBreak/>
        <w:t>L</w:t>
      </w:r>
      <w:r w:rsidRPr="00A365A6">
        <w:t>ater</w:t>
      </w:r>
      <w:r>
        <w:t>,</w:t>
      </w:r>
      <w:r w:rsidRPr="00A365A6">
        <w:t xml:space="preserve"> the judge </w:t>
      </w:r>
      <w:r>
        <w:t xml:space="preserve">issued a written decision </w:t>
      </w:r>
      <w:r w:rsidRPr="00A365A6">
        <w:t>award</w:t>
      </w:r>
      <w:r>
        <w:t>ing</w:t>
      </w:r>
      <w:r w:rsidRPr="00A365A6">
        <w:t xml:space="preserve"> Michael </w:t>
      </w:r>
      <w:r>
        <w:t>SSI</w:t>
      </w:r>
      <w:r w:rsidRPr="00A365A6">
        <w:t xml:space="preserve"> benefits with backpay. </w:t>
      </w:r>
    </w:p>
    <w:p w14:paraId="6E64830F" w14:textId="77777777" w:rsidR="00F25512" w:rsidRPr="00E60A0A" w:rsidRDefault="00F25512" w:rsidP="00F25512">
      <w:pPr>
        <w:spacing w:before="240" w:after="240"/>
        <w:rPr>
          <w:rFonts w:eastAsia="Times New Roman"/>
          <w:b/>
          <w:bCs/>
          <w:i/>
          <w:iCs/>
          <w:u w:val="single"/>
        </w:rPr>
      </w:pPr>
      <w:r w:rsidRPr="00E60A0A">
        <w:rPr>
          <w:rFonts w:eastAsia="Times New Roman"/>
          <w:b/>
          <w:bCs/>
          <w:i/>
          <w:iCs/>
          <w:u w:val="single"/>
        </w:rPr>
        <w:t>Nicole Wins Protective Supervision Hours and Retroactive Benefits.</w:t>
      </w:r>
    </w:p>
    <w:p w14:paraId="2104BF0D" w14:textId="77777777" w:rsidR="00F25512" w:rsidRPr="00E60A0A" w:rsidRDefault="00F25512" w:rsidP="00F25512">
      <w:pPr>
        <w:spacing w:before="240" w:after="240"/>
        <w:rPr>
          <w:rFonts w:eastAsia="Times New Roman"/>
          <w:bCs/>
          <w:iCs/>
        </w:rPr>
      </w:pPr>
      <w:r w:rsidRPr="00E60A0A">
        <w:rPr>
          <w:rFonts w:eastAsia="Times New Roman"/>
          <w:bCs/>
          <w:iCs/>
        </w:rPr>
        <w:t>Nicole’s mother contacted OCRA for help getting protective supervision hours through the IHSS program.  Nicole appealed the county’s</w:t>
      </w:r>
      <w:r>
        <w:rPr>
          <w:rFonts w:eastAsia="Times New Roman"/>
          <w:bCs/>
          <w:iCs/>
        </w:rPr>
        <w:t xml:space="preserve"> previous</w:t>
      </w:r>
      <w:r w:rsidRPr="00E60A0A">
        <w:rPr>
          <w:rFonts w:eastAsia="Times New Roman"/>
          <w:bCs/>
          <w:iCs/>
        </w:rPr>
        <w:t xml:space="preserve"> denial of protective supervision</w:t>
      </w:r>
      <w:r>
        <w:rPr>
          <w:rFonts w:eastAsia="Times New Roman"/>
          <w:bCs/>
          <w:iCs/>
        </w:rPr>
        <w:t xml:space="preserve"> a year ago,</w:t>
      </w:r>
      <w:r w:rsidRPr="00E60A0A">
        <w:rPr>
          <w:rFonts w:eastAsia="Times New Roman"/>
          <w:bCs/>
          <w:iCs/>
        </w:rPr>
        <w:t xml:space="preserve"> and lost a</w:t>
      </w:r>
      <w:r>
        <w:rPr>
          <w:rFonts w:eastAsia="Times New Roman"/>
          <w:bCs/>
          <w:iCs/>
        </w:rPr>
        <w:t>fter</w:t>
      </w:r>
      <w:r w:rsidRPr="00E60A0A">
        <w:rPr>
          <w:rFonts w:eastAsia="Times New Roman"/>
          <w:bCs/>
          <w:iCs/>
        </w:rPr>
        <w:t xml:space="preserve"> </w:t>
      </w:r>
      <w:r>
        <w:rPr>
          <w:rFonts w:eastAsia="Times New Roman"/>
          <w:bCs/>
          <w:iCs/>
        </w:rPr>
        <w:t>an</w:t>
      </w:r>
      <w:r w:rsidRPr="00E60A0A">
        <w:rPr>
          <w:rFonts w:eastAsia="Times New Roman"/>
          <w:bCs/>
          <w:iCs/>
        </w:rPr>
        <w:t xml:space="preserve"> administrative hearing.  Nicole’s mother applied for protective supervision a</w:t>
      </w:r>
      <w:r>
        <w:rPr>
          <w:rFonts w:eastAsia="Times New Roman"/>
          <w:bCs/>
          <w:iCs/>
        </w:rPr>
        <w:t xml:space="preserve"> year later, and</w:t>
      </w:r>
      <w:r w:rsidRPr="00E60A0A">
        <w:rPr>
          <w:rFonts w:eastAsia="Times New Roman"/>
          <w:bCs/>
          <w:iCs/>
        </w:rPr>
        <w:t xml:space="preserve"> the county again denied the application</w:t>
      </w:r>
      <w:r>
        <w:rPr>
          <w:rFonts w:eastAsia="Times New Roman"/>
          <w:bCs/>
          <w:iCs/>
        </w:rPr>
        <w:t xml:space="preserve">.  </w:t>
      </w:r>
      <w:r w:rsidRPr="00E60A0A">
        <w:rPr>
          <w:rFonts w:eastAsia="Times New Roman"/>
          <w:bCs/>
          <w:iCs/>
        </w:rPr>
        <w:t>OCRA agreed to represent Nicole at an administrative hearing to challenge the county’s determination.  OCRA reviewed records, consulted an expert, prepared witnesses, drafted Nicole’s position statement, and represented her at the hearing.  The administrative law judge found Nicole eligible for IHSS protective supervision hours and awarded retroactive eligibility</w:t>
      </w:r>
      <w:r>
        <w:rPr>
          <w:rFonts w:eastAsia="Times New Roman"/>
          <w:bCs/>
          <w:iCs/>
        </w:rPr>
        <w:t>.  S</w:t>
      </w:r>
      <w:r w:rsidRPr="00E60A0A">
        <w:rPr>
          <w:rFonts w:eastAsia="Times New Roman"/>
          <w:bCs/>
          <w:iCs/>
        </w:rPr>
        <w:t>he will receive a lump sum award in addition to hours going forward.  Nicole now has the help she needs to stay safely at home.</w:t>
      </w:r>
    </w:p>
    <w:p w14:paraId="4E221F14" w14:textId="77777777" w:rsidR="00F25512" w:rsidRPr="00AE734F" w:rsidRDefault="00F25512" w:rsidP="00F25512">
      <w:pPr>
        <w:spacing w:before="240" w:after="240"/>
        <w:rPr>
          <w:b/>
          <w:i/>
          <w:u w:val="single"/>
        </w:rPr>
      </w:pPr>
      <w:r w:rsidRPr="00AE734F">
        <w:rPr>
          <w:b/>
          <w:i/>
          <w:u w:val="single"/>
        </w:rPr>
        <w:t>Regional Center Reimburses $3500 for Home Modifications and Moving Expenses.</w:t>
      </w:r>
    </w:p>
    <w:p w14:paraId="0E0F1570" w14:textId="77777777" w:rsidR="00F25512" w:rsidRPr="00F57848" w:rsidRDefault="00F25512" w:rsidP="00F25512">
      <w:pPr>
        <w:spacing w:before="240" w:after="240"/>
      </w:pPr>
      <w:r w:rsidRPr="00F57848">
        <w:t xml:space="preserve">Chadwick asked OCRA for help getting the </w:t>
      </w:r>
      <w:r>
        <w:t>r</w:t>
      </w:r>
      <w:r w:rsidRPr="00F57848">
        <w:t xml:space="preserve">egional </w:t>
      </w:r>
      <w:r>
        <w:t>c</w:t>
      </w:r>
      <w:r w:rsidRPr="00F57848">
        <w:t>enter to reimburse the cost</w:t>
      </w:r>
      <w:r>
        <w:t>s</w:t>
      </w:r>
      <w:r w:rsidRPr="00F57848">
        <w:t xml:space="preserve"> of modifying his </w:t>
      </w:r>
      <w:r w:rsidRPr="00F2058D">
        <w:rPr>
          <w:color w:val="000000"/>
        </w:rPr>
        <w:t xml:space="preserve">current </w:t>
      </w:r>
      <w:r w:rsidRPr="00F57848">
        <w:t xml:space="preserve">apartment to make it accessible and </w:t>
      </w:r>
      <w:r>
        <w:t xml:space="preserve">then years later, </w:t>
      </w:r>
      <w:r w:rsidRPr="00F57848">
        <w:t xml:space="preserve">moving to a more accessible apartment.  The </w:t>
      </w:r>
      <w:r>
        <w:t>r</w:t>
      </w:r>
      <w:r w:rsidRPr="00F57848">
        <w:t xml:space="preserve">egional </w:t>
      </w:r>
      <w:r>
        <w:t>c</w:t>
      </w:r>
      <w:r w:rsidRPr="00F57848">
        <w:t xml:space="preserve">enter </w:t>
      </w:r>
      <w:r>
        <w:t xml:space="preserve">had </w:t>
      </w:r>
      <w:r w:rsidRPr="00F57848">
        <w:t xml:space="preserve">denied these requests </w:t>
      </w:r>
      <w:r>
        <w:t xml:space="preserve">back </w:t>
      </w:r>
      <w:r w:rsidRPr="00F57848">
        <w:t>when Chadwick and his family made them</w:t>
      </w:r>
      <w:r>
        <w:t>,</w:t>
      </w:r>
      <w:r w:rsidRPr="00F57848">
        <w:t xml:space="preserve"> so OCRA agreed to provide direct representation.  OCRA represented Chadwick at an informal meeting where the </w:t>
      </w:r>
      <w:r>
        <w:t>r</w:t>
      </w:r>
      <w:r w:rsidRPr="00F57848">
        <w:t xml:space="preserve">egional </w:t>
      </w:r>
      <w:r>
        <w:t>c</w:t>
      </w:r>
      <w:r w:rsidRPr="00F57848">
        <w:t>enter agreed to fund the home modifications</w:t>
      </w:r>
      <w:r>
        <w:t>,</w:t>
      </w:r>
      <w:r w:rsidRPr="00F57848">
        <w:t xml:space="preserve"> but not the moving expenses.  OCRA then represented Chadwick at a </w:t>
      </w:r>
      <w:r>
        <w:t xml:space="preserve">state-level </w:t>
      </w:r>
      <w:r w:rsidRPr="00F57848">
        <w:t>mediation</w:t>
      </w:r>
      <w:r>
        <w:t>,</w:t>
      </w:r>
      <w:r w:rsidRPr="00F57848">
        <w:t xml:space="preserve"> where the </w:t>
      </w:r>
      <w:r>
        <w:t>r</w:t>
      </w:r>
      <w:r w:rsidRPr="00F57848">
        <w:t xml:space="preserve">egional </w:t>
      </w:r>
      <w:r>
        <w:t>c</w:t>
      </w:r>
      <w:r w:rsidRPr="00F57848">
        <w:t>enter agreed to also pay for the moving expenses.</w:t>
      </w:r>
    </w:p>
    <w:p w14:paraId="73B634FD" w14:textId="77777777" w:rsidR="00F25512" w:rsidRPr="00B54B9D" w:rsidRDefault="00F25512" w:rsidP="00F25512">
      <w:pPr>
        <w:spacing w:before="240" w:after="240"/>
        <w:rPr>
          <w:rFonts w:eastAsia="Times New Roman"/>
          <w:b/>
          <w:i/>
          <w:u w:val="single"/>
        </w:rPr>
      </w:pPr>
      <w:bookmarkStart w:id="10" w:name="_Toc428549012"/>
      <w:r w:rsidRPr="00B54B9D">
        <w:rPr>
          <w:rFonts w:eastAsia="Times New Roman"/>
          <w:b/>
          <w:i/>
          <w:u w:val="single"/>
        </w:rPr>
        <w:t>Jason Wins his Freedom after Almost Two Years in Jail.</w:t>
      </w:r>
    </w:p>
    <w:p w14:paraId="301BBCCE" w14:textId="77777777" w:rsidR="00F25512" w:rsidRDefault="00F25512" w:rsidP="00F25512">
      <w:pPr>
        <w:spacing w:before="240" w:after="240"/>
        <w:rPr>
          <w:rFonts w:eastAsia="Times New Roman"/>
        </w:rPr>
      </w:pPr>
      <w:r w:rsidRPr="00B54B9D">
        <w:rPr>
          <w:rFonts w:eastAsia="Times New Roman"/>
        </w:rPr>
        <w:t xml:space="preserve">Jason was arrested for resisting a peace officer. </w:t>
      </w:r>
      <w:r>
        <w:rPr>
          <w:rFonts w:eastAsia="Times New Roman"/>
        </w:rPr>
        <w:t xml:space="preserve"> After s</w:t>
      </w:r>
      <w:r w:rsidRPr="00B54B9D">
        <w:rPr>
          <w:rFonts w:eastAsia="Times New Roman"/>
        </w:rPr>
        <w:t xml:space="preserve">even months </w:t>
      </w:r>
      <w:r>
        <w:rPr>
          <w:rFonts w:eastAsia="Times New Roman"/>
        </w:rPr>
        <w:t>in</w:t>
      </w:r>
      <w:r w:rsidRPr="00B54B9D">
        <w:rPr>
          <w:rFonts w:eastAsia="Times New Roman"/>
        </w:rPr>
        <w:t xml:space="preserve"> </w:t>
      </w:r>
      <w:r>
        <w:rPr>
          <w:rFonts w:eastAsia="Times New Roman"/>
        </w:rPr>
        <w:t>jail</w:t>
      </w:r>
      <w:r w:rsidRPr="00B54B9D">
        <w:rPr>
          <w:rFonts w:eastAsia="Times New Roman"/>
        </w:rPr>
        <w:t xml:space="preserve">, he was found incompetent to stand trial and the court ordered the regional center to </w:t>
      </w:r>
      <w:r>
        <w:rPr>
          <w:rFonts w:eastAsia="Times New Roman"/>
        </w:rPr>
        <w:t>make</w:t>
      </w:r>
      <w:r w:rsidRPr="00B54B9D">
        <w:rPr>
          <w:rFonts w:eastAsia="Times New Roman"/>
        </w:rPr>
        <w:t xml:space="preserve"> a placement recommendation. </w:t>
      </w:r>
      <w:r>
        <w:rPr>
          <w:rFonts w:eastAsia="Times New Roman"/>
        </w:rPr>
        <w:t xml:space="preserve"> </w:t>
      </w:r>
      <w:r w:rsidRPr="00B54B9D">
        <w:rPr>
          <w:rFonts w:eastAsia="Times New Roman"/>
        </w:rPr>
        <w:t>A month later</w:t>
      </w:r>
      <w:r>
        <w:rPr>
          <w:rFonts w:eastAsia="Times New Roman"/>
        </w:rPr>
        <w:t>,</w:t>
      </w:r>
      <w:r w:rsidRPr="00B54B9D">
        <w:rPr>
          <w:rFonts w:eastAsia="Times New Roman"/>
        </w:rPr>
        <w:t xml:space="preserve"> the regional center </w:t>
      </w:r>
      <w:r>
        <w:rPr>
          <w:rFonts w:eastAsia="Times New Roman"/>
        </w:rPr>
        <w:t>said</w:t>
      </w:r>
      <w:r w:rsidRPr="00B54B9D">
        <w:rPr>
          <w:rFonts w:eastAsia="Times New Roman"/>
        </w:rPr>
        <w:t xml:space="preserve"> it </w:t>
      </w:r>
      <w:r w:rsidRPr="00EE529D">
        <w:rPr>
          <w:rFonts w:eastAsia="Times New Roman"/>
        </w:rPr>
        <w:t xml:space="preserve">could not </w:t>
      </w:r>
      <w:r w:rsidRPr="00B54B9D">
        <w:rPr>
          <w:rFonts w:eastAsia="Times New Roman"/>
        </w:rPr>
        <w:t xml:space="preserve">identify any appropriate residential facilities. </w:t>
      </w:r>
      <w:r>
        <w:rPr>
          <w:rFonts w:eastAsia="Times New Roman"/>
        </w:rPr>
        <w:t xml:space="preserve"> </w:t>
      </w:r>
      <w:r w:rsidRPr="00B54B9D">
        <w:rPr>
          <w:rFonts w:eastAsia="Times New Roman"/>
        </w:rPr>
        <w:t xml:space="preserve">Six </w:t>
      </w:r>
      <w:r>
        <w:rPr>
          <w:rFonts w:eastAsia="Times New Roman"/>
        </w:rPr>
        <w:t xml:space="preserve">more </w:t>
      </w:r>
      <w:r w:rsidRPr="00B54B9D">
        <w:rPr>
          <w:rFonts w:eastAsia="Times New Roman"/>
        </w:rPr>
        <w:t xml:space="preserve">months passed while Jason remained in jail. </w:t>
      </w:r>
      <w:r>
        <w:rPr>
          <w:rFonts w:eastAsia="Times New Roman"/>
        </w:rPr>
        <w:t xml:space="preserve"> </w:t>
      </w:r>
      <w:r w:rsidRPr="00B54B9D">
        <w:rPr>
          <w:rFonts w:eastAsia="Times New Roman"/>
        </w:rPr>
        <w:t xml:space="preserve">OCRA wrote a letter to the judge explaining the regional center’s legal obligations under the </w:t>
      </w:r>
      <w:proofErr w:type="spellStart"/>
      <w:r w:rsidRPr="00B54B9D">
        <w:rPr>
          <w:rFonts w:eastAsia="Times New Roman"/>
        </w:rPr>
        <w:t>Lanterman</w:t>
      </w:r>
      <w:proofErr w:type="spellEnd"/>
      <w:r w:rsidRPr="00B54B9D">
        <w:rPr>
          <w:rFonts w:eastAsia="Times New Roman"/>
        </w:rPr>
        <w:t xml:space="preserve"> Act to find the least restrictive environment for clients. </w:t>
      </w:r>
      <w:r>
        <w:rPr>
          <w:rFonts w:eastAsia="Times New Roman"/>
        </w:rPr>
        <w:t xml:space="preserve"> </w:t>
      </w:r>
      <w:r w:rsidRPr="00B54B9D">
        <w:rPr>
          <w:rFonts w:eastAsia="Times New Roman"/>
        </w:rPr>
        <w:t xml:space="preserve">OCRA </w:t>
      </w:r>
      <w:r w:rsidRPr="00B54B9D">
        <w:rPr>
          <w:rFonts w:eastAsia="Times New Roman"/>
        </w:rPr>
        <w:lastRenderedPageBreak/>
        <w:t xml:space="preserve">was invited by the court to attend the hearing where the judge said “(Jason) has been in jail way too long…not getting the treatment he needs…and I’m concerned about his rights.” </w:t>
      </w:r>
      <w:r>
        <w:rPr>
          <w:rFonts w:eastAsia="Times New Roman"/>
        </w:rPr>
        <w:t xml:space="preserve"> </w:t>
      </w:r>
      <w:r w:rsidRPr="00B54B9D">
        <w:rPr>
          <w:rFonts w:eastAsia="Times New Roman"/>
        </w:rPr>
        <w:t>The judge then ordered Jason released in four days and the regional center and the public guardian to “work hand in hand to find (Jason) an interim placement, whether hotel or motel or group home or somewhere and provide appropriate security necessary to avoid possibility of elopement…to continue to receive care he both needs and deserves after having been incarcerated for so long.”</w:t>
      </w:r>
    </w:p>
    <w:p w14:paraId="3326FE15" w14:textId="77777777" w:rsidR="002E2352" w:rsidRPr="002E2352" w:rsidRDefault="002E2352" w:rsidP="00FA3FB1">
      <w:pPr>
        <w:pStyle w:val="Heading3"/>
      </w:pPr>
      <w:bookmarkStart w:id="11" w:name="_Toc62810847"/>
      <w:r w:rsidRPr="002E2352">
        <w:t>2) Analysis of C</w:t>
      </w:r>
      <w:r w:rsidR="00A907B2">
        <w:t>lient</w:t>
      </w:r>
      <w:r w:rsidRPr="002E2352">
        <w:t>s Served.</w:t>
      </w:r>
      <w:bookmarkEnd w:id="10"/>
      <w:bookmarkEnd w:id="11"/>
      <w:r w:rsidRPr="002E2352">
        <w:t xml:space="preserve"> </w:t>
      </w:r>
    </w:p>
    <w:p w14:paraId="79EE3DE6" w14:textId="77777777" w:rsidR="00791A44" w:rsidRDefault="00A02F4A" w:rsidP="00C355FA">
      <w:r w:rsidRPr="00B100B3">
        <w:t xml:space="preserve">OCRA handled </w:t>
      </w:r>
      <w:r w:rsidR="00FF3F46" w:rsidRPr="00FF3F46">
        <w:t>4,305</w:t>
      </w:r>
      <w:r w:rsidR="002E2352" w:rsidRPr="00FF3F46">
        <w:t xml:space="preserve"> cases</w:t>
      </w:r>
      <w:r w:rsidR="002E2352" w:rsidRPr="002E2352">
        <w:t xml:space="preserve"> from Jul</w:t>
      </w:r>
      <w:r w:rsidR="0042397D">
        <w:t>y 1, 20</w:t>
      </w:r>
      <w:r w:rsidR="000F161C">
        <w:t>20</w:t>
      </w:r>
      <w:r>
        <w:t xml:space="preserve"> through </w:t>
      </w:r>
      <w:r w:rsidR="004E0866">
        <w:t>December 31</w:t>
      </w:r>
      <w:r w:rsidR="0042397D">
        <w:t>, 20</w:t>
      </w:r>
      <w:r w:rsidR="000F161C">
        <w:t>20</w:t>
      </w:r>
      <w:r w:rsidR="002E2352" w:rsidRPr="002E2352">
        <w:t xml:space="preserve">. </w:t>
      </w:r>
      <w:r>
        <w:t xml:space="preserve"> Exhibit B contains</w:t>
      </w:r>
      <w:r w:rsidR="002E2352" w:rsidRPr="002E2352">
        <w:t xml:space="preserve"> the complete compilation of data for the fiscal year. </w:t>
      </w:r>
    </w:p>
    <w:p w14:paraId="43C98B54" w14:textId="77777777" w:rsidR="002E2352" w:rsidRPr="002E2352" w:rsidRDefault="002E2352" w:rsidP="00C355FA">
      <w:r w:rsidRPr="002E2352">
        <w:t xml:space="preserve">The data has been compiled by: </w:t>
      </w:r>
    </w:p>
    <w:p w14:paraId="25F2E936" w14:textId="77777777" w:rsidR="002E2352" w:rsidRPr="002E2352" w:rsidRDefault="002E2352" w:rsidP="002E2352">
      <w:pPr>
        <w:spacing w:after="0" w:line="240" w:lineRule="auto"/>
      </w:pPr>
      <w:r w:rsidRPr="002E2352">
        <w:t xml:space="preserve">1. Age </w:t>
      </w:r>
    </w:p>
    <w:p w14:paraId="72E99255" w14:textId="77777777" w:rsidR="002E2352" w:rsidRPr="002E2352" w:rsidRDefault="002E2352" w:rsidP="002E2352">
      <w:pPr>
        <w:spacing w:after="0" w:line="240" w:lineRule="auto"/>
      </w:pPr>
      <w:r w:rsidRPr="002E2352">
        <w:t xml:space="preserve">2. County </w:t>
      </w:r>
    </w:p>
    <w:p w14:paraId="059FBF4B" w14:textId="77777777" w:rsidR="002E2352" w:rsidRPr="002E2352" w:rsidRDefault="002E2352" w:rsidP="002E2352">
      <w:pPr>
        <w:spacing w:after="0" w:line="240" w:lineRule="auto"/>
      </w:pPr>
      <w:r w:rsidRPr="002E2352">
        <w:t xml:space="preserve">3. Disability </w:t>
      </w:r>
    </w:p>
    <w:p w14:paraId="5C7A4FD3" w14:textId="77777777" w:rsidR="002E2352" w:rsidRPr="002E2352" w:rsidRDefault="002E2352" w:rsidP="002E2352">
      <w:pPr>
        <w:spacing w:after="0" w:line="240" w:lineRule="auto"/>
      </w:pPr>
      <w:r w:rsidRPr="002E2352">
        <w:t xml:space="preserve">4. Ethnicity </w:t>
      </w:r>
    </w:p>
    <w:p w14:paraId="5B55389A" w14:textId="77777777" w:rsidR="004E0866" w:rsidRDefault="002E2352" w:rsidP="002E2352">
      <w:pPr>
        <w:spacing w:after="0" w:line="240" w:lineRule="auto"/>
      </w:pPr>
      <w:r w:rsidRPr="002E2352">
        <w:t xml:space="preserve">5. </w:t>
      </w:r>
      <w:r w:rsidR="004E0866">
        <w:t>Race</w:t>
      </w:r>
    </w:p>
    <w:p w14:paraId="6F695BD0" w14:textId="77777777" w:rsidR="002E2352" w:rsidRPr="002E2352" w:rsidRDefault="004E0866" w:rsidP="002E2352">
      <w:pPr>
        <w:spacing w:after="0" w:line="240" w:lineRule="auto"/>
      </w:pPr>
      <w:r>
        <w:t xml:space="preserve">6. </w:t>
      </w:r>
      <w:r w:rsidR="002E2352" w:rsidRPr="002E2352">
        <w:t xml:space="preserve">Gender </w:t>
      </w:r>
    </w:p>
    <w:p w14:paraId="37F41BAC" w14:textId="77777777" w:rsidR="002E2352" w:rsidRPr="002E2352" w:rsidRDefault="004E0866" w:rsidP="002E2352">
      <w:pPr>
        <w:spacing w:after="0" w:line="240" w:lineRule="auto"/>
      </w:pPr>
      <w:r>
        <w:t>7</w:t>
      </w:r>
      <w:r w:rsidR="002E2352" w:rsidRPr="002E2352">
        <w:t xml:space="preserve">. Living Arrangement </w:t>
      </w:r>
    </w:p>
    <w:p w14:paraId="2AD6588C" w14:textId="77777777" w:rsidR="002E2352" w:rsidRPr="002E2352" w:rsidRDefault="004E0866" w:rsidP="002E2352">
      <w:pPr>
        <w:spacing w:after="0" w:line="240" w:lineRule="auto"/>
      </w:pPr>
      <w:r>
        <w:t>8</w:t>
      </w:r>
      <w:r w:rsidR="002E2352" w:rsidRPr="002E2352">
        <w:t xml:space="preserve">. Type of Problem (Problem Codes) </w:t>
      </w:r>
    </w:p>
    <w:p w14:paraId="7C0FBC23" w14:textId="77777777" w:rsidR="002E2352" w:rsidRPr="002E2352" w:rsidRDefault="004E0866" w:rsidP="002E2352">
      <w:pPr>
        <w:spacing w:after="0" w:line="240" w:lineRule="auto"/>
      </w:pPr>
      <w:r w:rsidRPr="009A0A88">
        <w:t>9</w:t>
      </w:r>
      <w:r w:rsidR="00C273CC">
        <w:t>. Service Type</w:t>
      </w:r>
      <w:r w:rsidR="009A0A88" w:rsidRPr="009A0A88">
        <w:t xml:space="preserve"> </w:t>
      </w:r>
    </w:p>
    <w:p w14:paraId="02B17D49" w14:textId="77777777" w:rsidR="002E2352" w:rsidRPr="002E2352" w:rsidRDefault="002E2352" w:rsidP="002E2352">
      <w:pPr>
        <w:spacing w:after="0" w:line="240" w:lineRule="auto"/>
      </w:pPr>
    </w:p>
    <w:p w14:paraId="6E2002A7" w14:textId="77777777" w:rsidR="005423A1" w:rsidRDefault="001E7C8C" w:rsidP="00C355FA">
      <w:r w:rsidRPr="00D83FA8">
        <w:t xml:space="preserve">The </w:t>
      </w:r>
      <w:r w:rsidR="005423A1" w:rsidRPr="005423A1">
        <w:t>reports included here are in non-table format so they are accessible</w:t>
      </w:r>
      <w:r w:rsidR="00847D8F">
        <w:t xml:space="preserve"> to </w:t>
      </w:r>
      <w:r w:rsidR="002163D0">
        <w:t>people</w:t>
      </w:r>
      <w:r w:rsidR="00847D8F">
        <w:t xml:space="preserve"> who use screen</w:t>
      </w:r>
      <w:r w:rsidR="00B27D40">
        <w:t>-</w:t>
      </w:r>
      <w:r w:rsidR="00847D8F">
        <w:t>readers</w:t>
      </w:r>
      <w:r w:rsidR="005423A1" w:rsidRPr="005423A1">
        <w:t xml:space="preserve">. </w:t>
      </w:r>
      <w:r w:rsidR="005423A1">
        <w:t xml:space="preserve"> </w:t>
      </w:r>
      <w:r w:rsidR="005423A1" w:rsidRPr="005423A1">
        <w:t xml:space="preserve">Although the data is still </w:t>
      </w:r>
      <w:r w:rsidR="00B8078A">
        <w:t>in grids, each row of the chart</w:t>
      </w:r>
      <w:r w:rsidR="005423A1" w:rsidRPr="005423A1">
        <w:t xml:space="preserve"> is self-explanatory as read from left to right and does not </w:t>
      </w:r>
      <w:r w:rsidR="002163D0">
        <w:t>need</w:t>
      </w:r>
      <w:r w:rsidR="005423A1" w:rsidRPr="005423A1">
        <w:t xml:space="preserve"> the navigational reference of a table header row for context.</w:t>
      </w:r>
    </w:p>
    <w:p w14:paraId="5D12B628" w14:textId="77777777" w:rsidR="000720D1" w:rsidRPr="000F161C" w:rsidRDefault="00F100A3" w:rsidP="004E0866">
      <w:pPr>
        <w:rPr>
          <w:highlight w:val="yellow"/>
        </w:rPr>
      </w:pPr>
      <w:r w:rsidRPr="002163D0">
        <w:t>T</w:t>
      </w:r>
      <w:r w:rsidR="005C729D" w:rsidRPr="002163D0">
        <w:t>he</w:t>
      </w:r>
      <w:r w:rsidR="002E2352" w:rsidRPr="002163D0">
        <w:t xml:space="preserve"> largest </w:t>
      </w:r>
      <w:r w:rsidR="005C729D" w:rsidRPr="002163D0">
        <w:t>percentage</w:t>
      </w:r>
      <w:r w:rsidR="002E2352" w:rsidRPr="002163D0">
        <w:t xml:space="preserve"> of c</w:t>
      </w:r>
      <w:r w:rsidR="00A907B2" w:rsidRPr="002163D0">
        <w:t>lient</w:t>
      </w:r>
      <w:r w:rsidR="002E2352" w:rsidRPr="002163D0">
        <w:t xml:space="preserve">s </w:t>
      </w:r>
      <w:r w:rsidR="002163D0">
        <w:t xml:space="preserve">OCRA </w:t>
      </w:r>
      <w:r w:rsidR="002E2352" w:rsidRPr="002163D0">
        <w:t>served by age</w:t>
      </w:r>
      <w:r w:rsidR="008B60A6" w:rsidRPr="002163D0">
        <w:t xml:space="preserve"> </w:t>
      </w:r>
      <w:r w:rsidRPr="002163D0">
        <w:t xml:space="preserve">were age </w:t>
      </w:r>
      <w:r w:rsidR="002163D0" w:rsidRPr="002163D0">
        <w:t>3</w:t>
      </w:r>
      <w:r w:rsidRPr="002163D0">
        <w:t xml:space="preserve"> to 17</w:t>
      </w:r>
      <w:r w:rsidR="00FE7E10" w:rsidRPr="002163D0">
        <w:t>,</w:t>
      </w:r>
      <w:r w:rsidR="000535A7" w:rsidRPr="002163D0">
        <w:t xml:space="preserve"> at </w:t>
      </w:r>
      <w:r w:rsidR="002163D0" w:rsidRPr="002163D0">
        <w:t>40</w:t>
      </w:r>
      <w:r w:rsidRPr="002163D0">
        <w:t xml:space="preserve"> percent of c</w:t>
      </w:r>
      <w:r w:rsidR="00A907B2" w:rsidRPr="002163D0">
        <w:t>lient</w:t>
      </w:r>
      <w:r w:rsidRPr="002163D0">
        <w:t>s served</w:t>
      </w:r>
      <w:r w:rsidR="002163D0">
        <w:t>.  This means p</w:t>
      </w:r>
      <w:r w:rsidR="00DC56D5" w:rsidRPr="002163D0">
        <w:t xml:space="preserve">arents or caregivers </w:t>
      </w:r>
      <w:r w:rsidR="000535A7" w:rsidRPr="002163D0">
        <w:t xml:space="preserve">of children with developmental disabilities </w:t>
      </w:r>
      <w:r w:rsidR="00DC56D5" w:rsidRPr="002163D0">
        <w:t>are the most frequent callers to OCRA</w:t>
      </w:r>
      <w:r w:rsidRPr="002163D0">
        <w:t xml:space="preserve">.  </w:t>
      </w:r>
      <w:r w:rsidR="002163D0">
        <w:t>The regional center serves 36 percent of clients age 3-17, according to the DDS Fact Book, 16</w:t>
      </w:r>
      <w:r w:rsidR="002163D0" w:rsidRPr="002163D0">
        <w:rPr>
          <w:vertAlign w:val="superscript"/>
        </w:rPr>
        <w:t>th</w:t>
      </w:r>
      <w:r w:rsidR="002163D0">
        <w:t xml:space="preserve"> edition.  OCRA </w:t>
      </w:r>
      <w:r w:rsidR="00A228FE" w:rsidRPr="00B140DD">
        <w:t xml:space="preserve">served only 1.1 </w:t>
      </w:r>
      <w:r w:rsidR="002163D0">
        <w:t xml:space="preserve">percent of clients age 0-2, whereas these Early Start clients are 13.2 percent of the regional center population.  </w:t>
      </w:r>
      <w:r w:rsidR="002E2352" w:rsidRPr="00AB0525">
        <w:t>The next largest was the 23-40 age group with</w:t>
      </w:r>
      <w:r w:rsidR="000720D1" w:rsidRPr="00AB0525">
        <w:t xml:space="preserve"> </w:t>
      </w:r>
      <w:r w:rsidR="00A142BB" w:rsidRPr="00AB0525">
        <w:t>2</w:t>
      </w:r>
      <w:r w:rsidR="00AB0525" w:rsidRPr="00AB0525">
        <w:t>6</w:t>
      </w:r>
      <w:r w:rsidR="00A142BB" w:rsidRPr="00AB0525">
        <w:t>.</w:t>
      </w:r>
      <w:r w:rsidR="00AB0525" w:rsidRPr="00AB0525">
        <w:t>2</w:t>
      </w:r>
      <w:r w:rsidR="005C729D" w:rsidRPr="00AB0525">
        <w:t xml:space="preserve"> percent</w:t>
      </w:r>
      <w:r w:rsidR="00AB0525">
        <w:t xml:space="preserve">.  </w:t>
      </w:r>
      <w:r w:rsidR="004A74E6">
        <w:t>Persons</w:t>
      </w:r>
      <w:r w:rsidR="00EC341F">
        <w:t xml:space="preserve"> age</w:t>
      </w:r>
      <w:r w:rsidR="00FE3179" w:rsidRPr="004A74E6">
        <w:t xml:space="preserve"> 51 and older account for </w:t>
      </w:r>
      <w:r w:rsidR="004A74E6" w:rsidRPr="004A74E6">
        <w:t>9.4</w:t>
      </w:r>
      <w:r w:rsidR="00FE3179" w:rsidRPr="004A74E6">
        <w:t xml:space="preserve"> percent of </w:t>
      </w:r>
      <w:r w:rsidR="00EC341F">
        <w:t xml:space="preserve">OCRA </w:t>
      </w:r>
      <w:r w:rsidR="00FE3179" w:rsidRPr="004A74E6">
        <w:t>clients</w:t>
      </w:r>
      <w:r w:rsidR="00FE3179" w:rsidRPr="002163D0">
        <w:t xml:space="preserve">.  </w:t>
      </w:r>
    </w:p>
    <w:p w14:paraId="31E30642" w14:textId="77777777" w:rsidR="003A1C3E" w:rsidRPr="000F161C" w:rsidRDefault="002E2352" w:rsidP="00C355FA">
      <w:pPr>
        <w:rPr>
          <w:highlight w:val="yellow"/>
        </w:rPr>
      </w:pPr>
      <w:r w:rsidRPr="004E71FE">
        <w:t xml:space="preserve">For gender, </w:t>
      </w:r>
      <w:r w:rsidR="00BA1BB3" w:rsidRPr="00B140DD">
        <w:rPr>
          <w:color w:val="000000"/>
        </w:rPr>
        <w:t>as in the past</w:t>
      </w:r>
      <w:r w:rsidR="00A55FB6" w:rsidRPr="004E71FE">
        <w:t>,</w:t>
      </w:r>
      <w:r w:rsidR="00BA1BB3" w:rsidRPr="004E71FE">
        <w:t xml:space="preserve"> </w:t>
      </w:r>
      <w:r w:rsidRPr="004E71FE">
        <w:t>OCR</w:t>
      </w:r>
      <w:r w:rsidR="00BA1BB3" w:rsidRPr="004E71FE">
        <w:t xml:space="preserve">A </w:t>
      </w:r>
      <w:r w:rsidRPr="004E71FE">
        <w:t xml:space="preserve">served more males than females, </w:t>
      </w:r>
      <w:r w:rsidR="002806F1" w:rsidRPr="004E71FE">
        <w:t xml:space="preserve">with </w:t>
      </w:r>
      <w:r w:rsidR="009448F6" w:rsidRPr="004E71FE">
        <w:t>6</w:t>
      </w:r>
      <w:r w:rsidR="004E71FE" w:rsidRPr="004E71FE">
        <w:t>7</w:t>
      </w:r>
      <w:r w:rsidR="002E04E6" w:rsidRPr="004E71FE">
        <w:t>.</w:t>
      </w:r>
      <w:r w:rsidR="004E71FE" w:rsidRPr="004E71FE">
        <w:t>7</w:t>
      </w:r>
      <w:r w:rsidRPr="004E71FE">
        <w:t xml:space="preserve"> percent of the c</w:t>
      </w:r>
      <w:r w:rsidR="00A907B2" w:rsidRPr="004E71FE">
        <w:t>lient</w:t>
      </w:r>
      <w:r w:rsidR="004E0866" w:rsidRPr="004E71FE">
        <w:t xml:space="preserve">s served </w:t>
      </w:r>
      <w:r w:rsidR="003F3973" w:rsidRPr="004E71FE">
        <w:t xml:space="preserve">identifying as </w:t>
      </w:r>
      <w:r w:rsidR="009448F6" w:rsidRPr="004E71FE">
        <w:t>male and 3</w:t>
      </w:r>
      <w:r w:rsidR="00DB0687" w:rsidRPr="004E71FE">
        <w:t>2.3</w:t>
      </w:r>
      <w:r w:rsidRPr="004E71FE">
        <w:t xml:space="preserve"> percent </w:t>
      </w:r>
      <w:r w:rsidR="003F3973" w:rsidRPr="004E71FE">
        <w:lastRenderedPageBreak/>
        <w:t xml:space="preserve">identifying as </w:t>
      </w:r>
      <w:r w:rsidRPr="004E71FE">
        <w:t xml:space="preserve">female. </w:t>
      </w:r>
      <w:r w:rsidR="008B60A6" w:rsidRPr="004E71FE">
        <w:t xml:space="preserve"> </w:t>
      </w:r>
      <w:r w:rsidR="00BF7419" w:rsidRPr="004E71FE">
        <w:t xml:space="preserve">These numbers </w:t>
      </w:r>
      <w:r w:rsidR="004E0866" w:rsidRPr="004E71FE">
        <w:t xml:space="preserve">continue to </w:t>
      </w:r>
      <w:r w:rsidR="006548B9" w:rsidRPr="00B140DD">
        <w:rPr>
          <w:color w:val="000000"/>
        </w:rPr>
        <w:t xml:space="preserve">be consistent </w:t>
      </w:r>
      <w:r w:rsidR="004E0866" w:rsidRPr="00B140DD">
        <w:rPr>
          <w:color w:val="000000"/>
        </w:rPr>
        <w:t>with</w:t>
      </w:r>
      <w:r w:rsidR="00A228FE" w:rsidRPr="00B140DD">
        <w:rPr>
          <w:color w:val="000000"/>
        </w:rPr>
        <w:t xml:space="preserve"> </w:t>
      </w:r>
      <w:r w:rsidR="00BF7419" w:rsidRPr="004E71FE">
        <w:t xml:space="preserve">the </w:t>
      </w:r>
      <w:r w:rsidR="00CD7695" w:rsidRPr="004E71FE">
        <w:t xml:space="preserve">gender </w:t>
      </w:r>
      <w:r w:rsidR="00BF7419" w:rsidRPr="004E71FE">
        <w:t>percentage</w:t>
      </w:r>
      <w:r w:rsidR="003F3973" w:rsidRPr="004E71FE">
        <w:t>s</w:t>
      </w:r>
      <w:r w:rsidR="00BF7419" w:rsidRPr="004E71FE">
        <w:t xml:space="preserve"> served by regional centers, ac</w:t>
      </w:r>
      <w:r w:rsidR="00E55006" w:rsidRPr="004E71FE">
        <w:t xml:space="preserve">cording to the </w:t>
      </w:r>
      <w:r w:rsidR="002163D0">
        <w:t xml:space="preserve">recent </w:t>
      </w:r>
      <w:r w:rsidR="00E55006" w:rsidRPr="004E71FE">
        <w:t>Fact Book</w:t>
      </w:r>
      <w:r w:rsidR="00BF7419" w:rsidRPr="004E71FE">
        <w:t xml:space="preserve">.  The Fact Book attributes the </w:t>
      </w:r>
      <w:r w:rsidR="00CC32CA" w:rsidRPr="004E71FE">
        <w:t xml:space="preserve">gender imbalance partly </w:t>
      </w:r>
      <w:r w:rsidR="00BF7419" w:rsidRPr="004E71FE">
        <w:t>to</w:t>
      </w:r>
      <w:r w:rsidR="00EC341F">
        <w:t xml:space="preserve"> </w:t>
      </w:r>
      <w:r w:rsidR="00CC32CA" w:rsidRPr="004E71FE">
        <w:t xml:space="preserve">individuals with an </w:t>
      </w:r>
      <w:r w:rsidR="00BF7419" w:rsidRPr="004E71FE">
        <w:t>Autism</w:t>
      </w:r>
      <w:r w:rsidR="00CC32CA" w:rsidRPr="004E71FE">
        <w:t xml:space="preserve"> diagnosis</w:t>
      </w:r>
      <w:r w:rsidR="00BF7419" w:rsidRPr="00B140DD">
        <w:rPr>
          <w:color w:val="000000"/>
        </w:rPr>
        <w:t xml:space="preserve">, </w:t>
      </w:r>
      <w:r w:rsidR="00D66EF4" w:rsidRPr="00B140DD">
        <w:rPr>
          <w:color w:val="000000"/>
        </w:rPr>
        <w:t>currently</w:t>
      </w:r>
      <w:r w:rsidR="00A228FE" w:rsidRPr="00B140DD">
        <w:rPr>
          <w:color w:val="000000"/>
        </w:rPr>
        <w:t xml:space="preserve"> </w:t>
      </w:r>
      <w:r w:rsidR="00D66EF4" w:rsidRPr="004E71FE">
        <w:t>over 80 percent</w:t>
      </w:r>
      <w:r w:rsidR="00BF7419" w:rsidRPr="004E71FE">
        <w:t xml:space="preserve"> male.</w:t>
      </w:r>
    </w:p>
    <w:p w14:paraId="6D73D0C4" w14:textId="77777777" w:rsidR="00D66EF4" w:rsidRPr="000F161C" w:rsidRDefault="00E77A8D" w:rsidP="00C355FA">
      <w:pPr>
        <w:rPr>
          <w:highlight w:val="yellow"/>
        </w:rPr>
      </w:pPr>
      <w:r w:rsidRPr="00CE14C5">
        <w:t>S</w:t>
      </w:r>
      <w:r w:rsidR="002E2352" w:rsidRPr="00CE14C5">
        <w:t>tatistics on the ethnicity of c</w:t>
      </w:r>
      <w:r w:rsidR="00A907B2" w:rsidRPr="00CE14C5">
        <w:t>lient</w:t>
      </w:r>
      <w:r w:rsidR="002E2352" w:rsidRPr="00CE14C5">
        <w:t>s served for th</w:t>
      </w:r>
      <w:r w:rsidR="00005451" w:rsidRPr="00CE14C5">
        <w:t xml:space="preserve">is first half </w:t>
      </w:r>
      <w:r w:rsidR="003F3973" w:rsidRPr="00CE14C5">
        <w:t>o</w:t>
      </w:r>
      <w:r w:rsidR="00005451" w:rsidRPr="00CE14C5">
        <w:t>f the</w:t>
      </w:r>
      <w:r w:rsidR="002E2352" w:rsidRPr="00CE14C5">
        <w:t xml:space="preserve"> year show OCRA’s continuing commitment and success in serving underserved communities. </w:t>
      </w:r>
      <w:r w:rsidR="009125B8" w:rsidRPr="00CE14C5">
        <w:t xml:space="preserve"> </w:t>
      </w:r>
      <w:r w:rsidR="00F643BC" w:rsidRPr="00CE14C5">
        <w:t xml:space="preserve">For example, </w:t>
      </w:r>
      <w:r w:rsidR="0047022C" w:rsidRPr="00CE14C5">
        <w:t>4</w:t>
      </w:r>
      <w:r w:rsidR="00CE14C5" w:rsidRPr="00CE14C5">
        <w:t>3</w:t>
      </w:r>
      <w:r w:rsidR="00EE5F81" w:rsidRPr="00CE14C5">
        <w:t>.</w:t>
      </w:r>
      <w:r w:rsidR="00CE14C5" w:rsidRPr="00CE14C5">
        <w:t>7</w:t>
      </w:r>
      <w:r w:rsidR="00D66EF4" w:rsidRPr="00CE14C5">
        <w:t xml:space="preserve"> percent</w:t>
      </w:r>
      <w:r w:rsidR="002E2352" w:rsidRPr="00CE14C5">
        <w:t xml:space="preserve"> of c</w:t>
      </w:r>
      <w:r w:rsidR="00A907B2" w:rsidRPr="00CE14C5">
        <w:t>lient</w:t>
      </w:r>
      <w:r w:rsidR="002E2352" w:rsidRPr="00CE14C5">
        <w:t xml:space="preserve">s served by OCRA identified as Hispanic/Latino. </w:t>
      </w:r>
      <w:r w:rsidR="009125B8" w:rsidRPr="00CE14C5">
        <w:t xml:space="preserve"> </w:t>
      </w:r>
      <w:r w:rsidR="00BF7419" w:rsidRPr="00CE14C5">
        <w:t xml:space="preserve">This is </w:t>
      </w:r>
      <w:r w:rsidR="00CB171D" w:rsidRPr="00CE14C5">
        <w:t xml:space="preserve">a </w:t>
      </w:r>
      <w:r w:rsidR="00F25512">
        <w:t xml:space="preserve">higher </w:t>
      </w:r>
      <w:r w:rsidR="00D537C9" w:rsidRPr="00CE14C5">
        <w:t xml:space="preserve">percentage than OCRA </w:t>
      </w:r>
      <w:r w:rsidR="00BF7419" w:rsidRPr="00CE14C5">
        <w:t xml:space="preserve">served </w:t>
      </w:r>
      <w:r w:rsidR="00CB171D" w:rsidRPr="00CE14C5">
        <w:t>during last year’s semi-annual period</w:t>
      </w:r>
      <w:r w:rsidR="00BF7419" w:rsidRPr="00CE14C5">
        <w:t xml:space="preserve">, and </w:t>
      </w:r>
      <w:r w:rsidR="000B5FE6" w:rsidRPr="00CE14C5">
        <w:t xml:space="preserve">higher than </w:t>
      </w:r>
      <w:r w:rsidR="000B5FE6" w:rsidRPr="004E71FE">
        <w:t>the 3</w:t>
      </w:r>
      <w:r w:rsidR="00F95DCF" w:rsidRPr="004E71FE">
        <w:t>8.9</w:t>
      </w:r>
      <w:r w:rsidR="00D66EF4" w:rsidRPr="004E71FE">
        <w:t xml:space="preserve"> percent</w:t>
      </w:r>
      <w:r w:rsidR="002E2352" w:rsidRPr="004E71FE">
        <w:t xml:space="preserve"> of </w:t>
      </w:r>
      <w:r w:rsidR="00E76F81" w:rsidRPr="004E71FE">
        <w:t xml:space="preserve">Hispanic/Latino </w:t>
      </w:r>
      <w:r w:rsidR="002E2352" w:rsidRPr="004E71FE">
        <w:t>regional center c</w:t>
      </w:r>
      <w:r w:rsidR="00A907B2" w:rsidRPr="004E71FE">
        <w:t>lient</w:t>
      </w:r>
      <w:r w:rsidR="002E2352" w:rsidRPr="004E71FE">
        <w:t>s</w:t>
      </w:r>
      <w:r w:rsidR="00783173">
        <w:t xml:space="preserve">, per </w:t>
      </w:r>
      <w:r w:rsidR="00BF7419" w:rsidRPr="004E71FE">
        <w:t xml:space="preserve">the </w:t>
      </w:r>
      <w:r w:rsidR="0047022C" w:rsidRPr="004E71FE">
        <w:t>Fact Book</w:t>
      </w:r>
      <w:r w:rsidR="002E2352" w:rsidRPr="004E71FE">
        <w:t xml:space="preserve">. </w:t>
      </w:r>
      <w:r w:rsidR="00BF7419" w:rsidRPr="004E71FE">
        <w:t xml:space="preserve"> </w:t>
      </w:r>
    </w:p>
    <w:p w14:paraId="0F1CD14A" w14:textId="77777777" w:rsidR="007F29B1" w:rsidRPr="000F161C" w:rsidRDefault="00D66EF4" w:rsidP="00E3233E">
      <w:pPr>
        <w:spacing w:before="160" w:line="240" w:lineRule="auto"/>
        <w:rPr>
          <w:highlight w:val="yellow"/>
        </w:rPr>
      </w:pPr>
      <w:r w:rsidRPr="002B440E">
        <w:t>African-American and Asian c</w:t>
      </w:r>
      <w:r w:rsidR="00A907B2" w:rsidRPr="002B440E">
        <w:t>lient</w:t>
      </w:r>
      <w:r w:rsidRPr="002B440E">
        <w:t xml:space="preserve"> data is </w:t>
      </w:r>
      <w:r w:rsidR="00EE5F81" w:rsidRPr="002B440E">
        <w:t>in</w:t>
      </w:r>
      <w:r w:rsidRPr="002B440E">
        <w:t xml:space="preserve"> the </w:t>
      </w:r>
      <w:r w:rsidR="00F643BC" w:rsidRPr="002B440E">
        <w:t xml:space="preserve">report for “race,” which </w:t>
      </w:r>
      <w:r w:rsidR="004B0072" w:rsidRPr="002B440E">
        <w:t>is</w:t>
      </w:r>
      <w:r w:rsidRPr="002B440E">
        <w:t xml:space="preserve"> separated from “ethnicity” in our reporting system.  </w:t>
      </w:r>
      <w:r w:rsidR="004834BB" w:rsidRPr="0001146C">
        <w:t>African-</w:t>
      </w:r>
      <w:r w:rsidR="002E2352" w:rsidRPr="0001146C">
        <w:t>American c</w:t>
      </w:r>
      <w:r w:rsidR="00A907B2" w:rsidRPr="0001146C">
        <w:t>lient</w:t>
      </w:r>
      <w:r w:rsidR="002E2352" w:rsidRPr="0001146C">
        <w:t xml:space="preserve">s represent </w:t>
      </w:r>
      <w:r w:rsidR="002C65A4" w:rsidRPr="0001146C">
        <w:t>8.9</w:t>
      </w:r>
      <w:r w:rsidRPr="0001146C">
        <w:t xml:space="preserve"> percent</w:t>
      </w:r>
      <w:r w:rsidR="002E2352" w:rsidRPr="0001146C">
        <w:t xml:space="preserve"> of regional cen</w:t>
      </w:r>
      <w:r w:rsidR="00CB171D" w:rsidRPr="0001146C">
        <w:t>ter c</w:t>
      </w:r>
      <w:r w:rsidR="00A907B2" w:rsidRPr="0001146C">
        <w:t>lient</w:t>
      </w:r>
      <w:r w:rsidR="00CB171D" w:rsidRPr="0001146C">
        <w:t xml:space="preserve">s and </w:t>
      </w:r>
      <w:r w:rsidR="0001146C" w:rsidRPr="0001146C">
        <w:t>10.5</w:t>
      </w:r>
      <w:r w:rsidRPr="0001146C">
        <w:t xml:space="preserve"> percent</w:t>
      </w:r>
      <w:r w:rsidR="002E2352" w:rsidRPr="0001146C">
        <w:t xml:space="preserve"> of c</w:t>
      </w:r>
      <w:r w:rsidR="00A907B2" w:rsidRPr="0001146C">
        <w:t>lient</w:t>
      </w:r>
      <w:r w:rsidR="002E2352" w:rsidRPr="0001146C">
        <w:t>s served by OCRA.</w:t>
      </w:r>
      <w:r w:rsidR="00BF7419" w:rsidRPr="0001146C">
        <w:t xml:space="preserve"> </w:t>
      </w:r>
      <w:r w:rsidR="002E2352" w:rsidRPr="0001146C">
        <w:t xml:space="preserve"> </w:t>
      </w:r>
      <w:r w:rsidR="00510A77" w:rsidRPr="0001146C">
        <w:t>This is a</w:t>
      </w:r>
      <w:r w:rsidR="0001146C" w:rsidRPr="0001146C">
        <w:t>n in</w:t>
      </w:r>
      <w:r w:rsidR="00F35537" w:rsidRPr="0001146C">
        <w:t>crease in African-American c</w:t>
      </w:r>
      <w:r w:rsidR="00A907B2" w:rsidRPr="0001146C">
        <w:t>lient</w:t>
      </w:r>
      <w:r w:rsidR="00F35537" w:rsidRPr="0001146C">
        <w:t xml:space="preserve">s served by OCRA from last semi-annual reporting period </w:t>
      </w:r>
      <w:r w:rsidR="00F25512">
        <w:t xml:space="preserve">which was </w:t>
      </w:r>
      <w:r w:rsidR="00F35537" w:rsidRPr="0001146C">
        <w:t xml:space="preserve">at </w:t>
      </w:r>
      <w:r w:rsidR="0001146C" w:rsidRPr="0001146C">
        <w:t>8</w:t>
      </w:r>
      <w:r w:rsidR="00F35537" w:rsidRPr="0001146C">
        <w:t xml:space="preserve"> percent.  </w:t>
      </w:r>
    </w:p>
    <w:p w14:paraId="5F95AE84" w14:textId="77777777" w:rsidR="00E3233E" w:rsidRPr="000F161C" w:rsidRDefault="00D66EF4" w:rsidP="00E3233E">
      <w:pPr>
        <w:spacing w:before="160" w:line="240" w:lineRule="auto"/>
        <w:rPr>
          <w:highlight w:val="yellow"/>
        </w:rPr>
      </w:pPr>
      <w:r w:rsidRPr="002B440E">
        <w:t>Asian c</w:t>
      </w:r>
      <w:r w:rsidR="00A907B2" w:rsidRPr="002B440E">
        <w:t>lient</w:t>
      </w:r>
      <w:r w:rsidR="002C65A4" w:rsidRPr="002B440E">
        <w:t>s make up 6.</w:t>
      </w:r>
      <w:r w:rsidR="007F29B1" w:rsidRPr="002B440E">
        <w:t>9</w:t>
      </w:r>
      <w:r w:rsidRPr="002B440E">
        <w:t xml:space="preserve"> percent of regional center c</w:t>
      </w:r>
      <w:r w:rsidR="00A907B2" w:rsidRPr="002B440E">
        <w:t>lient</w:t>
      </w:r>
      <w:r w:rsidRPr="002B440E">
        <w:t xml:space="preserve">s, </w:t>
      </w:r>
      <w:r w:rsidR="00C77FF0" w:rsidRPr="002B440E">
        <w:t xml:space="preserve">but a higher </w:t>
      </w:r>
      <w:r w:rsidR="002B440E" w:rsidRPr="002B440E">
        <w:t>7.6</w:t>
      </w:r>
      <w:r w:rsidR="00C77FF0" w:rsidRPr="002B440E">
        <w:t xml:space="preserve"> percent</w:t>
      </w:r>
      <w:r w:rsidRPr="002B440E">
        <w:t xml:space="preserve"> of c</w:t>
      </w:r>
      <w:r w:rsidR="00A907B2" w:rsidRPr="002B440E">
        <w:t>lient</w:t>
      </w:r>
      <w:r w:rsidRPr="002B440E">
        <w:t xml:space="preserve">s served by OCRA.  </w:t>
      </w:r>
      <w:r w:rsidR="002B440E">
        <w:t xml:space="preserve">OCRA does use a designation for “two or more races.”  If a client identifies </w:t>
      </w:r>
      <w:r w:rsidR="002B440E" w:rsidRPr="00B140DD">
        <w:rPr>
          <w:color w:val="000000"/>
        </w:rPr>
        <w:t xml:space="preserve">as </w:t>
      </w:r>
      <w:r w:rsidR="0001146C" w:rsidRPr="00B140DD">
        <w:rPr>
          <w:color w:val="000000"/>
        </w:rPr>
        <w:t>such,</w:t>
      </w:r>
      <w:r w:rsidR="00A228FE" w:rsidRPr="00B140DD">
        <w:rPr>
          <w:color w:val="000000"/>
        </w:rPr>
        <w:t xml:space="preserve"> </w:t>
      </w:r>
      <w:r w:rsidR="0001146C">
        <w:t xml:space="preserve">the system will not capture if they are African-American or Asian.  Although </w:t>
      </w:r>
      <w:r w:rsidR="0001146C" w:rsidRPr="0001146C">
        <w:t>OCRA has surpassed parity as compared to regional center client percentages for Latino, African-American, and Asian clients</w:t>
      </w:r>
      <w:r w:rsidR="0001146C">
        <w:t>,</w:t>
      </w:r>
      <w:r w:rsidR="002E2352" w:rsidRPr="001934ED">
        <w:t xml:space="preserve"> staff </w:t>
      </w:r>
      <w:r w:rsidR="004E60F6" w:rsidRPr="001934ED">
        <w:t xml:space="preserve">continue to </w:t>
      </w:r>
      <w:r w:rsidR="0001146C">
        <w:t>target</w:t>
      </w:r>
      <w:r w:rsidR="004E60F6" w:rsidRPr="001934ED">
        <w:t xml:space="preserve"> outreach</w:t>
      </w:r>
      <w:r w:rsidR="00F35537" w:rsidRPr="001934ED">
        <w:t xml:space="preserve"> to </w:t>
      </w:r>
      <w:r w:rsidR="0001146C">
        <w:t xml:space="preserve">these </w:t>
      </w:r>
      <w:r w:rsidR="00F35537" w:rsidRPr="001934ED">
        <w:t>underserved communities</w:t>
      </w:r>
      <w:r w:rsidR="001934ED" w:rsidRPr="001934ED">
        <w:t xml:space="preserve">.  They </w:t>
      </w:r>
      <w:r w:rsidR="005E4F1D" w:rsidRPr="001934ED">
        <w:t>have had</w:t>
      </w:r>
      <w:r w:rsidR="00005451" w:rsidRPr="001934ED">
        <w:t xml:space="preserve"> </w:t>
      </w:r>
      <w:r w:rsidR="005E4F1D" w:rsidRPr="001934ED">
        <w:t>success</w:t>
      </w:r>
      <w:r w:rsidR="00005451" w:rsidRPr="001934ED">
        <w:t xml:space="preserve"> </w:t>
      </w:r>
      <w:r w:rsidR="000617DB" w:rsidRPr="001934ED">
        <w:t xml:space="preserve">in </w:t>
      </w:r>
      <w:r w:rsidR="00120A03" w:rsidRPr="001934ED">
        <w:t>build</w:t>
      </w:r>
      <w:r w:rsidR="00005451" w:rsidRPr="001934ED">
        <w:t>ing</w:t>
      </w:r>
      <w:r w:rsidR="00120A03" w:rsidRPr="001934ED">
        <w:t xml:space="preserve"> </w:t>
      </w:r>
      <w:r w:rsidR="005E4F1D" w:rsidRPr="001934ED">
        <w:t>meaningful relationships in those communities</w:t>
      </w:r>
      <w:r w:rsidR="00005451" w:rsidRPr="001934ED">
        <w:t xml:space="preserve"> by </w:t>
      </w:r>
      <w:r w:rsidR="00510A77" w:rsidRPr="001934ED">
        <w:t>increasing</w:t>
      </w:r>
      <w:r w:rsidR="00F35537" w:rsidRPr="001934ED">
        <w:t xml:space="preserve"> people</w:t>
      </w:r>
      <w:r w:rsidR="005E4F1D" w:rsidRPr="001934ED">
        <w:t xml:space="preserve"> served</w:t>
      </w:r>
      <w:r w:rsidR="00120A03" w:rsidRPr="001934ED">
        <w:t>.</w:t>
      </w:r>
      <w:r w:rsidR="004E60F6" w:rsidRPr="001934ED">
        <w:t xml:space="preserve"> </w:t>
      </w:r>
      <w:r w:rsidR="00120A03" w:rsidRPr="001934ED">
        <w:t xml:space="preserve"> </w:t>
      </w:r>
      <w:r w:rsidR="00F35537" w:rsidRPr="001934ED">
        <w:t xml:space="preserve">OCRA is now in the </w:t>
      </w:r>
      <w:r w:rsidR="001934ED">
        <w:t>second</w:t>
      </w:r>
      <w:r w:rsidR="00F35537" w:rsidRPr="001934ED">
        <w:t xml:space="preserve"> year of two-year outreach plans.  </w:t>
      </w:r>
      <w:r w:rsidR="00CC29EC" w:rsidRPr="001934ED">
        <w:t>See section A.4 for more details on outreach plans.</w:t>
      </w:r>
      <w:r w:rsidR="00CC29EC" w:rsidRPr="000F161C">
        <w:rPr>
          <w:highlight w:val="yellow"/>
        </w:rPr>
        <w:t xml:space="preserve">  </w:t>
      </w:r>
      <w:bookmarkStart w:id="12" w:name="_Toc428549013"/>
    </w:p>
    <w:p w14:paraId="0C54E55C" w14:textId="77777777" w:rsidR="00F25512" w:rsidRPr="000F161C" w:rsidRDefault="00486F44" w:rsidP="00486F44">
      <w:pPr>
        <w:rPr>
          <w:highlight w:val="yellow"/>
        </w:rPr>
      </w:pPr>
      <w:r w:rsidRPr="00783173">
        <w:t>C</w:t>
      </w:r>
      <w:r w:rsidR="00A907B2" w:rsidRPr="00783173">
        <w:t>lient</w:t>
      </w:r>
      <w:r w:rsidRPr="00783173">
        <w:t>s residing in the family home remains the largest number of service requests for c</w:t>
      </w:r>
      <w:r w:rsidR="00A907B2" w:rsidRPr="00783173">
        <w:t>lient</w:t>
      </w:r>
      <w:r w:rsidRPr="00783173">
        <w:t xml:space="preserve">s served by OCRA, with </w:t>
      </w:r>
      <w:r w:rsidR="000C6A45" w:rsidRPr="00783173">
        <w:t>3,074</w:t>
      </w:r>
      <w:r w:rsidRPr="00783173">
        <w:t xml:space="preserve"> service requests showing c</w:t>
      </w:r>
      <w:r w:rsidR="00A907B2" w:rsidRPr="00783173">
        <w:t>lient</w:t>
      </w:r>
      <w:r w:rsidRPr="00783173">
        <w:t>s living in the family home or 71.</w:t>
      </w:r>
      <w:r w:rsidR="000C6A45" w:rsidRPr="00783173">
        <w:t>4</w:t>
      </w:r>
      <w:r w:rsidRPr="00783173">
        <w:t xml:space="preserve"> </w:t>
      </w:r>
      <w:r w:rsidRPr="00B140DD">
        <w:rPr>
          <w:color w:val="000000"/>
        </w:rPr>
        <w:t>percent of cases handled</w:t>
      </w:r>
      <w:r w:rsidRPr="00783173">
        <w:t xml:space="preserve">.  This percentage is </w:t>
      </w:r>
      <w:r w:rsidR="00783173" w:rsidRPr="00783173">
        <w:t>similar to the</w:t>
      </w:r>
      <w:r w:rsidRPr="00783173">
        <w:t xml:space="preserve"> last semi-annual report and is lower than the regional center percentage of c</w:t>
      </w:r>
      <w:r w:rsidR="00A907B2" w:rsidRPr="00783173">
        <w:t>lient</w:t>
      </w:r>
      <w:r w:rsidRPr="00783173">
        <w:t xml:space="preserve">s served in this living arrangement, at 79.1 percent, </w:t>
      </w:r>
      <w:r w:rsidR="00783173" w:rsidRPr="00783173">
        <w:t>per</w:t>
      </w:r>
      <w:r w:rsidRPr="00783173">
        <w:t xml:space="preserve"> the DDS Fact Book.  As in previous review periods, the next largest group served by OCRA </w:t>
      </w:r>
      <w:r w:rsidR="00CD7695" w:rsidRPr="00783173">
        <w:t>are</w:t>
      </w:r>
      <w:r w:rsidRPr="00783173">
        <w:t xml:space="preserve"> those living independently, with </w:t>
      </w:r>
      <w:r w:rsidR="00783173" w:rsidRPr="00783173">
        <w:t>484</w:t>
      </w:r>
      <w:r w:rsidRPr="00783173">
        <w:t xml:space="preserve"> service requests or 11.2 percent with this living arrangement.  This is </w:t>
      </w:r>
      <w:r w:rsidR="00783173" w:rsidRPr="00783173">
        <w:t>the same percentage as</w:t>
      </w:r>
      <w:r w:rsidRPr="00783173">
        <w:t xml:space="preserve"> last year during the same period and higher than the regional centers’ 8.2 percent of clients living in ILS/SLS.</w:t>
      </w:r>
      <w:r w:rsidR="006E7505" w:rsidRPr="000F161C">
        <w:rPr>
          <w:highlight w:val="yellow"/>
        </w:rPr>
        <w:t xml:space="preserve"> </w:t>
      </w:r>
    </w:p>
    <w:p w14:paraId="2FEFA103" w14:textId="77777777" w:rsidR="002E2352" w:rsidRPr="000A588D" w:rsidRDefault="002E2352" w:rsidP="000A588D">
      <w:pPr>
        <w:pStyle w:val="Heading3"/>
      </w:pPr>
      <w:bookmarkStart w:id="13" w:name="_Toc62810848"/>
      <w:r w:rsidRPr="000A588D">
        <w:lastRenderedPageBreak/>
        <w:t>3) Analysis of C</w:t>
      </w:r>
      <w:r w:rsidR="00434AF1" w:rsidRPr="000A588D">
        <w:t>lient</w:t>
      </w:r>
      <w:r w:rsidRPr="000A588D">
        <w:t>s Assisted with Moving to a Less Restrictive Living Arrangement.</w:t>
      </w:r>
      <w:bookmarkEnd w:id="12"/>
      <w:bookmarkEnd w:id="13"/>
      <w:r w:rsidRPr="000A588D">
        <w:t xml:space="preserve"> </w:t>
      </w:r>
    </w:p>
    <w:p w14:paraId="1700B879" w14:textId="77777777" w:rsidR="006E7505" w:rsidRDefault="00B42545" w:rsidP="00B42545">
      <w:pPr>
        <w:spacing w:before="240" w:after="240" w:line="240" w:lineRule="auto"/>
      </w:pPr>
      <w:r w:rsidRPr="00B42545">
        <w:t xml:space="preserve">The </w:t>
      </w:r>
      <w:r w:rsidR="00CD7695" w:rsidRPr="00B42545">
        <w:t xml:space="preserve">law </w:t>
      </w:r>
      <w:r w:rsidR="00BE05FC" w:rsidRPr="00B42545">
        <w:t>require</w:t>
      </w:r>
      <w:r w:rsidRPr="00B42545">
        <w:t>s</w:t>
      </w:r>
      <w:r w:rsidR="00BE05FC" w:rsidRPr="00B42545">
        <w:t xml:space="preserve"> regional centers to notify OCRA about people living i</w:t>
      </w:r>
      <w:r w:rsidR="00594AB5" w:rsidRPr="00B42545">
        <w:t>n restrictive settings such as developmental c</w:t>
      </w:r>
      <w:r w:rsidR="00BE05FC" w:rsidRPr="00B42545">
        <w:t xml:space="preserve">enters, IMDs, and MHRCs, and people whose community placements are at risk of failing.  </w:t>
      </w:r>
      <w:r w:rsidR="009D5CE7" w:rsidRPr="00B42545">
        <w:t>The l</w:t>
      </w:r>
      <w:r w:rsidR="00BE05FC" w:rsidRPr="00B42545">
        <w:t>aw require</w:t>
      </w:r>
      <w:r>
        <w:t>s</w:t>
      </w:r>
      <w:r w:rsidR="00BE05FC" w:rsidRPr="00B42545">
        <w:t xml:space="preserve"> regional centers to send OCRA comprehensive assessments and meeting notifications for clients in </w:t>
      </w:r>
      <w:r w:rsidR="009D5CE7" w:rsidRPr="00B42545">
        <w:t xml:space="preserve">these </w:t>
      </w:r>
      <w:r w:rsidR="00BE05FC" w:rsidRPr="00B42545">
        <w:t>restrictive settings</w:t>
      </w:r>
      <w:r w:rsidR="009D5CE7" w:rsidRPr="00B42545">
        <w:t xml:space="preserve">, </w:t>
      </w:r>
      <w:r w:rsidRPr="00B42545">
        <w:rPr>
          <w:color w:val="000000"/>
        </w:rPr>
        <w:t>and</w:t>
      </w:r>
      <w:r w:rsidR="00D537C9" w:rsidRPr="00B42545">
        <w:rPr>
          <w:color w:val="000000"/>
        </w:rPr>
        <w:t xml:space="preserve"> </w:t>
      </w:r>
      <w:r w:rsidR="009D5CE7" w:rsidRPr="00B42545">
        <w:t>clients in Enhanced Behavioral Support Homes (EBSHs) and Community Crisis Homes (CCHs).  Statewide, OCRA staff have been contacting providers of EBSHs and CCHs to discuss c</w:t>
      </w:r>
      <w:r w:rsidR="00A907B2" w:rsidRPr="00B42545">
        <w:t>lient</w:t>
      </w:r>
      <w:r w:rsidR="009D5CE7" w:rsidRPr="00B42545">
        <w:t xml:space="preserve">s’ Individual Behavior Support Team </w:t>
      </w:r>
      <w:r w:rsidR="00F6341B" w:rsidRPr="00B42545">
        <w:t xml:space="preserve">(IBST) </w:t>
      </w:r>
      <w:r w:rsidR="009D5CE7" w:rsidRPr="00B42545">
        <w:t>meetings</w:t>
      </w:r>
      <w:r w:rsidR="00446E67" w:rsidRPr="00B42545">
        <w:t>,</w:t>
      </w:r>
      <w:r w:rsidR="009D5CE7" w:rsidRPr="00B42545">
        <w:t xml:space="preserve"> review c</w:t>
      </w:r>
      <w:r w:rsidR="00A907B2" w:rsidRPr="00B42545">
        <w:t>lient</w:t>
      </w:r>
      <w:r w:rsidR="009D5CE7" w:rsidRPr="00B42545">
        <w:t xml:space="preserve">s’ behavior plans </w:t>
      </w:r>
      <w:r w:rsidR="00F6341B" w:rsidRPr="00B42545">
        <w:t>as part of the team</w:t>
      </w:r>
      <w:r w:rsidR="00446E67" w:rsidRPr="00B42545">
        <w:t>,</w:t>
      </w:r>
      <w:r w:rsidR="00F6341B" w:rsidRPr="00B42545">
        <w:t xml:space="preserve"> and </w:t>
      </w:r>
      <w:r w:rsidR="00446E67" w:rsidRPr="00B42545">
        <w:t>en</w:t>
      </w:r>
      <w:r w:rsidR="009D5CE7" w:rsidRPr="00B42545">
        <w:t xml:space="preserve">sure clients’ rights are respected.  </w:t>
      </w:r>
      <w:r w:rsidR="009D5CE7" w:rsidRPr="00B140DD">
        <w:rPr>
          <w:color w:val="000000"/>
        </w:rPr>
        <w:t>It is important to maintain</w:t>
      </w:r>
      <w:r w:rsidR="00A228FE" w:rsidRPr="00B140DD">
        <w:rPr>
          <w:color w:val="000000"/>
        </w:rPr>
        <w:t xml:space="preserve"> </w:t>
      </w:r>
      <w:r w:rsidR="009D5CE7" w:rsidRPr="00B42545">
        <w:t>a relationship with the administrators and staff of these homes now serving c</w:t>
      </w:r>
      <w:r w:rsidR="00A907B2" w:rsidRPr="00B42545">
        <w:t>lient</w:t>
      </w:r>
      <w:r w:rsidR="009D5CE7" w:rsidRPr="00B42545">
        <w:t>s formerly in restrictive settings for much of their lives</w:t>
      </w:r>
      <w:r w:rsidR="00F25512">
        <w:t xml:space="preserve"> especially since during COVID clients have access to fewer people</w:t>
      </w:r>
      <w:r w:rsidR="009D5CE7" w:rsidRPr="00B42545">
        <w:t>.</w:t>
      </w:r>
      <w:r>
        <w:t xml:space="preserve">  The law </w:t>
      </w:r>
      <w:r w:rsidRPr="00B42545">
        <w:t>also</w:t>
      </w:r>
      <w:r w:rsidR="00CD7695" w:rsidRPr="00B42545">
        <w:t xml:space="preserve"> </w:t>
      </w:r>
      <w:r w:rsidR="009D5CE7" w:rsidRPr="00B42545">
        <w:t>require</w:t>
      </w:r>
      <w:r w:rsidRPr="00B42545">
        <w:t>s</w:t>
      </w:r>
      <w:r w:rsidR="009D5CE7" w:rsidRPr="00B42545">
        <w:t xml:space="preserve"> regional centers to notify OCRA about clients whose 6500 commitments are expiring or have a hearing scheduled</w:t>
      </w:r>
      <w:r w:rsidRPr="00B42545">
        <w:t>,</w:t>
      </w:r>
      <w:r w:rsidR="009D5CE7" w:rsidRPr="00B42545">
        <w:t xml:space="preserve"> clients under a 5250 or higher-level commitment</w:t>
      </w:r>
      <w:r w:rsidRPr="00B42545">
        <w:t>,</w:t>
      </w:r>
      <w:r w:rsidR="009D5CE7" w:rsidRPr="00B42545">
        <w:t xml:space="preserve"> clients for whom a petition is filed for a </w:t>
      </w:r>
      <w:proofErr w:type="spellStart"/>
      <w:r w:rsidR="009D5CE7" w:rsidRPr="00B42545">
        <w:t>Lanterman</w:t>
      </w:r>
      <w:proofErr w:type="spellEnd"/>
      <w:r w:rsidR="009D5CE7" w:rsidRPr="00B42545">
        <w:t xml:space="preserve"> </w:t>
      </w:r>
      <w:proofErr w:type="spellStart"/>
      <w:r w:rsidR="009D5CE7" w:rsidRPr="00B42545">
        <w:t>Petris</w:t>
      </w:r>
      <w:proofErr w:type="spellEnd"/>
      <w:r w:rsidR="009D5CE7" w:rsidRPr="00B42545">
        <w:t>-Short (LPS) conservatorship</w:t>
      </w:r>
      <w:r w:rsidRPr="00B42545">
        <w:t>,</w:t>
      </w:r>
      <w:r w:rsidR="009D5CE7" w:rsidRPr="00B42545">
        <w:t xml:space="preserve"> and clients referred to </w:t>
      </w:r>
      <w:r w:rsidR="009D5CE7" w:rsidRPr="00B140DD">
        <w:rPr>
          <w:color w:val="000000"/>
        </w:rPr>
        <w:t>Porterville Developmental Center for any reason or</w:t>
      </w:r>
      <w:r w:rsidR="00A228FE" w:rsidRPr="00B140DD">
        <w:rPr>
          <w:color w:val="000000"/>
        </w:rPr>
        <w:t xml:space="preserve"> </w:t>
      </w:r>
      <w:r w:rsidR="009D5CE7" w:rsidRPr="00B42545">
        <w:t>commitment</w:t>
      </w:r>
      <w:r w:rsidR="006E7505">
        <w:t xml:space="preserve">. </w:t>
      </w:r>
    </w:p>
    <w:p w14:paraId="11B1BF45" w14:textId="77777777" w:rsidR="00B42545" w:rsidRPr="00B42545" w:rsidRDefault="00B42545" w:rsidP="00B42545">
      <w:pPr>
        <w:spacing w:before="240" w:after="240" w:line="240" w:lineRule="auto"/>
      </w:pPr>
      <w:r w:rsidRPr="00B42545">
        <w:t xml:space="preserve">Local and statewide CRAs handle </w:t>
      </w:r>
      <w:r w:rsidR="00BC7195" w:rsidRPr="00B140DD">
        <w:rPr>
          <w:color w:val="000000"/>
        </w:rPr>
        <w:t xml:space="preserve">most of </w:t>
      </w:r>
      <w:r w:rsidRPr="00B140DD">
        <w:rPr>
          <w:color w:val="000000"/>
        </w:rPr>
        <w:t>these cases</w:t>
      </w:r>
      <w:r w:rsidRPr="00B42545">
        <w:t xml:space="preserve">.  </w:t>
      </w:r>
      <w:r w:rsidR="00FE1F8E" w:rsidRPr="00FE1F8E">
        <w:t>OCRA</w:t>
      </w:r>
      <w:r w:rsidR="00FE1F8E">
        <w:t xml:space="preserve"> also</w:t>
      </w:r>
      <w:r w:rsidR="00FE1F8E" w:rsidRPr="00FE1F8E">
        <w:t xml:space="preserve"> has one full-time community integration CRA and one Assistant CRA who does half-time community integration cases and support.  </w:t>
      </w:r>
      <w:r w:rsidR="00FE1F8E">
        <w:t>The community integration and local CRAs</w:t>
      </w:r>
      <w:r w:rsidRPr="00B42545">
        <w:t xml:space="preserve"> form relationships with and provide training or technical assistance to regional centers, developmental centers, IMDs, public defenders, public guardians, family members, and other stakeholders to discuss systemic concerns with restrictive settings and placement issues.  </w:t>
      </w:r>
    </w:p>
    <w:p w14:paraId="6B036E37" w14:textId="77777777" w:rsidR="00935C2E" w:rsidRDefault="00BE05FC" w:rsidP="00B42545">
      <w:pPr>
        <w:spacing w:before="240" w:after="240" w:line="240" w:lineRule="auto"/>
      </w:pPr>
      <w:r w:rsidRPr="00935C2E">
        <w:t xml:space="preserve">Assistance or representation in cases involving restrictive settings </w:t>
      </w:r>
      <w:r w:rsidR="00834BA8" w:rsidRPr="00935C2E">
        <w:t xml:space="preserve">or statutory notifications to OCRA </w:t>
      </w:r>
      <w:r w:rsidR="00935C2E">
        <w:t xml:space="preserve">often takes considerable time and many activities.  These include </w:t>
      </w:r>
      <w:r w:rsidR="00834BA8" w:rsidRPr="00935C2E">
        <w:t xml:space="preserve">speaking with the client about their wishes, </w:t>
      </w:r>
      <w:r w:rsidRPr="00935C2E">
        <w:t xml:space="preserve">reviewing records, attending a variety of meetings, negotiating through phone calls, drafting and filing documents for court, </w:t>
      </w:r>
      <w:r w:rsidR="00834BA8" w:rsidRPr="00935C2E">
        <w:t xml:space="preserve">speaking with the client’s public defender, service coordinator, family members, or home administrators about possible living arrangements and services, </w:t>
      </w:r>
      <w:r w:rsidR="00935C2E">
        <w:t xml:space="preserve">and </w:t>
      </w:r>
      <w:r w:rsidR="00834BA8" w:rsidRPr="00935C2E">
        <w:t xml:space="preserve">attending discharge planning meetings and </w:t>
      </w:r>
      <w:r w:rsidRPr="00935C2E">
        <w:t>court dates</w:t>
      </w:r>
      <w:r w:rsidR="00935C2E" w:rsidRPr="00935C2E">
        <w:t xml:space="preserve">, all to advocate </w:t>
      </w:r>
      <w:r w:rsidRPr="00935C2E">
        <w:t xml:space="preserve">for movement back to the community or </w:t>
      </w:r>
      <w:r w:rsidR="00935C2E" w:rsidRPr="00935C2E">
        <w:t xml:space="preserve">for </w:t>
      </w:r>
      <w:r w:rsidRPr="00935C2E">
        <w:t>additional services to stay in the community.</w:t>
      </w:r>
      <w:r w:rsidR="00A17BDF" w:rsidRPr="00935C2E">
        <w:t xml:space="preserve">  </w:t>
      </w:r>
      <w:r w:rsidR="00F25512">
        <w:t xml:space="preserve">This has become more challenging during COVID because of </w:t>
      </w:r>
      <w:r w:rsidR="00F25512">
        <w:lastRenderedPageBreak/>
        <w:t xml:space="preserve">restrictions on moving to new placement.  </w:t>
      </w:r>
      <w:r w:rsidR="00A17BDF" w:rsidRPr="00935C2E">
        <w:t>OCRA staff often educate about and advocate for the least restrictive environment.</w:t>
      </w:r>
      <w:r w:rsidR="00D26F9A" w:rsidRPr="00935C2E">
        <w:t xml:space="preserve">  </w:t>
      </w:r>
    </w:p>
    <w:p w14:paraId="7DA81E00" w14:textId="77777777" w:rsidR="00D054B8" w:rsidRPr="00935C2E" w:rsidRDefault="00935C2E" w:rsidP="00B42545">
      <w:pPr>
        <w:spacing w:before="240" w:after="240" w:line="240" w:lineRule="auto"/>
      </w:pPr>
      <w:r w:rsidRPr="00935C2E">
        <w:t>Some r</w:t>
      </w:r>
      <w:r w:rsidR="00D26F9A" w:rsidRPr="00935C2E">
        <w:t xml:space="preserve">egional centers </w:t>
      </w:r>
      <w:r w:rsidR="00D26F9A" w:rsidRPr="00B140DD">
        <w:rPr>
          <w:color w:val="000000"/>
        </w:rPr>
        <w:t xml:space="preserve">have </w:t>
      </w:r>
      <w:r w:rsidRPr="00B140DD">
        <w:rPr>
          <w:color w:val="000000"/>
        </w:rPr>
        <w:t>not been consistent with</w:t>
      </w:r>
      <w:r w:rsidR="00A228FE" w:rsidRPr="00B140DD">
        <w:rPr>
          <w:color w:val="000000"/>
        </w:rPr>
        <w:t xml:space="preserve"> </w:t>
      </w:r>
      <w:r w:rsidRPr="00935C2E">
        <w:t>notifications required by law</w:t>
      </w:r>
      <w:r w:rsidR="00D26F9A" w:rsidRPr="00935C2E">
        <w:t xml:space="preserve">.  OCRA created a chart for regional centers to use as a quick guide about notifications to send, and will continue working with regional centers about this </w:t>
      </w:r>
      <w:r w:rsidR="00632289" w:rsidRPr="00935C2E">
        <w:t xml:space="preserve">responsibility. </w:t>
      </w:r>
      <w:r w:rsidR="00D26F9A" w:rsidRPr="00935C2E">
        <w:t xml:space="preserve"> </w:t>
      </w:r>
      <w:r>
        <w:t xml:space="preserve">For example, </w:t>
      </w:r>
      <w:r w:rsidR="00D26F9A" w:rsidRPr="00B42545">
        <w:t xml:space="preserve">OCRA received </w:t>
      </w:r>
      <w:r w:rsidR="00B42545" w:rsidRPr="00B42545">
        <w:t>no</w:t>
      </w:r>
      <w:r w:rsidR="00D26F9A" w:rsidRPr="00B42545">
        <w:t xml:space="preserve"> notification</w:t>
      </w:r>
      <w:r w:rsidR="00B42545" w:rsidRPr="00B42545">
        <w:t>s</w:t>
      </w:r>
      <w:r w:rsidR="00D26F9A" w:rsidRPr="00B42545">
        <w:t xml:space="preserve"> during this period about an</w:t>
      </w:r>
      <w:r>
        <w:t xml:space="preserve">y client </w:t>
      </w:r>
      <w:r w:rsidR="00740D53">
        <w:t>considered for</w:t>
      </w:r>
      <w:r>
        <w:t xml:space="preserve"> a</w:t>
      </w:r>
      <w:r w:rsidR="00740D53">
        <w:t>n</w:t>
      </w:r>
      <w:r w:rsidR="00D26F9A" w:rsidRPr="00B42545">
        <w:t xml:space="preserve"> LPS conservatorship.</w:t>
      </w:r>
      <w:r w:rsidR="00A17BDF" w:rsidRPr="00B42545">
        <w:t xml:space="preserve"> </w:t>
      </w:r>
      <w:r w:rsidR="00D26F9A" w:rsidRPr="00B42545">
        <w:t xml:space="preserve"> </w:t>
      </w:r>
      <w:r w:rsidR="00D26F9A" w:rsidRPr="0078618B">
        <w:t xml:space="preserve">OCRA handled </w:t>
      </w:r>
      <w:r w:rsidR="0078618B">
        <w:t>16</w:t>
      </w:r>
      <w:r w:rsidR="00D26F9A" w:rsidRPr="0078618B">
        <w:t xml:space="preserve"> cases where</w:t>
      </w:r>
      <w:r w:rsidR="00301C0F" w:rsidRPr="0078618B">
        <w:t xml:space="preserve"> a</w:t>
      </w:r>
      <w:r w:rsidR="00D26F9A" w:rsidRPr="0078618B">
        <w:t xml:space="preserve"> regional center </w:t>
      </w:r>
      <w:r w:rsidR="00301C0F" w:rsidRPr="0078618B">
        <w:t xml:space="preserve">consumer was held under </w:t>
      </w:r>
      <w:r w:rsidR="00D26F9A" w:rsidRPr="0078618B">
        <w:t xml:space="preserve">a 5150 or 5250 </w:t>
      </w:r>
      <w:r w:rsidR="00301C0F" w:rsidRPr="0078618B">
        <w:t xml:space="preserve">and worked with the hospital and regional center to help the consumer </w:t>
      </w:r>
      <w:r w:rsidR="0078618B">
        <w:t>move back to the</w:t>
      </w:r>
      <w:r w:rsidR="00301C0F" w:rsidRPr="0078618B">
        <w:t xml:space="preserve"> community.  </w:t>
      </w:r>
    </w:p>
    <w:p w14:paraId="3593E71A" w14:textId="77777777" w:rsidR="00924D7B" w:rsidRPr="009E18AA" w:rsidRDefault="00D054B8" w:rsidP="00B42545">
      <w:pPr>
        <w:spacing w:before="240" w:after="240" w:line="240" w:lineRule="auto"/>
        <w:rPr>
          <w:highlight w:val="yellow"/>
        </w:rPr>
      </w:pPr>
      <w:r w:rsidRPr="0078618B">
        <w:t>Since most c</w:t>
      </w:r>
      <w:r w:rsidR="00A907B2" w:rsidRPr="0078618B">
        <w:t>lient</w:t>
      </w:r>
      <w:r w:rsidRPr="0078618B">
        <w:t xml:space="preserve">s have moved out of developmental centers, regional centers </w:t>
      </w:r>
      <w:r w:rsidR="00F14EDA" w:rsidRPr="0078618B">
        <w:t>send</w:t>
      </w:r>
      <w:r w:rsidRPr="0078618B">
        <w:t xml:space="preserve"> fewer comprehensive assessments overall.  </w:t>
      </w:r>
      <w:r w:rsidR="00F14EDA" w:rsidRPr="0078618B">
        <w:t>They send</w:t>
      </w:r>
      <w:r w:rsidRPr="0078618B">
        <w:t xml:space="preserve"> assessments for clients in </w:t>
      </w:r>
      <w:r w:rsidR="00F14EDA" w:rsidRPr="0078618B">
        <w:t xml:space="preserve">Porterville Developmental Center, </w:t>
      </w:r>
      <w:r w:rsidRPr="0078618B">
        <w:t>IMDs and MHRCs, and 4418.7 assessments when a c</w:t>
      </w:r>
      <w:r w:rsidR="00A907B2" w:rsidRPr="0078618B">
        <w:t>lient</w:t>
      </w:r>
      <w:r w:rsidRPr="0078618B">
        <w:t xml:space="preserve">’s community placement is at risk of failing.  </w:t>
      </w:r>
      <w:r w:rsidR="00D26F9A" w:rsidRPr="0078618B">
        <w:t xml:space="preserve">OCRA staff </w:t>
      </w:r>
      <w:r w:rsidR="00F14EDA" w:rsidRPr="0078618B">
        <w:t xml:space="preserve">regularly </w:t>
      </w:r>
      <w:r w:rsidR="00D26F9A" w:rsidRPr="0078618B">
        <w:t xml:space="preserve">review these assessments and Individual Behavior Support Plans (IBSPs) for clients who live in EBSHs and CCHs.  </w:t>
      </w:r>
      <w:r w:rsidRPr="0078618B">
        <w:t xml:space="preserve">During this review period, OCRA staff reviewed </w:t>
      </w:r>
      <w:r w:rsidR="0078618B" w:rsidRPr="0078618B">
        <w:t>12</w:t>
      </w:r>
      <w:r w:rsidR="00251633">
        <w:t>4</w:t>
      </w:r>
      <w:r w:rsidR="00D26F9A" w:rsidRPr="0078618B">
        <w:t xml:space="preserve"> </w:t>
      </w:r>
      <w:r w:rsidRPr="0078618B">
        <w:t>assessments</w:t>
      </w:r>
      <w:r w:rsidR="00740D53">
        <w:t xml:space="preserve"> </w:t>
      </w:r>
      <w:r w:rsidR="00D26F9A" w:rsidRPr="0078618B">
        <w:t>and IBSPs.</w:t>
      </w:r>
      <w:r w:rsidR="0078618B">
        <w:t xml:space="preserve">  This is </w:t>
      </w:r>
      <w:r w:rsidR="0078618B" w:rsidRPr="00B140DD">
        <w:rPr>
          <w:color w:val="000000"/>
        </w:rPr>
        <w:t>significantly</w:t>
      </w:r>
      <w:r w:rsidR="00A228FE" w:rsidRPr="00B140DD">
        <w:rPr>
          <w:color w:val="000000"/>
        </w:rPr>
        <w:t xml:space="preserve"> </w:t>
      </w:r>
      <w:r w:rsidR="0078618B">
        <w:t xml:space="preserve">more than last semi-annual period’s 96, because of </w:t>
      </w:r>
      <w:r w:rsidR="00740D53">
        <w:t>OCRA’s commitment</w:t>
      </w:r>
      <w:r w:rsidR="00251633">
        <w:t>, especially</w:t>
      </w:r>
      <w:r w:rsidR="00740D53">
        <w:t xml:space="preserve"> during </w:t>
      </w:r>
      <w:r w:rsidR="0078618B">
        <w:t>the pandemic</w:t>
      </w:r>
      <w:r w:rsidR="00251633">
        <w:t>,</w:t>
      </w:r>
      <w:r w:rsidR="0078618B">
        <w:t xml:space="preserve"> to </w:t>
      </w:r>
      <w:r w:rsidR="00740D53">
        <w:t>work closely with regional centers to receive information about clients in restrictive settings</w:t>
      </w:r>
      <w:r w:rsidR="0078618B">
        <w:t>.</w:t>
      </w:r>
    </w:p>
    <w:p w14:paraId="0615A917" w14:textId="77777777" w:rsidR="00BE05FC" w:rsidRPr="009E18AA" w:rsidRDefault="00BE05FC" w:rsidP="00B42545">
      <w:pPr>
        <w:spacing w:before="240" w:after="240" w:line="240" w:lineRule="auto"/>
        <w:rPr>
          <w:highlight w:val="yellow"/>
        </w:rPr>
      </w:pPr>
      <w:r w:rsidRPr="00740D53">
        <w:t xml:space="preserve">OCRA staff attend </w:t>
      </w:r>
      <w:r w:rsidRPr="00740D53">
        <w:rPr>
          <w:color w:val="000000"/>
        </w:rPr>
        <w:t xml:space="preserve">a variety of meetings </w:t>
      </w:r>
      <w:r w:rsidR="00740D53">
        <w:rPr>
          <w:color w:val="000000"/>
        </w:rPr>
        <w:t xml:space="preserve">for clients in restrictive settings </w:t>
      </w:r>
      <w:r w:rsidRPr="00740D53">
        <w:t xml:space="preserve">– Individual Program Plan meetings, Transition Planning </w:t>
      </w:r>
      <w:r w:rsidR="00740D53">
        <w:t xml:space="preserve">and Review </w:t>
      </w:r>
      <w:r w:rsidRPr="00740D53">
        <w:t>Meetings, 5-day and 30-day meetings held after a c</w:t>
      </w:r>
      <w:r w:rsidR="00434AF1" w:rsidRPr="00740D53">
        <w:t>lient</w:t>
      </w:r>
      <w:r w:rsidRPr="00740D53">
        <w:t xml:space="preserve"> is placed in the community, deflection meetings, meet</w:t>
      </w:r>
      <w:r w:rsidR="000B3DFB" w:rsidRPr="00740D53">
        <w:t xml:space="preserve">ings with potential </w:t>
      </w:r>
      <w:r w:rsidRPr="00740D53">
        <w:t>providers, Individual Behavior Support</w:t>
      </w:r>
      <w:r w:rsidR="00971A29" w:rsidRPr="00740D53">
        <w:t xml:space="preserve">s Team </w:t>
      </w:r>
      <w:r w:rsidRPr="00740D53">
        <w:t>meetings for c</w:t>
      </w:r>
      <w:r w:rsidR="00434AF1" w:rsidRPr="00740D53">
        <w:t>lient</w:t>
      </w:r>
      <w:r w:rsidRPr="00740D53">
        <w:t xml:space="preserve">s in </w:t>
      </w:r>
      <w:r w:rsidR="003A74E6" w:rsidRPr="00740D53">
        <w:t>EBSHs and CCHs</w:t>
      </w:r>
      <w:r w:rsidRPr="00740D53">
        <w:t xml:space="preserve">, </w:t>
      </w:r>
      <w:r w:rsidR="000B3DFB" w:rsidRPr="00740D53">
        <w:t>among others</w:t>
      </w:r>
      <w:r w:rsidRPr="00740D53">
        <w:t xml:space="preserve">. </w:t>
      </w:r>
      <w:r w:rsidR="00D6517F" w:rsidRPr="00740D53">
        <w:t xml:space="preserve"> </w:t>
      </w:r>
      <w:r w:rsidRPr="00740D53">
        <w:t xml:space="preserve">During this review period, OCRA staff attended </w:t>
      </w:r>
      <w:r w:rsidR="00740D53">
        <w:t>244</w:t>
      </w:r>
      <w:r w:rsidRPr="00740D53">
        <w:t xml:space="preserve"> meetings on behalf of c</w:t>
      </w:r>
      <w:r w:rsidR="00A907B2" w:rsidRPr="00740D53">
        <w:t>lient</w:t>
      </w:r>
      <w:r w:rsidRPr="00740D53">
        <w:t xml:space="preserve">s in </w:t>
      </w:r>
      <w:r w:rsidR="00B92EC5" w:rsidRPr="00740D53">
        <w:t>developmental centers or IMDs,</w:t>
      </w:r>
      <w:r w:rsidRPr="00740D53">
        <w:t xml:space="preserve"> </w:t>
      </w:r>
      <w:r w:rsidR="00B92EC5" w:rsidRPr="00740D53">
        <w:t xml:space="preserve">who were </w:t>
      </w:r>
      <w:r w:rsidRPr="00740D53">
        <w:t>at risk of losing their community placements</w:t>
      </w:r>
      <w:r w:rsidR="00126A0D" w:rsidRPr="00740D53">
        <w:t xml:space="preserve">, or who had moved into </w:t>
      </w:r>
      <w:r w:rsidR="00B92EC5" w:rsidRPr="00740D53">
        <w:t>EBSHs and CCHs</w:t>
      </w:r>
      <w:r w:rsidR="00126A0D" w:rsidRPr="00740D53">
        <w:t xml:space="preserve">.  </w:t>
      </w:r>
      <w:r w:rsidR="00B140DD">
        <w:t xml:space="preserve">This is significantly more meetings than last year during this review period, again because staff have handled more cases at a higher level since fielding fewer calls during the pandemic.  </w:t>
      </w:r>
      <w:r w:rsidRPr="0078618B">
        <w:t xml:space="preserve">OCRA staff have attended </w:t>
      </w:r>
      <w:r w:rsidR="0078618B" w:rsidRPr="0078618B">
        <w:t>9</w:t>
      </w:r>
      <w:r w:rsidRPr="0078618B">
        <w:t xml:space="preserve"> court hearings for clients in restrictive settings during this review period.  </w:t>
      </w:r>
    </w:p>
    <w:p w14:paraId="08048644" w14:textId="77777777" w:rsidR="00B36F6B" w:rsidRDefault="00600E36" w:rsidP="00B42545">
      <w:pPr>
        <w:spacing w:before="240" w:after="240" w:line="240" w:lineRule="auto"/>
      </w:pPr>
      <w:r w:rsidRPr="00B42545">
        <w:t xml:space="preserve">Here is one story </w:t>
      </w:r>
      <w:r w:rsidR="001F03FD" w:rsidRPr="00B42545">
        <w:t>highlighting</w:t>
      </w:r>
      <w:r w:rsidR="004A3AFB">
        <w:t xml:space="preserve"> how</w:t>
      </w:r>
      <w:r w:rsidR="00AA4379" w:rsidRPr="00B42545">
        <w:t xml:space="preserve"> </w:t>
      </w:r>
      <w:r w:rsidR="004B734C" w:rsidRPr="00B42545">
        <w:t xml:space="preserve">a client </w:t>
      </w:r>
      <w:r w:rsidR="00AA4379" w:rsidRPr="00B42545">
        <w:t>achieve</w:t>
      </w:r>
      <w:r w:rsidR="004B734C" w:rsidRPr="00B42545">
        <w:t>d</w:t>
      </w:r>
      <w:r w:rsidR="00AA4379" w:rsidRPr="00B42545">
        <w:t xml:space="preserve"> community integration</w:t>
      </w:r>
      <w:r w:rsidR="001E51BD" w:rsidRPr="00B42545">
        <w:t>.</w:t>
      </w:r>
    </w:p>
    <w:p w14:paraId="309F86F1" w14:textId="77777777" w:rsidR="000C4406" w:rsidRDefault="000C4406" w:rsidP="00B42545">
      <w:pPr>
        <w:spacing w:before="240" w:after="240" w:line="240" w:lineRule="auto"/>
      </w:pPr>
    </w:p>
    <w:p w14:paraId="730893C7" w14:textId="77777777" w:rsidR="000C4406" w:rsidRPr="006E341C" w:rsidRDefault="000C4406" w:rsidP="000C4406">
      <w:pPr>
        <w:spacing w:before="240" w:after="240"/>
        <w:rPr>
          <w:rFonts w:eastAsia="Calibri"/>
          <w:b/>
          <w:i/>
          <w:u w:val="single"/>
        </w:rPr>
      </w:pPr>
      <w:bookmarkStart w:id="14" w:name="_Toc428549014"/>
      <w:r w:rsidRPr="006E341C">
        <w:rPr>
          <w:rFonts w:eastAsia="Calibri"/>
          <w:b/>
          <w:i/>
          <w:u w:val="single"/>
        </w:rPr>
        <w:lastRenderedPageBreak/>
        <w:t xml:space="preserve">Daniel Moves into the Community After Years </w:t>
      </w:r>
      <w:r>
        <w:rPr>
          <w:rFonts w:eastAsia="Calibri"/>
          <w:b/>
          <w:i/>
          <w:u w:val="single"/>
        </w:rPr>
        <w:t xml:space="preserve">in a </w:t>
      </w:r>
      <w:r w:rsidRPr="006E341C">
        <w:rPr>
          <w:rFonts w:eastAsia="Calibri"/>
          <w:b/>
          <w:i/>
          <w:u w:val="single"/>
        </w:rPr>
        <w:t xml:space="preserve">Developmental Center. </w:t>
      </w:r>
    </w:p>
    <w:p w14:paraId="2B1A3D65" w14:textId="77777777" w:rsidR="000C4406" w:rsidRPr="006E341C" w:rsidRDefault="000C4406" w:rsidP="000C4406">
      <w:pPr>
        <w:spacing w:before="240" w:after="240"/>
        <w:rPr>
          <w:rFonts w:eastAsia="Calibri"/>
        </w:rPr>
      </w:pPr>
      <w:r>
        <w:rPr>
          <w:rFonts w:eastAsia="Calibri"/>
        </w:rPr>
        <w:t>The r</w:t>
      </w:r>
      <w:r w:rsidRPr="006E341C">
        <w:rPr>
          <w:rFonts w:eastAsia="Calibri"/>
        </w:rPr>
        <w:t xml:space="preserve">egional </w:t>
      </w:r>
      <w:r>
        <w:rPr>
          <w:rFonts w:eastAsia="Calibri"/>
        </w:rPr>
        <w:t>c</w:t>
      </w:r>
      <w:r w:rsidRPr="006E341C">
        <w:rPr>
          <w:rFonts w:eastAsia="Calibri"/>
        </w:rPr>
        <w:t xml:space="preserve">enter </w:t>
      </w:r>
      <w:r>
        <w:rPr>
          <w:rFonts w:eastAsia="Calibri"/>
        </w:rPr>
        <w:t>contacted OCRA</w:t>
      </w:r>
      <w:r w:rsidRPr="006E341C">
        <w:rPr>
          <w:rFonts w:eastAsia="Calibri"/>
        </w:rPr>
        <w:t xml:space="preserve"> </w:t>
      </w:r>
      <w:r>
        <w:rPr>
          <w:rFonts w:eastAsia="Calibri"/>
        </w:rPr>
        <w:t>with</w:t>
      </w:r>
      <w:r w:rsidRPr="006E341C">
        <w:rPr>
          <w:rFonts w:eastAsia="Calibri"/>
        </w:rPr>
        <w:t xml:space="preserve"> concerns about </w:t>
      </w:r>
      <w:r>
        <w:rPr>
          <w:rFonts w:eastAsia="Calibri"/>
        </w:rPr>
        <w:t>Daniel</w:t>
      </w:r>
      <w:r w:rsidRPr="006E341C">
        <w:rPr>
          <w:rFonts w:eastAsia="Calibri"/>
        </w:rPr>
        <w:t>, who</w:t>
      </w:r>
      <w:r>
        <w:rPr>
          <w:rFonts w:eastAsia="Calibri"/>
        </w:rPr>
        <w:t>se</w:t>
      </w:r>
      <w:r w:rsidRPr="006E341C">
        <w:rPr>
          <w:rFonts w:eastAsia="Calibri"/>
        </w:rPr>
        <w:t xml:space="preserve"> case had not been adjudicated properly.</w:t>
      </w:r>
      <w:r>
        <w:rPr>
          <w:rFonts w:eastAsia="Calibri"/>
        </w:rPr>
        <w:t xml:space="preserve"> </w:t>
      </w:r>
      <w:r w:rsidRPr="006E341C">
        <w:rPr>
          <w:rFonts w:eastAsia="Calibri"/>
        </w:rPr>
        <w:t xml:space="preserve"> Daniel was placed </w:t>
      </w:r>
      <w:r>
        <w:rPr>
          <w:rFonts w:eastAsia="Calibri"/>
        </w:rPr>
        <w:t>in a d</w:t>
      </w:r>
      <w:r w:rsidRPr="006E341C">
        <w:rPr>
          <w:rFonts w:eastAsia="Calibri"/>
        </w:rPr>
        <w:t xml:space="preserve">evelopmental </w:t>
      </w:r>
      <w:r>
        <w:rPr>
          <w:rFonts w:eastAsia="Calibri"/>
        </w:rPr>
        <w:t>c</w:t>
      </w:r>
      <w:r w:rsidRPr="006E341C">
        <w:rPr>
          <w:rFonts w:eastAsia="Calibri"/>
        </w:rPr>
        <w:t xml:space="preserve">enter in 2001 after being charged with a crime.  The court suspended </w:t>
      </w:r>
      <w:r>
        <w:rPr>
          <w:rFonts w:eastAsia="Calibri"/>
        </w:rPr>
        <w:t>t</w:t>
      </w:r>
      <w:r w:rsidRPr="006E341C">
        <w:rPr>
          <w:rFonts w:eastAsia="Calibri"/>
        </w:rPr>
        <w:t xml:space="preserve">he sentence and placed Daniel on formal probation for life.  Daniel’s service coordinator requested help from OCRA to advocate for community placement.  Every time community placement was discussed at his annual IPP meetings, Daniel’s probation officer insisted that the probation department was opposed to any </w:t>
      </w:r>
      <w:r w:rsidRPr="00EE529D">
        <w:rPr>
          <w:rFonts w:eastAsia="Calibri"/>
          <w:color w:val="000000"/>
        </w:rPr>
        <w:t xml:space="preserve">type of </w:t>
      </w:r>
      <w:r w:rsidRPr="006E341C">
        <w:rPr>
          <w:rFonts w:eastAsia="Calibri"/>
        </w:rPr>
        <w:t xml:space="preserve">community placement.  </w:t>
      </w:r>
      <w:r>
        <w:rPr>
          <w:rFonts w:eastAsia="Calibri"/>
        </w:rPr>
        <w:t>O</w:t>
      </w:r>
      <w:r w:rsidRPr="006E341C">
        <w:rPr>
          <w:rFonts w:eastAsia="Calibri"/>
        </w:rPr>
        <w:t xml:space="preserve">CRA carefully reviewed Daniel’s case file and researched the statutes under which he was being held at </w:t>
      </w:r>
      <w:r>
        <w:rPr>
          <w:rFonts w:eastAsia="Calibri"/>
        </w:rPr>
        <w:t>the developmental center</w:t>
      </w:r>
      <w:r w:rsidRPr="006E341C">
        <w:rPr>
          <w:rFonts w:eastAsia="Calibri"/>
        </w:rPr>
        <w:t xml:space="preserve">.  OCRA </w:t>
      </w:r>
      <w:r>
        <w:rPr>
          <w:rFonts w:eastAsia="Calibri"/>
        </w:rPr>
        <w:t xml:space="preserve">also </w:t>
      </w:r>
      <w:r w:rsidRPr="006E341C">
        <w:rPr>
          <w:rFonts w:eastAsia="Calibri"/>
        </w:rPr>
        <w:t xml:space="preserve">attended IPP meetings. </w:t>
      </w:r>
      <w:r>
        <w:rPr>
          <w:rFonts w:eastAsia="Calibri"/>
        </w:rPr>
        <w:t xml:space="preserve"> </w:t>
      </w:r>
      <w:r w:rsidRPr="006E341C">
        <w:rPr>
          <w:rFonts w:eastAsia="Calibri"/>
        </w:rPr>
        <w:t>After listening to everyone on Daniel’s IPP team</w:t>
      </w:r>
      <w:r>
        <w:rPr>
          <w:rFonts w:eastAsia="Calibri"/>
        </w:rPr>
        <w:t xml:space="preserve"> describe the kind of community services available, the</w:t>
      </w:r>
      <w:r w:rsidRPr="006E341C">
        <w:rPr>
          <w:rFonts w:eastAsia="Calibri"/>
        </w:rPr>
        <w:t xml:space="preserve"> </w:t>
      </w:r>
      <w:r>
        <w:rPr>
          <w:rFonts w:eastAsia="Calibri"/>
        </w:rPr>
        <w:t>p</w:t>
      </w:r>
      <w:r w:rsidRPr="006E341C">
        <w:rPr>
          <w:rFonts w:eastAsia="Calibri"/>
        </w:rPr>
        <w:t xml:space="preserve">robation </w:t>
      </w:r>
      <w:r>
        <w:rPr>
          <w:rFonts w:eastAsia="Calibri"/>
        </w:rPr>
        <w:t>d</w:t>
      </w:r>
      <w:r w:rsidRPr="006E341C">
        <w:rPr>
          <w:rFonts w:eastAsia="Calibri"/>
        </w:rPr>
        <w:t>epartment was no</w:t>
      </w:r>
      <w:r>
        <w:rPr>
          <w:rFonts w:eastAsia="Calibri"/>
        </w:rPr>
        <w:t xml:space="preserve"> longer</w:t>
      </w:r>
      <w:r w:rsidRPr="006E341C">
        <w:rPr>
          <w:rFonts w:eastAsia="Calibri"/>
        </w:rPr>
        <w:t xml:space="preserve"> opposed to Daniel’s community placement.  Once the probation department </w:t>
      </w:r>
      <w:r>
        <w:rPr>
          <w:rFonts w:eastAsia="Calibri"/>
        </w:rPr>
        <w:t>stopped objecting</w:t>
      </w:r>
      <w:r w:rsidRPr="006E341C">
        <w:rPr>
          <w:rFonts w:eastAsia="Calibri"/>
        </w:rPr>
        <w:t xml:space="preserve"> to Daniel’s community placement, the regional center </w:t>
      </w:r>
      <w:r>
        <w:rPr>
          <w:rFonts w:eastAsia="Calibri"/>
        </w:rPr>
        <w:t>found</w:t>
      </w:r>
      <w:r w:rsidRPr="006E341C">
        <w:rPr>
          <w:rFonts w:eastAsia="Calibri"/>
        </w:rPr>
        <w:t xml:space="preserve"> an E</w:t>
      </w:r>
      <w:r>
        <w:rPr>
          <w:rFonts w:eastAsia="Calibri"/>
        </w:rPr>
        <w:t>nhanced Behavioral Supports H</w:t>
      </w:r>
      <w:r w:rsidRPr="006E341C">
        <w:rPr>
          <w:rFonts w:eastAsia="Calibri"/>
        </w:rPr>
        <w:t>ome where Daniel receive</w:t>
      </w:r>
      <w:r>
        <w:rPr>
          <w:rFonts w:eastAsia="Calibri"/>
        </w:rPr>
        <w:t>s</w:t>
      </w:r>
      <w:r w:rsidRPr="006E341C">
        <w:rPr>
          <w:rFonts w:eastAsia="Calibri"/>
        </w:rPr>
        <w:t xml:space="preserve"> services and supports to </w:t>
      </w:r>
      <w:r w:rsidRPr="00EE529D">
        <w:rPr>
          <w:rFonts w:eastAsia="Calibri"/>
        </w:rPr>
        <w:t xml:space="preserve">succeed </w:t>
      </w:r>
      <w:r w:rsidRPr="006E341C">
        <w:rPr>
          <w:rFonts w:eastAsia="Calibri"/>
        </w:rPr>
        <w:t xml:space="preserve">in the community again. </w:t>
      </w:r>
    </w:p>
    <w:p w14:paraId="28B20829" w14:textId="77777777" w:rsidR="002E2352" w:rsidRPr="00CC29EC" w:rsidRDefault="00CC29EC" w:rsidP="00294B26">
      <w:pPr>
        <w:pStyle w:val="Heading3"/>
        <w:spacing w:before="0" w:after="160" w:line="259" w:lineRule="auto"/>
      </w:pPr>
      <w:bookmarkStart w:id="15" w:name="_Toc62810849"/>
      <w:r w:rsidRPr="00CC29EC">
        <w:t>4) Outreach/Training</w:t>
      </w:r>
      <w:r w:rsidR="002E2352" w:rsidRPr="00CC29EC">
        <w:t>.</w:t>
      </w:r>
      <w:bookmarkEnd w:id="14"/>
      <w:bookmarkEnd w:id="15"/>
      <w:r w:rsidR="002E2352" w:rsidRPr="00CC29EC">
        <w:t xml:space="preserve"> </w:t>
      </w:r>
    </w:p>
    <w:p w14:paraId="50EFD6C6" w14:textId="77777777" w:rsidR="00CC29EC" w:rsidRPr="00B42746" w:rsidRDefault="002E2352" w:rsidP="00645932">
      <w:pPr>
        <w:rPr>
          <w:highlight w:val="yellow"/>
        </w:rPr>
      </w:pPr>
      <w:r w:rsidRPr="00D67464">
        <w:t xml:space="preserve">Outreach and Training serve two important purposes: 1) notifying people about the availability of OCRA assistance and 2) educating people about </w:t>
      </w:r>
      <w:r w:rsidR="005730F8" w:rsidRPr="00D67464">
        <w:t xml:space="preserve">the law and </w:t>
      </w:r>
      <w:r w:rsidRPr="00D67464">
        <w:t xml:space="preserve">their rights. </w:t>
      </w:r>
      <w:r w:rsidR="00414FD4" w:rsidRPr="00D67464">
        <w:t xml:space="preserve"> </w:t>
      </w:r>
      <w:r w:rsidRPr="00D67464">
        <w:t xml:space="preserve">OCRA provides training on numerous issues to a wide variety of people. </w:t>
      </w:r>
      <w:r w:rsidR="00414FD4" w:rsidRPr="00D67464">
        <w:t xml:space="preserve"> </w:t>
      </w:r>
      <w:r w:rsidR="005730F8" w:rsidRPr="00D67464">
        <w:t>Training topics</w:t>
      </w:r>
      <w:r w:rsidR="00CC29EC" w:rsidRPr="00D67464">
        <w:t xml:space="preserve"> include</w:t>
      </w:r>
      <w:r w:rsidR="005730F8" w:rsidRPr="00D67464">
        <w:t xml:space="preserve"> c</w:t>
      </w:r>
      <w:r w:rsidR="00434AF1">
        <w:t>lient</w:t>
      </w:r>
      <w:r w:rsidR="005730F8" w:rsidRPr="00D67464">
        <w:t>s’ rights, abuse and neglect issues, IHSS,</w:t>
      </w:r>
      <w:r w:rsidRPr="00D67464">
        <w:t xml:space="preserve"> </w:t>
      </w:r>
      <w:r w:rsidR="005730F8" w:rsidRPr="00D67464">
        <w:t>Medi-Cal,</w:t>
      </w:r>
      <w:r w:rsidR="00C83DC2" w:rsidRPr="00D67464">
        <w:t xml:space="preserve"> </w:t>
      </w:r>
      <w:r w:rsidR="005730F8" w:rsidRPr="00D67464">
        <w:t>special education, voting rights, S</w:t>
      </w:r>
      <w:r w:rsidR="001E51BD" w:rsidRPr="00D67464">
        <w:t>ocial Security benefits</w:t>
      </w:r>
      <w:r w:rsidR="005730F8" w:rsidRPr="00D67464">
        <w:t>,</w:t>
      </w:r>
      <w:r w:rsidR="00CC29EC" w:rsidRPr="00D67464">
        <w:t xml:space="preserve"> rights in the</w:t>
      </w:r>
      <w:r w:rsidR="005730F8" w:rsidRPr="00D67464">
        <w:t xml:space="preserve"> community,</w:t>
      </w:r>
      <w:r w:rsidRPr="00D67464">
        <w:t xml:space="preserve"> alternative</w:t>
      </w:r>
      <w:r w:rsidR="005730F8" w:rsidRPr="00D67464">
        <w:t xml:space="preserve">s to conservatorships, </w:t>
      </w:r>
      <w:r w:rsidR="00BC759F" w:rsidRPr="00D67464">
        <w:t xml:space="preserve">self-determination, </w:t>
      </w:r>
      <w:r w:rsidR="005730F8" w:rsidRPr="00D67464">
        <w:t>and other topics.  Training audiences include direct c</w:t>
      </w:r>
      <w:r w:rsidR="00434AF1">
        <w:t>lient</w:t>
      </w:r>
      <w:r w:rsidR="005730F8" w:rsidRPr="00D67464">
        <w:t xml:space="preserve">s, family members, regional center staff and vendors, and community members.  </w:t>
      </w:r>
    </w:p>
    <w:p w14:paraId="1C0F4785" w14:textId="77777777" w:rsidR="00C66CEC" w:rsidRPr="00B42746" w:rsidRDefault="002E2352" w:rsidP="00645932">
      <w:pPr>
        <w:rPr>
          <w:highlight w:val="yellow"/>
        </w:rPr>
      </w:pPr>
      <w:r w:rsidRPr="00044490">
        <w:t xml:space="preserve">During </w:t>
      </w:r>
      <w:r w:rsidR="00600E36" w:rsidRPr="00044490">
        <w:t>this 6-month review period</w:t>
      </w:r>
      <w:r w:rsidR="00414FD4" w:rsidRPr="00044490">
        <w:t xml:space="preserve">, OCRA </w:t>
      </w:r>
      <w:r w:rsidR="00414FD4" w:rsidRPr="00B140DD">
        <w:rPr>
          <w:color w:val="000000"/>
        </w:rPr>
        <w:t>presented</w:t>
      </w:r>
      <w:r w:rsidR="00A228FE" w:rsidRPr="00B140DD">
        <w:rPr>
          <w:color w:val="000000"/>
        </w:rPr>
        <w:t xml:space="preserve"> </w:t>
      </w:r>
      <w:r w:rsidR="00414FD4" w:rsidRPr="00044490">
        <w:t xml:space="preserve">at </w:t>
      </w:r>
      <w:r w:rsidR="004A3AFB" w:rsidRPr="004A3AFB">
        <w:t>19</w:t>
      </w:r>
      <w:r w:rsidR="00044490" w:rsidRPr="004A3AFB">
        <w:t>9</w:t>
      </w:r>
      <w:r w:rsidRPr="004A3AFB">
        <w:t xml:space="preserve"> trainings with a total at</w:t>
      </w:r>
      <w:r w:rsidR="00414FD4" w:rsidRPr="004A3AFB">
        <w:t xml:space="preserve">tendance of approximately </w:t>
      </w:r>
      <w:r w:rsidR="004A3AFB" w:rsidRPr="004A3AFB">
        <w:t>6,443</w:t>
      </w:r>
      <w:r w:rsidRPr="004A3AFB">
        <w:t xml:space="preserve"> people</w:t>
      </w:r>
      <w:r w:rsidRPr="00044490">
        <w:t xml:space="preserve"> at the </w:t>
      </w:r>
      <w:r w:rsidRPr="00B140DD">
        <w:rPr>
          <w:color w:val="000000"/>
        </w:rPr>
        <w:t>various</w:t>
      </w:r>
      <w:r w:rsidR="00A228FE" w:rsidRPr="00B140DD">
        <w:rPr>
          <w:color w:val="000000"/>
        </w:rPr>
        <w:t xml:space="preserve"> </w:t>
      </w:r>
      <w:r w:rsidRPr="00044490">
        <w:t>trainings.</w:t>
      </w:r>
      <w:r w:rsidR="004711D3" w:rsidRPr="00044490">
        <w:t xml:space="preserve">  </w:t>
      </w:r>
      <w:r w:rsidR="000C6DC9" w:rsidRPr="00935C2E">
        <w:t xml:space="preserve">This </w:t>
      </w:r>
      <w:r w:rsidR="00F3498C" w:rsidRPr="00935C2E">
        <w:t xml:space="preserve">represents a </w:t>
      </w:r>
      <w:r w:rsidR="00044490" w:rsidRPr="00935C2E">
        <w:t>decrease in the number of trainings</w:t>
      </w:r>
      <w:r w:rsidR="00935C2E" w:rsidRPr="00935C2E">
        <w:t xml:space="preserve"> </w:t>
      </w:r>
      <w:r w:rsidR="000C6DC9" w:rsidRPr="00935C2E">
        <w:t>f</w:t>
      </w:r>
      <w:r w:rsidR="002A7890" w:rsidRPr="00935C2E">
        <w:t>rom the last semi-annual report</w:t>
      </w:r>
      <w:r w:rsidR="000C6DC9" w:rsidRPr="00935C2E">
        <w:t>.</w:t>
      </w:r>
      <w:r w:rsidR="00935C2E">
        <w:t xml:space="preserve">  1</w:t>
      </w:r>
      <w:r w:rsidR="004A3AFB">
        <w:t>7</w:t>
      </w:r>
      <w:r w:rsidR="00935C2E">
        <w:t xml:space="preserve"> additional trainings were scheduled, but cancelled</w:t>
      </w:r>
      <w:r w:rsidR="00321CFC">
        <w:t xml:space="preserve"> due to COVID-19</w:t>
      </w:r>
      <w:r w:rsidR="00935C2E">
        <w:t xml:space="preserve">.  OCRA staff presented all trainings via Zoom or other videoconferencing method.  </w:t>
      </w:r>
      <w:r w:rsidR="000C6DC9" w:rsidRPr="0064091E">
        <w:t xml:space="preserve">See section II.F for details. </w:t>
      </w:r>
    </w:p>
    <w:p w14:paraId="113767C6" w14:textId="77777777" w:rsidR="0064091E" w:rsidRDefault="001E7C8C" w:rsidP="00645932">
      <w:r w:rsidRPr="00545AA9">
        <w:lastRenderedPageBreak/>
        <w:t xml:space="preserve">To </w:t>
      </w:r>
      <w:r w:rsidR="002E2352" w:rsidRPr="00545AA9">
        <w:t>assist individuals from traditionally underserved communities</w:t>
      </w:r>
      <w:r w:rsidR="00CC29EC" w:rsidRPr="00545AA9">
        <w:t>,</w:t>
      </w:r>
      <w:r w:rsidR="002E2352" w:rsidRPr="00545AA9">
        <w:t xml:space="preserve"> OCRA has developed target outreach plans. </w:t>
      </w:r>
      <w:r w:rsidR="00011975" w:rsidRPr="00545AA9">
        <w:t xml:space="preserve"> </w:t>
      </w:r>
      <w:r w:rsidR="002E2352" w:rsidRPr="00545AA9">
        <w:t>Each OCRA office target</w:t>
      </w:r>
      <w:r w:rsidR="00011975" w:rsidRPr="00545AA9">
        <w:t>s</w:t>
      </w:r>
      <w:r w:rsidR="002E2352" w:rsidRPr="00545AA9">
        <w:t xml:space="preserve"> at least </w:t>
      </w:r>
      <w:r w:rsidR="00013311" w:rsidRPr="00545AA9">
        <w:t>six</w:t>
      </w:r>
      <w:r w:rsidR="002E2352" w:rsidRPr="00545AA9">
        <w:t xml:space="preserve"> outreaches per year to a specific </w:t>
      </w:r>
      <w:r w:rsidR="0064091E">
        <w:t xml:space="preserve">underrepresented </w:t>
      </w:r>
      <w:r w:rsidR="002E2352" w:rsidRPr="00545AA9">
        <w:t xml:space="preserve">group in the office’s catchment area. </w:t>
      </w:r>
      <w:r w:rsidR="00011975" w:rsidRPr="00545AA9">
        <w:t xml:space="preserve"> </w:t>
      </w:r>
      <w:r w:rsidR="0064091E" w:rsidRPr="0064091E">
        <w:t xml:space="preserve">These are two-year plans based </w:t>
      </w:r>
      <w:r w:rsidR="00D537C9" w:rsidRPr="00D537C9">
        <w:t xml:space="preserve">upon evaluating </w:t>
      </w:r>
      <w:r w:rsidR="0064091E" w:rsidRPr="0064091E">
        <w:t>prior outreach plans’ results, new census data, a review of regional center purchase of service data, and the race and ethnicity of c</w:t>
      </w:r>
      <w:r w:rsidR="00434AF1">
        <w:t>lient</w:t>
      </w:r>
      <w:r w:rsidR="0064091E" w:rsidRPr="0064091E">
        <w:t xml:space="preserve">s served by each regional center.  This semi-annual report covers six months of a two-year outreach cycle that ends June 30, 2021.  </w:t>
      </w:r>
    </w:p>
    <w:p w14:paraId="1594E216" w14:textId="77777777" w:rsidR="002E2352" w:rsidRPr="00BD6141" w:rsidRDefault="00BD6141" w:rsidP="00645932">
      <w:pPr>
        <w:rPr>
          <w:highlight w:val="yellow"/>
        </w:rPr>
      </w:pPr>
      <w:r w:rsidRPr="00BD6141">
        <w:t>OCRA</w:t>
      </w:r>
      <w:r w:rsidR="00776440">
        <w:t xml:space="preserve"> created an </w:t>
      </w:r>
      <w:r w:rsidRPr="00BD6141">
        <w:t>Outreach</w:t>
      </w:r>
      <w:r w:rsidR="009E18AA">
        <w:t xml:space="preserve"> Team </w:t>
      </w:r>
      <w:r w:rsidRPr="00BD6141">
        <w:t xml:space="preserve">to help develop new and innovative trainings.  This </w:t>
      </w:r>
      <w:r w:rsidR="009E18AA">
        <w:t xml:space="preserve">team has been critical in planning statewide and local trainings, while also helping individual offices reach people and groups in new ways during the COVID-19 pandemic.  </w:t>
      </w:r>
      <w:r w:rsidR="00935C2E">
        <w:t>One example is our</w:t>
      </w:r>
      <w:r w:rsidR="009E18AA" w:rsidRPr="00935C2E">
        <w:t xml:space="preserve"> Information is Power </w:t>
      </w:r>
      <w:r w:rsidR="00935C2E">
        <w:t>webinar series on substantive legal topics, presented entirely in Spanish.</w:t>
      </w:r>
      <w:r w:rsidR="009E18AA">
        <w:t xml:space="preserve">  </w:t>
      </w:r>
      <w:r w:rsidR="00321CFC">
        <w:t xml:space="preserve">This was originally going to be an in-person day-long conference but was converted to a </w:t>
      </w:r>
      <w:proofErr w:type="gramStart"/>
      <w:r w:rsidR="00321CFC">
        <w:t>seven session</w:t>
      </w:r>
      <w:proofErr w:type="gramEnd"/>
      <w:r w:rsidR="00321CFC">
        <w:t xml:space="preserve"> weekly webinar.  People could attend one or all of the weeks depending on topic interest. This was an excellent way to connect with Spanish-speakers throughout the state.  </w:t>
      </w:r>
      <w:r w:rsidR="00935C2E">
        <w:t>For more details on this and all outreach and training, see our report in</w:t>
      </w:r>
      <w:r w:rsidR="002E2352" w:rsidRPr="00BD6141">
        <w:t xml:space="preserve"> Exhibit D.</w:t>
      </w:r>
      <w:r w:rsidR="002E2352" w:rsidRPr="002E2352">
        <w:t xml:space="preserve"> </w:t>
      </w:r>
    </w:p>
    <w:p w14:paraId="0BB22097" w14:textId="77777777" w:rsidR="002E2352" w:rsidRPr="00D57E48" w:rsidRDefault="002E2352" w:rsidP="00547681">
      <w:pPr>
        <w:pStyle w:val="Heading2"/>
        <w:numPr>
          <w:ilvl w:val="0"/>
          <w:numId w:val="2"/>
        </w:numPr>
      </w:pPr>
      <w:bookmarkStart w:id="16" w:name="_Toc428549015"/>
      <w:bookmarkStart w:id="17" w:name="_Toc62810850"/>
      <w:r w:rsidRPr="00D57E48">
        <w:t>Issues and complaints are resolved expeditiously and at the</w:t>
      </w:r>
      <w:r w:rsidR="00D57E48">
        <w:t xml:space="preserve"> </w:t>
      </w:r>
      <w:r w:rsidRPr="00D57E48">
        <w:t xml:space="preserve">lowest level of </w:t>
      </w:r>
      <w:r w:rsidRPr="00B140DD">
        <w:rPr>
          <w:color w:val="000000"/>
        </w:rPr>
        <w:t>appropriate</w:t>
      </w:r>
      <w:r w:rsidR="00A228FE" w:rsidRPr="00B140DD">
        <w:rPr>
          <w:color w:val="000000"/>
        </w:rPr>
        <w:t xml:space="preserve"> </w:t>
      </w:r>
      <w:r w:rsidRPr="00D57E48">
        <w:t>intervention.</w:t>
      </w:r>
      <w:bookmarkEnd w:id="16"/>
      <w:bookmarkEnd w:id="17"/>
      <w:r w:rsidRPr="00D57E48">
        <w:t xml:space="preserve"> </w:t>
      </w:r>
    </w:p>
    <w:p w14:paraId="4B98F5FB" w14:textId="77777777" w:rsidR="002E2352" w:rsidRPr="002E2352" w:rsidRDefault="00BC759F" w:rsidP="00645932">
      <w:r>
        <w:t>From July 1, 20</w:t>
      </w:r>
      <w:r w:rsidR="009E18AA">
        <w:t>20</w:t>
      </w:r>
      <w:r w:rsidR="00011975">
        <w:t xml:space="preserve">, through </w:t>
      </w:r>
      <w:r w:rsidR="00173BD6">
        <w:t>December 31</w:t>
      </w:r>
      <w:r>
        <w:t>, 20</w:t>
      </w:r>
      <w:r w:rsidR="009E18AA">
        <w:t>20</w:t>
      </w:r>
      <w:r w:rsidR="00011975">
        <w:t xml:space="preserve">, </w:t>
      </w:r>
      <w:r w:rsidR="00011975" w:rsidRPr="00510A77">
        <w:t xml:space="preserve">OCRA resolved </w:t>
      </w:r>
      <w:r w:rsidR="00FF3F46" w:rsidRPr="00FF3F46">
        <w:t>4,305</w:t>
      </w:r>
      <w:r w:rsidR="002E2352" w:rsidRPr="00FF3F46">
        <w:t xml:space="preserve"> issues for c</w:t>
      </w:r>
      <w:r w:rsidR="00434AF1" w:rsidRPr="00FF3F46">
        <w:t>lient</w:t>
      </w:r>
      <w:r w:rsidR="002E2352" w:rsidRPr="00FF3F46">
        <w:t xml:space="preserve">s. </w:t>
      </w:r>
      <w:r w:rsidR="00011975" w:rsidRPr="00FF3F46">
        <w:t xml:space="preserve"> </w:t>
      </w:r>
      <w:r w:rsidR="001F03FD" w:rsidRPr="00FF3F46">
        <w:t xml:space="preserve">Of those, all but </w:t>
      </w:r>
      <w:r w:rsidR="00863ADC" w:rsidRPr="00910D97">
        <w:t>21</w:t>
      </w:r>
      <w:r w:rsidR="002E2352" w:rsidRPr="00910D97">
        <w:t xml:space="preserve"> were resolved informal</w:t>
      </w:r>
      <w:r w:rsidR="009A0A88" w:rsidRPr="00910D97">
        <w:t>ly.</w:t>
      </w:r>
      <w:r w:rsidR="009A0A88" w:rsidRPr="00EC7878">
        <w:t xml:space="preserve">  </w:t>
      </w:r>
      <w:r w:rsidR="001E7C8C" w:rsidRPr="0005187B">
        <w:t xml:space="preserve">Over 99 </w:t>
      </w:r>
      <w:r w:rsidR="000F462F" w:rsidRPr="00EC7878">
        <w:t xml:space="preserve">percent of all the matters that OCRA handled were resolved without using </w:t>
      </w:r>
      <w:r w:rsidR="00E34D59" w:rsidRPr="00EC7878">
        <w:t xml:space="preserve">administrative </w:t>
      </w:r>
      <w:r w:rsidR="000F462F" w:rsidRPr="00EC7878">
        <w:t>hearings or court</w:t>
      </w:r>
      <w:r w:rsidR="00E34D59" w:rsidRPr="00EC7878">
        <w:t xml:space="preserve"> proceedings</w:t>
      </w:r>
      <w:r w:rsidR="000F462F" w:rsidRPr="00EC7878">
        <w:t>.</w:t>
      </w:r>
      <w:r w:rsidR="000F462F" w:rsidRPr="000F462F">
        <w:t xml:space="preserve">  </w:t>
      </w:r>
      <w:r w:rsidR="002E2352" w:rsidRPr="002E2352">
        <w:t xml:space="preserve">Data showing this is attached as Exhibit E. </w:t>
      </w:r>
    </w:p>
    <w:p w14:paraId="46216FB5" w14:textId="77777777" w:rsidR="002E2352" w:rsidRPr="002E2352" w:rsidRDefault="002E2352" w:rsidP="00547681">
      <w:pPr>
        <w:pStyle w:val="Heading2"/>
        <w:numPr>
          <w:ilvl w:val="0"/>
          <w:numId w:val="2"/>
        </w:numPr>
      </w:pPr>
      <w:bookmarkStart w:id="18" w:name="_Toc428549016"/>
      <w:bookmarkStart w:id="19" w:name="_Toc62810851"/>
      <w:r w:rsidRPr="002E2352">
        <w:t>Collaborative and harmonious working relationships are</w:t>
      </w:r>
      <w:r w:rsidR="00D57E48">
        <w:t xml:space="preserve"> </w:t>
      </w:r>
      <w:r w:rsidRPr="002E2352">
        <w:t>fostered.</w:t>
      </w:r>
      <w:bookmarkEnd w:id="18"/>
      <w:bookmarkEnd w:id="19"/>
      <w:r w:rsidRPr="002E2352">
        <w:t xml:space="preserve"> </w:t>
      </w:r>
    </w:p>
    <w:p w14:paraId="0BC73E36" w14:textId="77777777" w:rsidR="00F34A4E" w:rsidRDefault="00F34A4E" w:rsidP="00645932">
      <w:r w:rsidRPr="00F34A4E">
        <w:t xml:space="preserve">OCRA staff continue to collaborate with the local regional centers, stakeholders, and community members.  Some examples of collaboration include serving on regional center </w:t>
      </w:r>
      <w:r w:rsidR="00B513B0">
        <w:t>d</w:t>
      </w:r>
      <w:r w:rsidR="005B2FE3" w:rsidRPr="005B2FE3">
        <w:t xml:space="preserve">iversity </w:t>
      </w:r>
      <w:r w:rsidR="00B513B0">
        <w:t>c</w:t>
      </w:r>
      <w:r w:rsidR="005B2FE3" w:rsidRPr="005B2FE3">
        <w:t xml:space="preserve">ommittees, </w:t>
      </w:r>
      <w:r w:rsidR="00ED2195">
        <w:t>disparity task force meetings</w:t>
      </w:r>
      <w:r w:rsidR="00B513B0">
        <w:t xml:space="preserve">, </w:t>
      </w:r>
      <w:r w:rsidR="00635488">
        <w:t>b</w:t>
      </w:r>
      <w:r w:rsidR="00ED2195">
        <w:t xml:space="preserve">ioethics </w:t>
      </w:r>
      <w:r w:rsidR="00635488">
        <w:t>c</w:t>
      </w:r>
      <w:r w:rsidR="00B513B0">
        <w:t xml:space="preserve">ommittees, </w:t>
      </w:r>
      <w:r w:rsidR="005B2FE3" w:rsidRPr="005B2FE3">
        <w:t xml:space="preserve">Behavioral Modification Review Committees, Risk Assessment Committees, County Coordinating Councils, Supported Life Training Planning Committees, meetings with counties about benefits, services, and appeals issues, </w:t>
      </w:r>
      <w:r w:rsidR="00D15601" w:rsidRPr="00D15601">
        <w:t>LA County Dependency Court Educational Developmental Rights Committee</w:t>
      </w:r>
      <w:r w:rsidR="00D15601">
        <w:t xml:space="preserve">, State Hearings </w:t>
      </w:r>
      <w:r w:rsidR="00D15601">
        <w:lastRenderedPageBreak/>
        <w:t xml:space="preserve">Division meetings, county appeals department stakeholder meetings, </w:t>
      </w:r>
      <w:r w:rsidR="00635488">
        <w:t>SSI</w:t>
      </w:r>
      <w:r w:rsidR="005B2FE3" w:rsidRPr="005B2FE3">
        <w:t xml:space="preserve"> Statewide Advocates’ Meetings, DS Taskforce Implementation Workgroups, UCEDD CAC</w:t>
      </w:r>
      <w:r w:rsidR="00434AF1">
        <w:t>s</w:t>
      </w:r>
      <w:r w:rsidR="005B2FE3" w:rsidRPr="005B2FE3">
        <w:t xml:space="preserve">, Fiesta </w:t>
      </w:r>
      <w:proofErr w:type="spellStart"/>
      <w:r w:rsidR="005B2FE3" w:rsidRPr="005B2FE3">
        <w:t>Educativa</w:t>
      </w:r>
      <w:proofErr w:type="spellEnd"/>
      <w:r w:rsidR="005B2FE3" w:rsidRPr="005B2FE3">
        <w:t xml:space="preserve"> planning committees, </w:t>
      </w:r>
      <w:r w:rsidR="002701A3" w:rsidRPr="002701A3">
        <w:t>Health &amp; Wellnes</w:t>
      </w:r>
      <w:r w:rsidR="002701A3">
        <w:t xml:space="preserve">s Committee-Forensic Task Force, Criminal </w:t>
      </w:r>
      <w:r w:rsidR="005B2FE3" w:rsidRPr="005B2FE3">
        <w:t>Justice Task Force, Multi-Agency Advisory Board (MAAB), Healthcare Task Force, Adult Transition Task Force, Resident Transition Advisory Group</w:t>
      </w:r>
      <w:r w:rsidR="00AF7C8A">
        <w:t xml:space="preserve">, </w:t>
      </w:r>
      <w:r w:rsidR="00AF7C8A">
        <w:rPr>
          <w:color w:val="000000"/>
        </w:rPr>
        <w:t xml:space="preserve">Quality Management Advisory Group, and meetings </w:t>
      </w:r>
      <w:r w:rsidR="005B2FE3" w:rsidRPr="005B2FE3">
        <w:t>for the developme</w:t>
      </w:r>
      <w:r w:rsidR="005B2FE3">
        <w:t>ntal center closures</w:t>
      </w:r>
      <w:r w:rsidR="00635488">
        <w:t xml:space="preserve"> quality assurance</w:t>
      </w:r>
      <w:r>
        <w:t xml:space="preserve">, </w:t>
      </w:r>
      <w:r w:rsidR="00AF7C8A">
        <w:t>among</w:t>
      </w:r>
      <w:r w:rsidRPr="00F34A4E">
        <w:t xml:space="preserve"> others.  </w:t>
      </w:r>
    </w:p>
    <w:p w14:paraId="75AA4DB8" w14:textId="77777777" w:rsidR="00622F2E" w:rsidRDefault="00B70C21" w:rsidP="00645932">
      <w:r>
        <w:t>All CRAs participate</w:t>
      </w:r>
      <w:r w:rsidR="006D6262">
        <w:t xml:space="preserve"> in</w:t>
      </w:r>
      <w:r w:rsidR="00F34A4E" w:rsidRPr="00F34A4E">
        <w:t xml:space="preserve"> their regional centers’ Self-Determination P</w:t>
      </w:r>
      <w:r>
        <w:t>rogram Local Advisory Committee meetings</w:t>
      </w:r>
      <w:r w:rsidR="00F34A4E" w:rsidRPr="00F34A4E">
        <w:t xml:space="preserve">.  Many OCRA staff provide training to regional center staff and vendors </w:t>
      </w:r>
      <w:r w:rsidR="00256884">
        <w:t>on topics such as clients’ rights, OCRA services, or a sub</w:t>
      </w:r>
      <w:r w:rsidR="0052592D">
        <w:t>stantive area of the law</w:t>
      </w:r>
      <w:r w:rsidR="00B42746">
        <w:t xml:space="preserve"> such as Social Security benefits</w:t>
      </w:r>
      <w:r w:rsidR="0052592D">
        <w:t>.</w:t>
      </w:r>
      <w:r w:rsidR="001B1CE8">
        <w:t xml:space="preserve">  This has been true during the COVID-19 pandemic, where OCRA</w:t>
      </w:r>
      <w:r w:rsidR="0093328A">
        <w:t xml:space="preserve"> staff have provided trainings via Zoom. </w:t>
      </w:r>
      <w:r w:rsidR="0052592D">
        <w:t xml:space="preserve"> </w:t>
      </w:r>
      <w:r w:rsidR="00256884">
        <w:t>OCRA staff</w:t>
      </w:r>
      <w:r w:rsidR="00F34A4E" w:rsidRPr="00F34A4E">
        <w:t xml:space="preserve"> meet regularly with regional center staff and community partners to </w:t>
      </w:r>
      <w:r w:rsidR="00256884">
        <w:t xml:space="preserve">spot trends, </w:t>
      </w:r>
      <w:r w:rsidR="00F34A4E" w:rsidRPr="00F34A4E">
        <w:t xml:space="preserve">share </w:t>
      </w:r>
      <w:r w:rsidR="00256884">
        <w:t>experience</w:t>
      </w:r>
      <w:r w:rsidR="0093328A">
        <w:t>s</w:t>
      </w:r>
      <w:r w:rsidR="00256884">
        <w:t xml:space="preserve"> and expertise,</w:t>
      </w:r>
      <w:r w:rsidR="00F34A4E" w:rsidRPr="00F34A4E">
        <w:t xml:space="preserve"> and </w:t>
      </w:r>
      <w:r w:rsidR="00256884">
        <w:t>collaborate</w:t>
      </w:r>
      <w:r w:rsidR="00F34A4E" w:rsidRPr="00F34A4E">
        <w:t xml:space="preserve"> on many subjects.  </w:t>
      </w:r>
      <w:r w:rsidR="0093328A">
        <w:t xml:space="preserve">During this review period, meetings have continued via Zoom.  </w:t>
      </w:r>
      <w:r w:rsidR="007E6E2E">
        <w:t xml:space="preserve">Many regional center staff have made OCRA their primary contact </w:t>
      </w:r>
      <w:r w:rsidR="00256884">
        <w:t>if</w:t>
      </w:r>
      <w:r w:rsidR="007E6E2E">
        <w:t xml:space="preserve"> one of their clients has a legal issue.  </w:t>
      </w:r>
    </w:p>
    <w:p w14:paraId="21747D36" w14:textId="77777777" w:rsidR="0069408C" w:rsidRPr="002E2352" w:rsidRDefault="000F462F" w:rsidP="00645932">
      <w:r>
        <w:t xml:space="preserve">This philosophy of collaboration is not only incorporated into Disability Rights California’s contract with DDS, but is also </w:t>
      </w:r>
      <w:r w:rsidR="007E6E2E">
        <w:t xml:space="preserve">a </w:t>
      </w:r>
      <w:r>
        <w:t xml:space="preserve">recognition that some of the most effective advocacy takes place because of interpersonal relationships and informal advocacy.  The success of this philosophy is demonstrated by the number of calls OCRA </w:t>
      </w:r>
      <w:r w:rsidR="00AF7F3C">
        <w:t>receives from varied sources,</w:t>
      </w:r>
      <w:r>
        <w:t xml:space="preserve"> its ability to re</w:t>
      </w:r>
      <w:r w:rsidR="00AF7F3C">
        <w:t>solve matters informally, and</w:t>
      </w:r>
      <w:r>
        <w:t xml:space="preserve"> its recognition as an excellent resource for people with developmental disabilities and their families.</w:t>
      </w:r>
    </w:p>
    <w:p w14:paraId="0CF453B7" w14:textId="77777777" w:rsidR="002E2352" w:rsidRPr="002E2352" w:rsidRDefault="002E2352" w:rsidP="00FA3FB1">
      <w:pPr>
        <w:pStyle w:val="Heading3"/>
      </w:pPr>
      <w:bookmarkStart w:id="20" w:name="_Toc428549017"/>
      <w:bookmarkStart w:id="21" w:name="_Toc62810852"/>
      <w:r w:rsidRPr="002E2352">
        <w:t>1) Memorandums of Understanding.</w:t>
      </w:r>
      <w:bookmarkEnd w:id="20"/>
      <w:bookmarkEnd w:id="21"/>
      <w:r w:rsidRPr="002E2352">
        <w:t xml:space="preserve"> </w:t>
      </w:r>
    </w:p>
    <w:p w14:paraId="143C57D1" w14:textId="77777777" w:rsidR="00C2076B" w:rsidRDefault="002E2352" w:rsidP="002E2352">
      <w:pPr>
        <w:spacing w:after="0" w:line="240" w:lineRule="auto"/>
      </w:pPr>
      <w:r w:rsidRPr="00645932">
        <w:t>OCRA has established Memorandums of Understanding (MOUs) with eac</w:t>
      </w:r>
      <w:r w:rsidR="007E6E2E">
        <w:t>h regional center that address</w:t>
      </w:r>
      <w:r w:rsidR="00AF7F3C">
        <w:t xml:space="preserve"> the</w:t>
      </w:r>
      <w:r w:rsidRPr="00645932">
        <w:t xml:space="preserve"> center’s individual needs, concerns, and method of operation. </w:t>
      </w:r>
      <w:r w:rsidR="0069408C" w:rsidRPr="00645932">
        <w:t xml:space="preserve"> </w:t>
      </w:r>
      <w:r w:rsidRPr="00645932">
        <w:t xml:space="preserve">Generally, MOUs are updated as needed. </w:t>
      </w:r>
      <w:r w:rsidR="00AF7F3C">
        <w:t xml:space="preserve"> </w:t>
      </w:r>
      <w:r w:rsidRPr="00645932">
        <w:t xml:space="preserve">However, changes to the law </w:t>
      </w:r>
      <w:r w:rsidR="0069408C" w:rsidRPr="00645932">
        <w:t>mean that MOUs may be</w:t>
      </w:r>
      <w:r w:rsidRPr="00645932">
        <w:t xml:space="preserve"> reviewed and</w:t>
      </w:r>
      <w:r w:rsidRPr="002E2352">
        <w:t xml:space="preserve"> </w:t>
      </w:r>
      <w:r w:rsidRPr="00645932">
        <w:t xml:space="preserve">meetings held </w:t>
      </w:r>
      <w:r w:rsidR="0069408C" w:rsidRPr="00645932">
        <w:t>or</w:t>
      </w:r>
      <w:r w:rsidRPr="00645932">
        <w:t xml:space="preserve"> scheduled. </w:t>
      </w:r>
      <w:r w:rsidR="0069408C" w:rsidRPr="00645932">
        <w:t xml:space="preserve"> </w:t>
      </w:r>
      <w:r w:rsidRPr="00645932">
        <w:t xml:space="preserve">These meetings have been productive and positive. </w:t>
      </w:r>
      <w:r w:rsidR="0069408C" w:rsidRPr="00645932">
        <w:t xml:space="preserve"> </w:t>
      </w:r>
      <w:r w:rsidRPr="00645932">
        <w:t xml:space="preserve">OCRA has very good working relationships with </w:t>
      </w:r>
      <w:r w:rsidR="00D537C9" w:rsidRPr="00D537C9">
        <w:t xml:space="preserve">most </w:t>
      </w:r>
      <w:r w:rsidRPr="00645932">
        <w:t xml:space="preserve">regional centers. </w:t>
      </w:r>
      <w:r w:rsidR="0069408C" w:rsidRPr="00645932">
        <w:t xml:space="preserve"> </w:t>
      </w:r>
      <w:r w:rsidRPr="00645932">
        <w:t xml:space="preserve">During </w:t>
      </w:r>
      <w:r w:rsidR="00622F2E">
        <w:t>this review period</w:t>
      </w:r>
      <w:r w:rsidR="0069408C" w:rsidRPr="00645932">
        <w:t>,</w:t>
      </w:r>
      <w:r w:rsidRPr="00645932">
        <w:t xml:space="preserve"> </w:t>
      </w:r>
      <w:r w:rsidR="002572DD">
        <w:t xml:space="preserve">OCRA and these regional centers </w:t>
      </w:r>
      <w:r w:rsidR="00F04117">
        <w:t xml:space="preserve">updated </w:t>
      </w:r>
      <w:r w:rsidR="002572DD">
        <w:t>the</w:t>
      </w:r>
      <w:r w:rsidR="00434AF1">
        <w:t>ir</w:t>
      </w:r>
      <w:r w:rsidR="002572DD">
        <w:t xml:space="preserve"> MOUs</w:t>
      </w:r>
      <w:r w:rsidR="00F04117">
        <w:t xml:space="preserve">: </w:t>
      </w:r>
      <w:r w:rsidR="00635488" w:rsidRPr="00635488">
        <w:t xml:space="preserve">Frank D. </w:t>
      </w:r>
      <w:proofErr w:type="spellStart"/>
      <w:r w:rsidR="00635488" w:rsidRPr="00635488">
        <w:t>Lanterman</w:t>
      </w:r>
      <w:proofErr w:type="spellEnd"/>
      <w:r w:rsidR="00BA67D1" w:rsidRPr="00635488">
        <w:t xml:space="preserve"> Regional Center</w:t>
      </w:r>
      <w:r w:rsidR="00635488" w:rsidRPr="00635488">
        <w:t>, North Los Angeles County Regional Center, Kern Regional Center, San Diego Regional Center</w:t>
      </w:r>
      <w:r w:rsidR="00635488">
        <w:t>,</w:t>
      </w:r>
      <w:r w:rsidR="00BA67D1" w:rsidRPr="00635488">
        <w:t xml:space="preserve"> </w:t>
      </w:r>
      <w:r w:rsidR="00E95E27">
        <w:t xml:space="preserve">and </w:t>
      </w:r>
      <w:r w:rsidR="007E0049">
        <w:t>North Bay Regional Center</w:t>
      </w:r>
      <w:r w:rsidR="0009201C" w:rsidRPr="00635488">
        <w:t>.</w:t>
      </w:r>
      <w:r w:rsidR="0009201C">
        <w:t xml:space="preserve">  </w:t>
      </w:r>
      <w:r w:rsidR="00622F2E">
        <w:t>OCRA has forwarded c</w:t>
      </w:r>
      <w:r w:rsidRPr="00645932">
        <w:t xml:space="preserve">opies of all MOUs to DDS. </w:t>
      </w:r>
      <w:r w:rsidR="00B04AFE" w:rsidRPr="00645932">
        <w:t xml:space="preserve"> </w:t>
      </w:r>
      <w:r w:rsidRPr="00645932">
        <w:t xml:space="preserve">The status of each revised MOU is listed in Exhibit F. </w:t>
      </w:r>
    </w:p>
    <w:p w14:paraId="6A01B993" w14:textId="77777777" w:rsidR="002E2352" w:rsidRPr="002E2352" w:rsidRDefault="002E2352" w:rsidP="002E566F">
      <w:pPr>
        <w:pStyle w:val="Heading3"/>
      </w:pPr>
      <w:bookmarkStart w:id="22" w:name="_Toc428549018"/>
      <w:bookmarkStart w:id="23" w:name="_Toc62810853"/>
      <w:r w:rsidRPr="002E2352">
        <w:lastRenderedPageBreak/>
        <w:t>2) Meeting with Association of Regional Center Agencies (ARCA)</w:t>
      </w:r>
      <w:bookmarkEnd w:id="22"/>
      <w:r w:rsidR="00F22AF4">
        <w:t>.</w:t>
      </w:r>
      <w:bookmarkEnd w:id="23"/>
      <w:r w:rsidRPr="002E2352">
        <w:t xml:space="preserve"> </w:t>
      </w:r>
    </w:p>
    <w:p w14:paraId="5F3935A2" w14:textId="77777777" w:rsidR="002E2352" w:rsidRPr="002E2352" w:rsidRDefault="003A1C3E" w:rsidP="0009201C">
      <w:r>
        <w:t xml:space="preserve">ARCA </w:t>
      </w:r>
      <w:r w:rsidR="002C249B">
        <w:t>and OCRA meet regular</w:t>
      </w:r>
      <w:r>
        <w:t>ly to discuss various issue</w:t>
      </w:r>
      <w:r w:rsidR="00622F2E">
        <w:t>s</w:t>
      </w:r>
      <w:r>
        <w:t xml:space="preserve">.  </w:t>
      </w:r>
      <w:r w:rsidR="00765483" w:rsidRPr="00765483">
        <w:t xml:space="preserve">Katie Hornberger, OCRA Director, met with ARCA </w:t>
      </w:r>
      <w:r w:rsidR="00AB0649">
        <w:t>several</w:t>
      </w:r>
      <w:r w:rsidR="00765483" w:rsidRPr="00765483">
        <w:t xml:space="preserve"> times during this </w:t>
      </w:r>
      <w:r w:rsidR="00AB0649">
        <w:t>review period</w:t>
      </w:r>
      <w:r w:rsidR="00CD3137">
        <w:t>.</w:t>
      </w:r>
      <w:r w:rsidR="00765483" w:rsidRPr="00765483">
        <w:t xml:space="preserve">  </w:t>
      </w:r>
      <w:r w:rsidR="00B33412" w:rsidRPr="00AB0649">
        <w:t>ARCA and OCRA</w:t>
      </w:r>
      <w:r w:rsidR="00F60749" w:rsidRPr="00AB0649">
        <w:t xml:space="preserve"> also serve on committees together and regularly </w:t>
      </w:r>
      <w:r w:rsidR="00B70C21" w:rsidRPr="00AB0649">
        <w:t>discuss current issues</w:t>
      </w:r>
      <w:r w:rsidR="00F60749" w:rsidRPr="00AB0649">
        <w:t xml:space="preserve">.  </w:t>
      </w:r>
    </w:p>
    <w:p w14:paraId="30CB8402" w14:textId="77777777" w:rsidR="002E2352" w:rsidRPr="00D57E48" w:rsidRDefault="002E2352" w:rsidP="00D57E48">
      <w:pPr>
        <w:pStyle w:val="Heading2"/>
      </w:pPr>
      <w:bookmarkStart w:id="24" w:name="_Toc428549019"/>
      <w:bookmarkStart w:id="25" w:name="_Toc62810854"/>
      <w:r w:rsidRPr="00D57E48">
        <w:t>D. C</w:t>
      </w:r>
      <w:r w:rsidR="00434AF1">
        <w:t>lient</w:t>
      </w:r>
      <w:r w:rsidRPr="00D57E48">
        <w:t>s and families are satisfied with the services provided.</w:t>
      </w:r>
      <w:bookmarkEnd w:id="24"/>
      <w:bookmarkEnd w:id="25"/>
      <w:r w:rsidRPr="00D57E48">
        <w:t xml:space="preserve"> </w:t>
      </w:r>
    </w:p>
    <w:p w14:paraId="0A9419BF" w14:textId="77777777" w:rsidR="002E2352" w:rsidRPr="002E2352" w:rsidRDefault="002E2352" w:rsidP="00645932">
      <w:r w:rsidRPr="002E2352">
        <w:t>Disability Rights California recognizes the importance of c</w:t>
      </w:r>
      <w:r w:rsidR="00434AF1">
        <w:t>lient</w:t>
      </w:r>
      <w:r w:rsidRPr="002E2352">
        <w:t xml:space="preserve"> satisfaction. </w:t>
      </w:r>
      <w:r w:rsidR="00B04AFE">
        <w:t xml:space="preserve"> </w:t>
      </w:r>
      <w:r w:rsidRPr="002E2352">
        <w:t>OCRA is committed to serving c</w:t>
      </w:r>
      <w:r w:rsidR="00434AF1">
        <w:t>lient</w:t>
      </w:r>
      <w:r w:rsidRPr="002E2352">
        <w:t>s and family members in a manner and with results that ensure c</w:t>
      </w:r>
      <w:r w:rsidR="00434AF1">
        <w:t>lient</w:t>
      </w:r>
      <w:r w:rsidRPr="002E2352">
        <w:t xml:space="preserve"> and family satisfaction with the services provided. </w:t>
      </w:r>
      <w:r w:rsidR="00B04AFE">
        <w:t xml:space="preserve"> </w:t>
      </w:r>
      <w:r w:rsidR="00757AE6">
        <w:t xml:space="preserve">Survey results show positive </w:t>
      </w:r>
      <w:r w:rsidRPr="002E2352">
        <w:t>c</w:t>
      </w:r>
      <w:r w:rsidR="00434AF1">
        <w:t>lient</w:t>
      </w:r>
      <w:r w:rsidRPr="002E2352">
        <w:t xml:space="preserve"> satisfaction over the past </w:t>
      </w:r>
      <w:r w:rsidR="00A412E2">
        <w:t>semi-annual review period</w:t>
      </w:r>
      <w:r w:rsidRPr="002E2352">
        <w:t xml:space="preserve">. </w:t>
      </w:r>
    </w:p>
    <w:p w14:paraId="6EAC5FC5" w14:textId="77777777" w:rsidR="002E2352" w:rsidRPr="002E2352" w:rsidRDefault="002E2352" w:rsidP="002E566F">
      <w:pPr>
        <w:pStyle w:val="Heading3"/>
      </w:pPr>
      <w:bookmarkStart w:id="26" w:name="_Toc428549020"/>
      <w:bookmarkStart w:id="27" w:name="_Toc62810855"/>
      <w:r w:rsidRPr="002E2352">
        <w:t>1) C</w:t>
      </w:r>
      <w:r w:rsidR="00434AF1">
        <w:t>lient</w:t>
      </w:r>
      <w:r w:rsidRPr="002E2352">
        <w:t xml:space="preserve"> Satisfaction Survey.</w:t>
      </w:r>
      <w:bookmarkEnd w:id="26"/>
      <w:bookmarkEnd w:id="27"/>
      <w:r w:rsidRPr="002E2352">
        <w:t xml:space="preserve"> </w:t>
      </w:r>
    </w:p>
    <w:p w14:paraId="65E2E8EC" w14:textId="77777777" w:rsidR="002E2352" w:rsidRPr="00776440" w:rsidRDefault="002E2352" w:rsidP="00645932">
      <w:r w:rsidRPr="002E2352">
        <w:t>OCRA measures c</w:t>
      </w:r>
      <w:r w:rsidR="00434AF1">
        <w:t>lient</w:t>
      </w:r>
      <w:r w:rsidRPr="002E2352">
        <w:t xml:space="preserve"> satisfaction by a</w:t>
      </w:r>
      <w:r w:rsidR="001125DA">
        <w:t xml:space="preserve"> survey</w:t>
      </w:r>
      <w:r w:rsidRPr="002E2352">
        <w:t xml:space="preserve"> developed jointly by staff, the OCRA</w:t>
      </w:r>
      <w:r w:rsidR="00342493">
        <w:t xml:space="preserve"> Advisory Committee, and DDS.  </w:t>
      </w:r>
      <w:r w:rsidR="00776440" w:rsidRPr="00776440">
        <w:t xml:space="preserve">730 surveys were mailed out.  152 people returned surveys.  This represents a 21 percent return rate.  </w:t>
      </w:r>
    </w:p>
    <w:p w14:paraId="4D0E965A" w14:textId="77777777" w:rsidR="004E67D3" w:rsidRPr="004E67D3" w:rsidRDefault="00D65F52" w:rsidP="004E67D3">
      <w:pPr>
        <w:rPr>
          <w:rFonts w:eastAsia="Times New Roman"/>
        </w:rPr>
      </w:pPr>
      <w:r w:rsidRPr="00776440">
        <w:t>Of those responding to the questions, 9</w:t>
      </w:r>
      <w:r w:rsidR="00776440" w:rsidRPr="00776440">
        <w:t>7</w:t>
      </w:r>
      <w:r w:rsidRPr="00776440">
        <w:t xml:space="preserve"> percent of the respondents who answered the questions felt they were treated well by the staff</w:t>
      </w:r>
      <w:r w:rsidR="00B25F02" w:rsidRPr="00776440">
        <w:t>, which</w:t>
      </w:r>
      <w:r w:rsidR="00E1180B" w:rsidRPr="00776440">
        <w:t xml:space="preserve"> is slightly higher than </w:t>
      </w:r>
      <w:r w:rsidR="00E6144A" w:rsidRPr="00776440">
        <w:t xml:space="preserve">last year during this review period. </w:t>
      </w:r>
      <w:r w:rsidR="00E1180B" w:rsidRPr="00776440">
        <w:t xml:space="preserve"> </w:t>
      </w:r>
      <w:r w:rsidR="000C620A" w:rsidRPr="00776440">
        <w:t>One respondent said, “</w:t>
      </w:r>
      <w:r w:rsidR="00776440" w:rsidRPr="00776440">
        <w:t xml:space="preserve">Ms. Miller is an EXCELLENT attorney with a lot of knowledge and experience.  They helped me a lot and their support </w:t>
      </w:r>
      <w:proofErr w:type="gramStart"/>
      <w:r w:rsidR="00776440" w:rsidRPr="00776440">
        <w:t>was</w:t>
      </w:r>
      <w:proofErr w:type="gramEnd"/>
      <w:r w:rsidR="00776440" w:rsidRPr="00776440">
        <w:t xml:space="preserve"> key to my process with the Regional Center.  She and Maria Rojas make an excellent “team”.  They treat families with empathy.</w:t>
      </w:r>
      <w:r w:rsidR="00986E2B" w:rsidRPr="00776440">
        <w:t>”</w:t>
      </w:r>
      <w:r w:rsidR="004E67D3">
        <w:t xml:space="preserve">  Another said, “</w:t>
      </w:r>
      <w:r w:rsidR="004E67D3" w:rsidRPr="004E67D3">
        <w:rPr>
          <w:rFonts w:eastAsia="Times New Roman"/>
        </w:rPr>
        <w:t xml:space="preserve">Thanking you for the services you offer, because they are very helpful, as in my case, I am a person with limited economic resources, thank you.” </w:t>
      </w:r>
    </w:p>
    <w:p w14:paraId="43AAD4C2" w14:textId="77777777" w:rsidR="00F0514B" w:rsidRPr="00635488" w:rsidRDefault="008D2EF5" w:rsidP="002E74EA">
      <w:pPr>
        <w:rPr>
          <w:highlight w:val="yellow"/>
        </w:rPr>
      </w:pPr>
      <w:r w:rsidRPr="004E67D3">
        <w:t>8</w:t>
      </w:r>
      <w:r w:rsidR="004E67D3" w:rsidRPr="004E67D3">
        <w:t>8</w:t>
      </w:r>
      <w:r w:rsidR="00986E2B" w:rsidRPr="004E67D3">
        <w:t xml:space="preserve"> </w:t>
      </w:r>
      <w:r w:rsidR="00573722" w:rsidRPr="004E67D3">
        <w:t>percent of the respondents believed their call was returned within two days</w:t>
      </w:r>
      <w:r w:rsidR="00B25F02" w:rsidRPr="004E67D3">
        <w:t xml:space="preserve">, which is </w:t>
      </w:r>
      <w:r w:rsidR="004E67D3" w:rsidRPr="004E67D3">
        <w:t>high</w:t>
      </w:r>
      <w:r w:rsidR="00B25F02" w:rsidRPr="004E67D3">
        <w:t>er</w:t>
      </w:r>
      <w:r w:rsidRPr="004E67D3">
        <w:t xml:space="preserve"> than last year during the same reporting period.  One</w:t>
      </w:r>
      <w:r w:rsidR="002E74EA" w:rsidRPr="004E67D3">
        <w:t xml:space="preserve"> respondent </w:t>
      </w:r>
      <w:r w:rsidRPr="004E67D3">
        <w:t>said</w:t>
      </w:r>
      <w:r w:rsidR="002E74EA" w:rsidRPr="004E67D3">
        <w:t>,</w:t>
      </w:r>
      <w:r w:rsidR="003C1EFA">
        <w:t xml:space="preserve"> “</w:t>
      </w:r>
      <w:proofErr w:type="spellStart"/>
      <w:r w:rsidR="003C1EFA" w:rsidRPr="003C1EFA">
        <w:t>Muy</w:t>
      </w:r>
      <w:proofErr w:type="spellEnd"/>
      <w:r w:rsidR="003C1EFA" w:rsidRPr="003C1EFA">
        <w:t xml:space="preserve"> </w:t>
      </w:r>
      <w:proofErr w:type="spellStart"/>
      <w:r w:rsidR="003C1EFA" w:rsidRPr="003C1EFA">
        <w:t>agradesida</w:t>
      </w:r>
      <w:proofErr w:type="spellEnd"/>
      <w:r w:rsidR="003C1EFA" w:rsidRPr="003C1EFA">
        <w:t xml:space="preserve"> por el </w:t>
      </w:r>
      <w:proofErr w:type="spellStart"/>
      <w:r w:rsidR="003C1EFA" w:rsidRPr="003C1EFA">
        <w:t>apollo</w:t>
      </w:r>
      <w:proofErr w:type="spellEnd"/>
      <w:r w:rsidR="003C1EFA" w:rsidRPr="003C1EFA">
        <w:t xml:space="preserve"> que me </w:t>
      </w:r>
      <w:proofErr w:type="spellStart"/>
      <w:r w:rsidR="003C1EFA" w:rsidRPr="003C1EFA">
        <w:t>brindaron</w:t>
      </w:r>
      <w:proofErr w:type="spellEnd"/>
      <w:r w:rsidR="003C1EFA" w:rsidRPr="003C1EFA">
        <w:t xml:space="preserve"> </w:t>
      </w:r>
      <w:proofErr w:type="spellStart"/>
      <w:r w:rsidR="003C1EFA" w:rsidRPr="003C1EFA">
        <w:t>muy</w:t>
      </w:r>
      <w:proofErr w:type="spellEnd"/>
      <w:r w:rsidR="003C1EFA" w:rsidRPr="003C1EFA">
        <w:t xml:space="preserve"> </w:t>
      </w:r>
      <w:proofErr w:type="spellStart"/>
      <w:r w:rsidR="003C1EFA" w:rsidRPr="003C1EFA">
        <w:t>contenta</w:t>
      </w:r>
      <w:proofErr w:type="spellEnd"/>
      <w:r w:rsidR="003C1EFA" w:rsidRPr="003C1EFA">
        <w:t xml:space="preserve"> que de por medio de la </w:t>
      </w:r>
      <w:proofErr w:type="spellStart"/>
      <w:r w:rsidR="003C1EFA" w:rsidRPr="003C1EFA">
        <w:t>Sra</w:t>
      </w:r>
      <w:proofErr w:type="spellEnd"/>
      <w:r w:rsidR="003C1EFA" w:rsidRPr="003C1EFA">
        <w:t xml:space="preserve"> Maria Rojas que </w:t>
      </w:r>
      <w:proofErr w:type="spellStart"/>
      <w:r w:rsidR="003C1EFA" w:rsidRPr="003C1EFA">
        <w:t>contesto</w:t>
      </w:r>
      <w:proofErr w:type="spellEnd"/>
      <w:r w:rsidR="003C1EFA" w:rsidRPr="003C1EFA">
        <w:t xml:space="preserve"> </w:t>
      </w:r>
      <w:proofErr w:type="spellStart"/>
      <w:r w:rsidR="003C1EFA" w:rsidRPr="003C1EFA">
        <w:t>todas</w:t>
      </w:r>
      <w:proofErr w:type="spellEnd"/>
      <w:r w:rsidR="003C1EFA" w:rsidRPr="003C1EFA">
        <w:t xml:space="preserve"> mis </w:t>
      </w:r>
      <w:proofErr w:type="spellStart"/>
      <w:r w:rsidR="003C1EFA" w:rsidRPr="003C1EFA">
        <w:t>llamadas</w:t>
      </w:r>
      <w:proofErr w:type="spellEnd"/>
      <w:r w:rsidR="003C1EFA" w:rsidRPr="003C1EFA">
        <w:t xml:space="preserve"> y </w:t>
      </w:r>
      <w:proofErr w:type="spellStart"/>
      <w:r w:rsidR="003C1EFA" w:rsidRPr="003C1EFA">
        <w:t>especialmente</w:t>
      </w:r>
      <w:proofErr w:type="spellEnd"/>
      <w:r w:rsidR="003C1EFA" w:rsidRPr="003C1EFA">
        <w:t xml:space="preserve"> a Jacqueline Miller (Very grateful for the support you gave me, very happy that through Mrs. Maria Rojas who answered all my calls and especially Jacqueline Miller.)</w:t>
      </w:r>
      <w:r w:rsidR="003C1EFA">
        <w:t xml:space="preserve">”  </w:t>
      </w:r>
      <w:r w:rsidRPr="003C1EFA">
        <w:t>9</w:t>
      </w:r>
      <w:r w:rsidR="003C1EFA" w:rsidRPr="003C1EFA">
        <w:t>5</w:t>
      </w:r>
      <w:r w:rsidR="00803E92" w:rsidRPr="003C1EFA">
        <w:t xml:space="preserve"> </w:t>
      </w:r>
      <w:r w:rsidR="00573722" w:rsidRPr="003C1EFA">
        <w:t xml:space="preserve">percent of the respondents reported that they understood the information they received.  </w:t>
      </w:r>
      <w:r w:rsidRPr="003C1EFA">
        <w:t xml:space="preserve">This </w:t>
      </w:r>
      <w:r w:rsidR="005D4E53" w:rsidRPr="003C1EFA">
        <w:t>percentage</w:t>
      </w:r>
      <w:r w:rsidRPr="003C1EFA">
        <w:t xml:space="preserve"> is </w:t>
      </w:r>
      <w:r w:rsidR="003C1EFA" w:rsidRPr="003C1EFA">
        <w:t>high</w:t>
      </w:r>
      <w:r w:rsidR="00B25F02" w:rsidRPr="003C1EFA">
        <w:t>er</w:t>
      </w:r>
      <w:r w:rsidRPr="003C1EFA">
        <w:t xml:space="preserve"> than last year during the same period.  </w:t>
      </w:r>
      <w:r w:rsidR="002E74EA" w:rsidRPr="00D01C98">
        <w:t>One person wrote, “</w:t>
      </w:r>
      <w:r w:rsidR="00D01C98" w:rsidRPr="00D01C98">
        <w:t xml:space="preserve">Maitria and Brenda were very accommodating and compassionate.  </w:t>
      </w:r>
      <w:r w:rsidR="00D01C98" w:rsidRPr="00D01C98">
        <w:lastRenderedPageBreak/>
        <w:t xml:space="preserve">They listened to all my concerns.  They would always simply </w:t>
      </w:r>
      <w:proofErr w:type="spellStart"/>
      <w:r w:rsidR="00D01C98" w:rsidRPr="00D01C98">
        <w:t>informations</w:t>
      </w:r>
      <w:proofErr w:type="spellEnd"/>
      <w:r w:rsidR="00D01C98" w:rsidRPr="00D01C98">
        <w:t xml:space="preserve"> are easy as possible for me to understand.  I’ve </w:t>
      </w:r>
      <w:proofErr w:type="gramStart"/>
      <w:r w:rsidR="00D01C98" w:rsidRPr="00D01C98">
        <w:t>speak</w:t>
      </w:r>
      <w:proofErr w:type="gramEnd"/>
      <w:r w:rsidR="00D01C98" w:rsidRPr="00D01C98">
        <w:t xml:space="preserve"> to Maitria about hoping to meet her in person one day, or even stop by office to personally thank her myself.  I wish this day is possible!</w:t>
      </w:r>
      <w:r w:rsidR="00D01C98">
        <w:t>”</w:t>
      </w:r>
    </w:p>
    <w:p w14:paraId="0BB0FD0F" w14:textId="77777777" w:rsidR="002E74EA" w:rsidRPr="00776440" w:rsidRDefault="0052592D" w:rsidP="00776440">
      <w:pPr>
        <w:rPr>
          <w:rFonts w:eastAsia="Times New Roman"/>
          <w:color w:val="000000"/>
        </w:rPr>
      </w:pPr>
      <w:r w:rsidRPr="00D01C98">
        <w:t>D</w:t>
      </w:r>
      <w:r w:rsidR="008D2EF5" w:rsidRPr="00D01C98">
        <w:t xml:space="preserve">uring this </w:t>
      </w:r>
      <w:r w:rsidR="008C664A" w:rsidRPr="00D01C98">
        <w:t xml:space="preserve">reporting </w:t>
      </w:r>
      <w:r w:rsidR="008D2EF5" w:rsidRPr="00D01C98">
        <w:t xml:space="preserve">period, </w:t>
      </w:r>
      <w:r w:rsidR="00803E92" w:rsidRPr="00D01C98">
        <w:t>9</w:t>
      </w:r>
      <w:r w:rsidR="00D01C98" w:rsidRPr="00D01C98">
        <w:t>3</w:t>
      </w:r>
      <w:r w:rsidR="00573722" w:rsidRPr="00D01C98">
        <w:t xml:space="preserve"> percent of respondents felt their Clients’ Rights Advocate listened to them</w:t>
      </w:r>
      <w:r w:rsidRPr="00D01C98">
        <w:t xml:space="preserve">, </w:t>
      </w:r>
      <w:r w:rsidR="00D01C98" w:rsidRPr="00D01C98">
        <w:t>slightly lower</w:t>
      </w:r>
      <w:r w:rsidRPr="00D01C98">
        <w:t xml:space="preserve"> </w:t>
      </w:r>
      <w:r w:rsidR="008C69B2">
        <w:t xml:space="preserve">than </w:t>
      </w:r>
      <w:r w:rsidRPr="00D01C98">
        <w:t>last year</w:t>
      </w:r>
      <w:r w:rsidR="00573722" w:rsidRPr="00D01C98">
        <w:t xml:space="preserve">.  </w:t>
      </w:r>
      <w:r w:rsidR="002E74EA" w:rsidRPr="00D01C98">
        <w:t xml:space="preserve">One responded wrote, </w:t>
      </w:r>
      <w:r w:rsidR="00D01C98" w:rsidRPr="00D01C98">
        <w:t>“Alejandra was kind understanding and very knowledgeable.  She listened and explained everything in detail! Thank you!</w:t>
      </w:r>
      <w:r w:rsidR="00B25F02" w:rsidRPr="00D01C98">
        <w:t>”  87</w:t>
      </w:r>
      <w:r w:rsidR="00C752D5" w:rsidRPr="00D01C98">
        <w:rPr>
          <w:b/>
        </w:rPr>
        <w:t xml:space="preserve"> </w:t>
      </w:r>
      <w:r w:rsidR="00573722" w:rsidRPr="00D01C98">
        <w:t>percent of respondents felt they were helped with their</w:t>
      </w:r>
      <w:r w:rsidR="008C664A" w:rsidRPr="00D01C98">
        <w:t xml:space="preserve"> </w:t>
      </w:r>
      <w:r w:rsidR="00573722" w:rsidRPr="00D01C98">
        <w:t>question/problem</w:t>
      </w:r>
      <w:r w:rsidR="00B25F02" w:rsidRPr="00D01C98">
        <w:t xml:space="preserve">, which is </w:t>
      </w:r>
      <w:r w:rsidR="00D01C98" w:rsidRPr="00D01C98">
        <w:t>the same as</w:t>
      </w:r>
      <w:r w:rsidR="008D2EF5" w:rsidRPr="00D01C98">
        <w:t xml:space="preserve"> last year during this period.  </w:t>
      </w:r>
      <w:r w:rsidR="00776440" w:rsidRPr="00776440">
        <w:t>One r</w:t>
      </w:r>
      <w:r w:rsidR="00E7395D" w:rsidRPr="00776440">
        <w:t>espondent said, “</w:t>
      </w:r>
      <w:r w:rsidR="00776440" w:rsidRPr="00776440">
        <w:rPr>
          <w:rFonts w:eastAsia="Times New Roman"/>
          <w:color w:val="000000"/>
        </w:rPr>
        <w:t xml:space="preserve">I am so overjoyed that </w:t>
      </w:r>
      <w:proofErr w:type="spellStart"/>
      <w:r w:rsidR="00776440" w:rsidRPr="00776440">
        <w:rPr>
          <w:rFonts w:eastAsia="Times New Roman"/>
          <w:color w:val="000000"/>
        </w:rPr>
        <w:t>mrs.</w:t>
      </w:r>
      <w:proofErr w:type="spellEnd"/>
      <w:r w:rsidR="00776440" w:rsidRPr="00776440">
        <w:rPr>
          <w:rFonts w:eastAsia="Times New Roman"/>
          <w:color w:val="000000"/>
        </w:rPr>
        <w:t xml:space="preserve"> </w:t>
      </w:r>
      <w:proofErr w:type="spellStart"/>
      <w:r w:rsidR="00776440" w:rsidRPr="00776440">
        <w:rPr>
          <w:rFonts w:eastAsia="Times New Roman"/>
          <w:color w:val="000000"/>
        </w:rPr>
        <w:t>scott</w:t>
      </w:r>
      <w:proofErr w:type="spellEnd"/>
      <w:r w:rsidR="00776440" w:rsidRPr="00776440">
        <w:rPr>
          <w:rFonts w:eastAsia="Times New Roman"/>
          <w:color w:val="000000"/>
        </w:rPr>
        <w:t xml:space="preserve"> helped me win my case with Regional Center.  She was able to prepare me well and now my son is a regional Center Client.  I’m so happy with her Service and Staff and will continue calling for Advice and recommending OCRA with friends and families. Thank you !!!</w:t>
      </w:r>
      <w:r w:rsidR="00E7395D" w:rsidRPr="00776440">
        <w:t xml:space="preserve">” </w:t>
      </w:r>
      <w:r w:rsidR="0095566C" w:rsidRPr="00776440">
        <w:t xml:space="preserve"> </w:t>
      </w:r>
      <w:r w:rsidR="004E67D3">
        <w:t>Another person said, “</w:t>
      </w:r>
      <w:r w:rsidR="004E67D3" w:rsidRPr="004E67D3">
        <w:t xml:space="preserve">Alexander Scarlis Really Helped me get my Social Security Benefits Back.  I am Really Thankful and </w:t>
      </w:r>
      <w:proofErr w:type="spellStart"/>
      <w:r w:rsidR="004E67D3" w:rsidRPr="004E67D3">
        <w:t>Greatful</w:t>
      </w:r>
      <w:proofErr w:type="spellEnd"/>
      <w:r w:rsidR="004E67D3" w:rsidRPr="004E67D3">
        <w:t xml:space="preserve"> for His Help and Service.</w:t>
      </w:r>
      <w:r w:rsidR="004E67D3">
        <w:t xml:space="preserve">”  </w:t>
      </w:r>
      <w:r w:rsidR="002E74EA" w:rsidRPr="00D01C98">
        <w:t>Finally,</w:t>
      </w:r>
      <w:r w:rsidR="00573722" w:rsidRPr="00D01C98">
        <w:t xml:space="preserve"> </w:t>
      </w:r>
      <w:r w:rsidR="00E7395D" w:rsidRPr="00D01C98">
        <w:t>9</w:t>
      </w:r>
      <w:r w:rsidR="00D01C98" w:rsidRPr="00D01C98">
        <w:t>4</w:t>
      </w:r>
      <w:r w:rsidR="00573722" w:rsidRPr="00D01C98">
        <w:t xml:space="preserve"> percent of respondents said they would ask their Clients’ Rights Advocate for help again</w:t>
      </w:r>
      <w:r w:rsidR="00E7395D" w:rsidRPr="00D01C98">
        <w:t xml:space="preserve">, </w:t>
      </w:r>
      <w:r w:rsidR="001A7A67" w:rsidRPr="00D01C98">
        <w:t>which is</w:t>
      </w:r>
      <w:r w:rsidR="00E7395D" w:rsidRPr="00D01C98">
        <w:t xml:space="preserve"> higher than last time</w:t>
      </w:r>
      <w:r w:rsidR="00573722" w:rsidRPr="00D01C98">
        <w:t xml:space="preserve">.  </w:t>
      </w:r>
      <w:r w:rsidR="002E74EA" w:rsidRPr="00D01C98">
        <w:t>One respondent wrote,</w:t>
      </w:r>
      <w:r w:rsidR="00055745" w:rsidRPr="00D01C98">
        <w:t xml:space="preserve"> </w:t>
      </w:r>
      <w:r w:rsidR="00986E2B" w:rsidRPr="00D01C98">
        <w:t>“</w:t>
      </w:r>
      <w:r w:rsidR="00D01C98" w:rsidRPr="00D01C98">
        <w:t xml:space="preserve">We had great service.  We were advised and cared for we would </w:t>
      </w:r>
      <w:proofErr w:type="spellStart"/>
      <w:r w:rsidR="00D01C98" w:rsidRPr="00D01C98">
        <w:t>definitly</w:t>
      </w:r>
      <w:proofErr w:type="spellEnd"/>
      <w:r w:rsidR="00D01C98" w:rsidRPr="00D01C98">
        <w:t xml:space="preserve"> use your services again.  Thank </w:t>
      </w:r>
      <w:proofErr w:type="spellStart"/>
      <w:r w:rsidR="00D01C98" w:rsidRPr="00D01C98">
        <w:t>yo</w:t>
      </w:r>
      <w:proofErr w:type="spellEnd"/>
      <w:r w:rsidR="00D01C98" w:rsidRPr="00D01C98">
        <w:t xml:space="preserve"> so much</w:t>
      </w:r>
      <w:r w:rsidR="00D01C98">
        <w:t>.”  And a final comment,</w:t>
      </w:r>
      <w:r w:rsidR="00D01C98" w:rsidRPr="00D01C98">
        <w:t xml:space="preserve"> </w:t>
      </w:r>
      <w:r w:rsidR="00D01C98">
        <w:t>“</w:t>
      </w:r>
      <w:r w:rsidR="00D01C98" w:rsidRPr="00D01C98">
        <w:rPr>
          <w:rFonts w:eastAsia="Times New Roman"/>
          <w:color w:val="000000"/>
        </w:rPr>
        <w:t xml:space="preserve">This is a very important service.  Since </w:t>
      </w:r>
      <w:proofErr w:type="spellStart"/>
      <w:r w:rsidR="00D01C98" w:rsidRPr="00D01C98">
        <w:rPr>
          <w:rFonts w:eastAsia="Times New Roman"/>
          <w:color w:val="000000"/>
        </w:rPr>
        <w:t>ggrc</w:t>
      </w:r>
      <w:proofErr w:type="spellEnd"/>
      <w:r w:rsidR="00D01C98" w:rsidRPr="00D01C98">
        <w:rPr>
          <w:rFonts w:eastAsia="Times New Roman"/>
          <w:color w:val="000000"/>
        </w:rPr>
        <w:t xml:space="preserve"> case mgrs. no longer do this, it is imperative that the OCRA exists.</w:t>
      </w:r>
      <w:r w:rsidR="00E7395D" w:rsidRPr="00D01C98">
        <w:rPr>
          <w:rFonts w:eastAsia="Times New Roman"/>
          <w:color w:val="000000"/>
        </w:rPr>
        <w:t>”</w:t>
      </w:r>
    </w:p>
    <w:p w14:paraId="1FE8CF1D" w14:textId="77777777" w:rsidR="0040557C" w:rsidRDefault="00573722" w:rsidP="00645932">
      <w:r w:rsidRPr="004E67D3">
        <w:t xml:space="preserve">These </w:t>
      </w:r>
      <w:r w:rsidR="00B70C21" w:rsidRPr="004E67D3">
        <w:t xml:space="preserve">satisfaction </w:t>
      </w:r>
      <w:r w:rsidRPr="004E67D3">
        <w:t xml:space="preserve">numbers are </w:t>
      </w:r>
      <w:r w:rsidR="00776440" w:rsidRPr="00B140DD">
        <w:rPr>
          <w:color w:val="000000"/>
        </w:rPr>
        <w:t>almost all</w:t>
      </w:r>
      <w:r w:rsidR="00A228FE" w:rsidRPr="00B140DD">
        <w:rPr>
          <w:color w:val="000000"/>
        </w:rPr>
        <w:t xml:space="preserve"> </w:t>
      </w:r>
      <w:r w:rsidR="00776440" w:rsidRPr="004E67D3">
        <w:t>higher than</w:t>
      </w:r>
      <w:r w:rsidR="003D53E3" w:rsidRPr="004E67D3">
        <w:t xml:space="preserve"> </w:t>
      </w:r>
      <w:r w:rsidRPr="004E67D3">
        <w:t>the last semi-annual review period.</w:t>
      </w:r>
      <w:r w:rsidRPr="00E7395D">
        <w:t xml:space="preserve">  </w:t>
      </w:r>
      <w:r w:rsidR="00E1180B">
        <w:t>T</w:t>
      </w:r>
      <w:r w:rsidR="006963D3" w:rsidRPr="00E7395D">
        <w:t>o remedy concerns of any unhappy callers, a</w:t>
      </w:r>
      <w:r w:rsidR="00757AE6" w:rsidRPr="00E7395D">
        <w:t xml:space="preserve"> member of t</w:t>
      </w:r>
      <w:r w:rsidR="002E2352" w:rsidRPr="00E7395D">
        <w:t>he OCRA management team call</w:t>
      </w:r>
      <w:r w:rsidR="00342493" w:rsidRPr="00E7395D">
        <w:t>s</w:t>
      </w:r>
      <w:r w:rsidR="002E2352" w:rsidRPr="00E7395D">
        <w:t xml:space="preserve"> back all responders who </w:t>
      </w:r>
      <w:r w:rsidR="006963D3" w:rsidRPr="00E7395D">
        <w:t xml:space="preserve">either </w:t>
      </w:r>
      <w:r w:rsidR="002E2352" w:rsidRPr="00E7395D">
        <w:t xml:space="preserve">request a call back </w:t>
      </w:r>
      <w:r w:rsidR="006963D3" w:rsidRPr="00E7395D">
        <w:t>or made</w:t>
      </w:r>
      <w:r w:rsidR="002E2352" w:rsidRPr="00E7395D">
        <w:t xml:space="preserve"> any negative responses </w:t>
      </w:r>
      <w:r w:rsidR="006963D3" w:rsidRPr="00E7395D">
        <w:t>and</w:t>
      </w:r>
      <w:r w:rsidR="002E2352" w:rsidRPr="00E7395D">
        <w:t xml:space="preserve"> supplied </w:t>
      </w:r>
      <w:r w:rsidR="006963D3" w:rsidRPr="00E7395D">
        <w:t xml:space="preserve">their </w:t>
      </w:r>
      <w:r w:rsidR="002E2352" w:rsidRPr="00E7395D">
        <w:t xml:space="preserve">contact information. </w:t>
      </w:r>
      <w:r w:rsidR="00757AE6" w:rsidRPr="00E7395D">
        <w:t xml:space="preserve"> </w:t>
      </w:r>
      <w:r w:rsidR="006963D3" w:rsidRPr="00E7395D">
        <w:t>See Exhibit G, which discusses the results of OCRA’s survey.</w:t>
      </w:r>
    </w:p>
    <w:p w14:paraId="415E5AE2" w14:textId="77777777" w:rsidR="002E2352" w:rsidRPr="002E2352" w:rsidRDefault="002E2352" w:rsidP="002E566F">
      <w:pPr>
        <w:pStyle w:val="Heading3"/>
      </w:pPr>
      <w:bookmarkStart w:id="28" w:name="_Toc428549021"/>
      <w:bookmarkStart w:id="29" w:name="_Toc62810856"/>
      <w:r w:rsidRPr="002E2352">
        <w:t>2) Letters of Appreciation.</w:t>
      </w:r>
      <w:bookmarkEnd w:id="28"/>
      <w:bookmarkEnd w:id="29"/>
      <w:r w:rsidRPr="002E2352">
        <w:t xml:space="preserve"> </w:t>
      </w:r>
    </w:p>
    <w:p w14:paraId="5BD177A7" w14:textId="77777777" w:rsidR="003E44F5" w:rsidRDefault="002E2352" w:rsidP="00635488">
      <w:r w:rsidRPr="002E2352">
        <w:t>OCRA c</w:t>
      </w:r>
      <w:r w:rsidR="00434AF1">
        <w:t>lient</w:t>
      </w:r>
      <w:r w:rsidRPr="002E2352">
        <w:t xml:space="preserve">s and family members often take the time to write letters of appreciation. </w:t>
      </w:r>
      <w:r w:rsidR="0040557C">
        <w:t xml:space="preserve"> </w:t>
      </w:r>
      <w:r w:rsidRPr="002E2352">
        <w:t>These</w:t>
      </w:r>
      <w:r w:rsidR="00F1602A">
        <w:t xml:space="preserve"> kind words and the time </w:t>
      </w:r>
      <w:r w:rsidR="00D537C9">
        <w:rPr>
          <w:color w:val="000000"/>
        </w:rPr>
        <w:t>people take</w:t>
      </w:r>
      <w:r w:rsidR="00D537C9" w:rsidRPr="00D537C9">
        <w:rPr>
          <w:color w:val="000000"/>
        </w:rPr>
        <w:t xml:space="preserve"> </w:t>
      </w:r>
      <w:r w:rsidRPr="002E2352">
        <w:t>to send them represent the high value of th</w:t>
      </w:r>
      <w:r w:rsidR="00757AE6">
        <w:t xml:space="preserve">e work performed by OCRA staff.  </w:t>
      </w:r>
      <w:r w:rsidRPr="002E2352">
        <w:t xml:space="preserve">Below is just </w:t>
      </w:r>
      <w:r w:rsidRPr="00B140DD">
        <w:rPr>
          <w:color w:val="000000"/>
        </w:rPr>
        <w:t>a sampling</w:t>
      </w:r>
      <w:r w:rsidR="0040557C" w:rsidRPr="00B140DD">
        <w:rPr>
          <w:color w:val="000000"/>
        </w:rPr>
        <w:t xml:space="preserve"> of</w:t>
      </w:r>
      <w:r w:rsidR="00A228FE" w:rsidRPr="00B140DD">
        <w:rPr>
          <w:color w:val="000000"/>
        </w:rPr>
        <w:t xml:space="preserve"> </w:t>
      </w:r>
      <w:r w:rsidR="0040557C">
        <w:t xml:space="preserve">the many letters received.  </w:t>
      </w:r>
      <w:r w:rsidRPr="002E2352">
        <w:t xml:space="preserve">OCRA is providing the letters of appreciation with the wording from the originals, including any grammatical errors, unless otherwise indicated. </w:t>
      </w:r>
      <w:r w:rsidR="00757AE6">
        <w:t xml:space="preserve"> </w:t>
      </w:r>
      <w:r w:rsidR="00E34D59">
        <w:t>We have also redact</w:t>
      </w:r>
      <w:r w:rsidR="006332C9">
        <w:t>ed client names</w:t>
      </w:r>
      <w:r w:rsidR="00B11A48">
        <w:t>.</w:t>
      </w:r>
    </w:p>
    <w:p w14:paraId="0DE81C8F" w14:textId="77777777" w:rsidR="008C69B2" w:rsidRDefault="00E83F63" w:rsidP="00A65FC8">
      <w:pPr>
        <w:spacing w:after="0" w:line="240" w:lineRule="auto"/>
        <w:rPr>
          <w:rFonts w:eastAsia="Calibri" w:cs="Times New Roman"/>
          <w:szCs w:val="22"/>
        </w:rPr>
      </w:pPr>
      <w:r>
        <w:rPr>
          <w:rFonts w:eastAsia="Calibri" w:cs="Times New Roman"/>
          <w:szCs w:val="22"/>
        </w:rPr>
        <w:lastRenderedPageBreak/>
        <w:t xml:space="preserve">  </w:t>
      </w:r>
      <w:r>
        <w:rPr>
          <w:rFonts w:eastAsia="Calibri" w:cs="Times New Roman"/>
          <w:noProof/>
          <w:szCs w:val="22"/>
        </w:rPr>
        <w:drawing>
          <wp:inline distT="0" distB="0" distL="0" distR="0" wp14:anchorId="5CAADCDE" wp14:editId="21E814D4">
            <wp:extent cx="2438925" cy="2279650"/>
            <wp:effectExtent l="0" t="0" r="0" b="6350"/>
            <wp:docPr id="6" name="Picture 6" descr="Appreciation comment says, &quot;Thank you very much Jacqueline for everything, we really appreciate, Happy Holiday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5640" cy="2295273"/>
                    </a:xfrm>
                    <a:prstGeom prst="rect">
                      <a:avLst/>
                    </a:prstGeom>
                    <a:noFill/>
                  </pic:spPr>
                </pic:pic>
              </a:graphicData>
            </a:graphic>
          </wp:inline>
        </w:drawing>
      </w:r>
    </w:p>
    <w:p w14:paraId="1C9C5A17" w14:textId="77777777" w:rsidR="008C69B2" w:rsidRDefault="008C69B2" w:rsidP="00A65FC8">
      <w:pPr>
        <w:spacing w:after="0" w:line="240" w:lineRule="auto"/>
        <w:rPr>
          <w:rFonts w:eastAsia="Calibri" w:cs="Times New Roman"/>
          <w:szCs w:val="22"/>
        </w:rPr>
      </w:pPr>
    </w:p>
    <w:p w14:paraId="3538EA6A" w14:textId="77777777" w:rsidR="00732287" w:rsidRDefault="00732287" w:rsidP="005F2FA8">
      <w:pPr>
        <w:spacing w:before="240" w:after="240" w:line="240" w:lineRule="auto"/>
        <w:contextualSpacing/>
        <w:rPr>
          <w:rFonts w:eastAsia="Calibri" w:cs="Times New Roman"/>
          <w:szCs w:val="22"/>
        </w:rPr>
      </w:pPr>
      <w:r>
        <w:rPr>
          <w:rFonts w:eastAsia="Calibri" w:cs="Times New Roman"/>
          <w:szCs w:val="22"/>
        </w:rPr>
        <w:t xml:space="preserve">[Thank you </w:t>
      </w:r>
      <w:r w:rsidRPr="00B140DD">
        <w:rPr>
          <w:rFonts w:eastAsia="Calibri" w:cs="Times New Roman"/>
          <w:color w:val="000000"/>
          <w:szCs w:val="22"/>
        </w:rPr>
        <w:t>very</w:t>
      </w:r>
      <w:r w:rsidR="00A228FE" w:rsidRPr="00B140DD">
        <w:rPr>
          <w:rFonts w:eastAsia="Calibri" w:cs="Times New Roman"/>
          <w:color w:val="000000"/>
          <w:szCs w:val="22"/>
        </w:rPr>
        <w:t xml:space="preserve"> </w:t>
      </w:r>
      <w:r>
        <w:rPr>
          <w:rFonts w:eastAsia="Calibri" w:cs="Times New Roman"/>
          <w:szCs w:val="22"/>
        </w:rPr>
        <w:t xml:space="preserve">much Jacqueline for everything, we </w:t>
      </w:r>
      <w:r w:rsidRPr="00B140DD">
        <w:rPr>
          <w:rFonts w:eastAsia="Calibri" w:cs="Times New Roman"/>
          <w:color w:val="000000"/>
          <w:szCs w:val="22"/>
        </w:rPr>
        <w:t>really</w:t>
      </w:r>
      <w:r w:rsidR="00A228FE" w:rsidRPr="00B140DD">
        <w:rPr>
          <w:rFonts w:eastAsia="Calibri" w:cs="Times New Roman"/>
          <w:color w:val="000000"/>
          <w:szCs w:val="22"/>
        </w:rPr>
        <w:t xml:space="preserve"> </w:t>
      </w:r>
      <w:r>
        <w:rPr>
          <w:rFonts w:eastAsia="Calibri" w:cs="Times New Roman"/>
          <w:szCs w:val="22"/>
        </w:rPr>
        <w:t>appreciate, Happy Holidays!]</w:t>
      </w:r>
    </w:p>
    <w:p w14:paraId="6385B7FA" w14:textId="77777777" w:rsidR="00A65FC8" w:rsidRPr="00A65FC8" w:rsidRDefault="00A65FC8" w:rsidP="005F2FA8">
      <w:pPr>
        <w:spacing w:before="240" w:after="240" w:line="240" w:lineRule="auto"/>
        <w:contextualSpacing/>
        <w:rPr>
          <w:rFonts w:eastAsia="Calibri" w:cs="Times New Roman"/>
          <w:szCs w:val="22"/>
        </w:rPr>
      </w:pPr>
      <w:proofErr w:type="spellStart"/>
      <w:r w:rsidRPr="00A65FC8">
        <w:rPr>
          <w:rFonts w:eastAsia="Calibri" w:cs="Times New Roman"/>
          <w:szCs w:val="22"/>
        </w:rPr>
        <w:t>Ceci</w:t>
      </w:r>
      <w:proofErr w:type="spellEnd"/>
      <w:r w:rsidRPr="00A65FC8">
        <w:rPr>
          <w:rFonts w:eastAsia="Calibri" w:cs="Times New Roman"/>
          <w:szCs w:val="22"/>
        </w:rPr>
        <w:t xml:space="preserve"> y </w:t>
      </w:r>
      <w:proofErr w:type="spellStart"/>
      <w:r w:rsidRPr="00A65FC8">
        <w:rPr>
          <w:rFonts w:eastAsia="Calibri" w:cs="Times New Roman"/>
          <w:szCs w:val="22"/>
        </w:rPr>
        <w:t>yo</w:t>
      </w:r>
      <w:proofErr w:type="spellEnd"/>
      <w:r w:rsidRPr="00A65FC8">
        <w:rPr>
          <w:rFonts w:eastAsia="Calibri" w:cs="Times New Roman"/>
          <w:szCs w:val="22"/>
        </w:rPr>
        <w:t xml:space="preserve"> </w:t>
      </w:r>
      <w:proofErr w:type="spellStart"/>
      <w:r w:rsidRPr="00A65FC8">
        <w:rPr>
          <w:rFonts w:eastAsia="Calibri" w:cs="Times New Roman"/>
          <w:szCs w:val="22"/>
        </w:rPr>
        <w:t>estamos</w:t>
      </w:r>
      <w:proofErr w:type="spellEnd"/>
      <w:r w:rsidRPr="00A65FC8">
        <w:rPr>
          <w:rFonts w:eastAsia="Calibri" w:cs="Times New Roman"/>
          <w:szCs w:val="22"/>
        </w:rPr>
        <w:t xml:space="preserve"> </w:t>
      </w:r>
      <w:proofErr w:type="spellStart"/>
      <w:r w:rsidRPr="00A65FC8">
        <w:rPr>
          <w:rFonts w:eastAsia="Calibri" w:cs="Times New Roman"/>
          <w:szCs w:val="22"/>
        </w:rPr>
        <w:t>muy</w:t>
      </w:r>
      <w:proofErr w:type="spellEnd"/>
      <w:r w:rsidRPr="00A65FC8">
        <w:rPr>
          <w:rFonts w:eastAsia="Calibri" w:cs="Times New Roman"/>
          <w:szCs w:val="22"/>
        </w:rPr>
        <w:t xml:space="preserve"> </w:t>
      </w:r>
      <w:proofErr w:type="spellStart"/>
      <w:r w:rsidRPr="00A65FC8">
        <w:rPr>
          <w:rFonts w:eastAsia="Calibri" w:cs="Times New Roman"/>
          <w:szCs w:val="22"/>
        </w:rPr>
        <w:t>emocionada</w:t>
      </w:r>
      <w:proofErr w:type="spellEnd"/>
      <w:r w:rsidRPr="00A65FC8">
        <w:rPr>
          <w:rFonts w:eastAsia="Calibri" w:cs="Times New Roman"/>
          <w:szCs w:val="22"/>
        </w:rPr>
        <w:t xml:space="preserve"> de </w:t>
      </w:r>
      <w:proofErr w:type="spellStart"/>
      <w:r w:rsidRPr="00A65FC8">
        <w:rPr>
          <w:rFonts w:eastAsia="Calibri" w:cs="Times New Roman"/>
          <w:szCs w:val="22"/>
        </w:rPr>
        <w:t>tener</w:t>
      </w:r>
      <w:proofErr w:type="spellEnd"/>
      <w:r w:rsidRPr="00A65FC8">
        <w:rPr>
          <w:rFonts w:eastAsia="Calibri" w:cs="Times New Roman"/>
          <w:szCs w:val="22"/>
        </w:rPr>
        <w:t xml:space="preserve"> </w:t>
      </w:r>
      <w:proofErr w:type="spellStart"/>
      <w:r w:rsidRPr="00A65FC8">
        <w:rPr>
          <w:rFonts w:eastAsia="Calibri" w:cs="Times New Roman"/>
          <w:szCs w:val="22"/>
        </w:rPr>
        <w:t>este</w:t>
      </w:r>
      <w:proofErr w:type="spellEnd"/>
      <w:r w:rsidRPr="00A65FC8">
        <w:rPr>
          <w:rFonts w:eastAsia="Calibri" w:cs="Times New Roman"/>
          <w:szCs w:val="22"/>
        </w:rPr>
        <w:t xml:space="preserve"> </w:t>
      </w:r>
      <w:proofErr w:type="spellStart"/>
      <w:r w:rsidRPr="00A65FC8">
        <w:rPr>
          <w:rFonts w:eastAsia="Calibri" w:cs="Times New Roman"/>
          <w:szCs w:val="22"/>
        </w:rPr>
        <w:t>fabuloso</w:t>
      </w:r>
      <w:proofErr w:type="spellEnd"/>
      <w:r w:rsidRPr="00A65FC8">
        <w:rPr>
          <w:rFonts w:eastAsia="Calibri" w:cs="Times New Roman"/>
          <w:szCs w:val="22"/>
        </w:rPr>
        <w:t xml:space="preserve"> </w:t>
      </w:r>
      <w:proofErr w:type="spellStart"/>
      <w:r w:rsidRPr="00A65FC8">
        <w:rPr>
          <w:rFonts w:eastAsia="Calibri" w:cs="Times New Roman"/>
          <w:szCs w:val="22"/>
        </w:rPr>
        <w:t>entrenamiento</w:t>
      </w:r>
      <w:proofErr w:type="spellEnd"/>
      <w:r w:rsidRPr="00A65FC8">
        <w:rPr>
          <w:rFonts w:eastAsia="Calibri" w:cs="Times New Roman"/>
          <w:szCs w:val="22"/>
        </w:rPr>
        <w:t xml:space="preserve"> </w:t>
      </w:r>
      <w:proofErr w:type="spellStart"/>
      <w:r w:rsidRPr="00A65FC8">
        <w:rPr>
          <w:rFonts w:eastAsia="Calibri" w:cs="Times New Roman"/>
          <w:szCs w:val="22"/>
        </w:rPr>
        <w:t>en</w:t>
      </w:r>
      <w:proofErr w:type="spellEnd"/>
      <w:r w:rsidRPr="00A65FC8">
        <w:rPr>
          <w:rFonts w:eastAsia="Calibri" w:cs="Times New Roman"/>
          <w:szCs w:val="22"/>
        </w:rPr>
        <w:t xml:space="preserve"> </w:t>
      </w:r>
      <w:proofErr w:type="spellStart"/>
      <w:r w:rsidRPr="00A65FC8">
        <w:rPr>
          <w:rFonts w:eastAsia="Calibri" w:cs="Times New Roman"/>
          <w:szCs w:val="22"/>
        </w:rPr>
        <w:t>nuestro</w:t>
      </w:r>
      <w:proofErr w:type="spellEnd"/>
      <w:r w:rsidRPr="00A65FC8">
        <w:rPr>
          <w:rFonts w:eastAsia="Calibri" w:cs="Times New Roman"/>
          <w:szCs w:val="22"/>
        </w:rPr>
        <w:t xml:space="preserve"> UN PASO MAS </w:t>
      </w:r>
      <w:proofErr w:type="spellStart"/>
      <w:r w:rsidRPr="00A65FC8">
        <w:rPr>
          <w:rFonts w:eastAsia="Calibri" w:cs="Times New Roman"/>
          <w:szCs w:val="22"/>
        </w:rPr>
        <w:t>en</w:t>
      </w:r>
      <w:proofErr w:type="spellEnd"/>
      <w:r w:rsidRPr="00A65FC8">
        <w:rPr>
          <w:rFonts w:eastAsia="Calibri" w:cs="Times New Roman"/>
          <w:szCs w:val="22"/>
        </w:rPr>
        <w:t xml:space="preserve"> la INCLUSION gracias por </w:t>
      </w:r>
      <w:proofErr w:type="spellStart"/>
      <w:r w:rsidRPr="00A65FC8">
        <w:rPr>
          <w:rFonts w:eastAsia="Calibri" w:cs="Times New Roman"/>
          <w:szCs w:val="22"/>
        </w:rPr>
        <w:t>tu</w:t>
      </w:r>
      <w:proofErr w:type="spellEnd"/>
      <w:r w:rsidRPr="00A65FC8">
        <w:rPr>
          <w:rFonts w:eastAsia="Calibri" w:cs="Times New Roman"/>
          <w:szCs w:val="22"/>
        </w:rPr>
        <w:t xml:space="preserve"> </w:t>
      </w:r>
      <w:proofErr w:type="spellStart"/>
      <w:r w:rsidRPr="00A65FC8">
        <w:rPr>
          <w:rFonts w:eastAsia="Calibri" w:cs="Times New Roman"/>
          <w:szCs w:val="22"/>
        </w:rPr>
        <w:t>apoyo</w:t>
      </w:r>
      <w:proofErr w:type="spellEnd"/>
      <w:r w:rsidRPr="00A65FC8">
        <w:rPr>
          <w:rFonts w:eastAsia="Calibri" w:cs="Times New Roman"/>
          <w:szCs w:val="22"/>
        </w:rPr>
        <w:t xml:space="preserve"> </w:t>
      </w:r>
      <w:proofErr w:type="gramStart"/>
      <w:r w:rsidRPr="00A65FC8">
        <w:rPr>
          <w:rFonts w:eastAsia="Calibri" w:cs="Times New Roman"/>
          <w:szCs w:val="22"/>
        </w:rPr>
        <w:t>a</w:t>
      </w:r>
      <w:proofErr w:type="gramEnd"/>
      <w:r w:rsidRPr="00A65FC8">
        <w:rPr>
          <w:rFonts w:eastAsia="Calibri" w:cs="Times New Roman"/>
          <w:szCs w:val="22"/>
        </w:rPr>
        <w:t xml:space="preserve"> </w:t>
      </w:r>
      <w:proofErr w:type="spellStart"/>
      <w:r w:rsidRPr="00A65FC8">
        <w:rPr>
          <w:rFonts w:eastAsia="Calibri" w:cs="Times New Roman"/>
          <w:szCs w:val="22"/>
        </w:rPr>
        <w:t>educar</w:t>
      </w:r>
      <w:proofErr w:type="spellEnd"/>
      <w:r w:rsidRPr="00A65FC8">
        <w:rPr>
          <w:rFonts w:eastAsia="Calibri" w:cs="Times New Roman"/>
          <w:szCs w:val="22"/>
        </w:rPr>
        <w:t xml:space="preserve"> y </w:t>
      </w:r>
      <w:proofErr w:type="spellStart"/>
      <w:r w:rsidRPr="00A65FC8">
        <w:rPr>
          <w:rFonts w:eastAsia="Calibri" w:cs="Times New Roman"/>
          <w:szCs w:val="22"/>
        </w:rPr>
        <w:t>emponderar</w:t>
      </w:r>
      <w:proofErr w:type="spellEnd"/>
      <w:r w:rsidRPr="00A65FC8">
        <w:rPr>
          <w:rFonts w:eastAsia="Calibri" w:cs="Times New Roman"/>
          <w:szCs w:val="22"/>
        </w:rPr>
        <w:t xml:space="preserve"> a </w:t>
      </w:r>
      <w:proofErr w:type="spellStart"/>
      <w:r w:rsidRPr="00A65FC8">
        <w:rPr>
          <w:rFonts w:eastAsia="Calibri" w:cs="Times New Roman"/>
          <w:szCs w:val="22"/>
        </w:rPr>
        <w:t>nuestra</w:t>
      </w:r>
      <w:proofErr w:type="spellEnd"/>
      <w:r w:rsidRPr="00A65FC8">
        <w:rPr>
          <w:rFonts w:eastAsia="Calibri" w:cs="Times New Roman"/>
          <w:szCs w:val="22"/>
        </w:rPr>
        <w:t xml:space="preserve"> </w:t>
      </w:r>
      <w:proofErr w:type="spellStart"/>
      <w:r w:rsidRPr="00A65FC8">
        <w:rPr>
          <w:rFonts w:eastAsia="Calibri" w:cs="Times New Roman"/>
          <w:szCs w:val="22"/>
        </w:rPr>
        <w:t>comunidad</w:t>
      </w:r>
      <w:proofErr w:type="spellEnd"/>
      <w:r w:rsidRPr="00A65FC8">
        <w:rPr>
          <w:rFonts w:eastAsia="Calibri" w:cs="Times New Roman"/>
          <w:szCs w:val="22"/>
        </w:rPr>
        <w:t xml:space="preserve">, </w:t>
      </w:r>
      <w:proofErr w:type="spellStart"/>
      <w:r w:rsidRPr="00A65FC8">
        <w:rPr>
          <w:rFonts w:eastAsia="Calibri" w:cs="Times New Roman"/>
          <w:szCs w:val="22"/>
        </w:rPr>
        <w:t>ya</w:t>
      </w:r>
      <w:proofErr w:type="spellEnd"/>
      <w:r w:rsidRPr="00A65FC8">
        <w:rPr>
          <w:rFonts w:eastAsia="Calibri" w:cs="Times New Roman"/>
          <w:szCs w:val="22"/>
        </w:rPr>
        <w:t xml:space="preserve"> que la </w:t>
      </w:r>
      <w:proofErr w:type="spellStart"/>
      <w:r w:rsidRPr="00A65FC8">
        <w:rPr>
          <w:rFonts w:eastAsia="Calibri" w:cs="Times New Roman"/>
          <w:szCs w:val="22"/>
        </w:rPr>
        <w:t>misión</w:t>
      </w:r>
      <w:proofErr w:type="spellEnd"/>
      <w:r w:rsidRPr="00A65FC8">
        <w:rPr>
          <w:rFonts w:eastAsia="Calibri" w:cs="Times New Roman"/>
          <w:szCs w:val="22"/>
        </w:rPr>
        <w:t xml:space="preserve"> de </w:t>
      </w:r>
      <w:proofErr w:type="spellStart"/>
      <w:r w:rsidRPr="00A65FC8">
        <w:rPr>
          <w:rFonts w:eastAsia="Calibri" w:cs="Times New Roman"/>
          <w:szCs w:val="22"/>
        </w:rPr>
        <w:t>nosotros</w:t>
      </w:r>
      <w:proofErr w:type="spellEnd"/>
      <w:r w:rsidRPr="00A65FC8">
        <w:rPr>
          <w:rFonts w:eastAsia="Calibri" w:cs="Times New Roman"/>
          <w:szCs w:val="22"/>
        </w:rPr>
        <w:t xml:space="preserve"> es que las personas con </w:t>
      </w:r>
      <w:proofErr w:type="spellStart"/>
      <w:r w:rsidRPr="00A65FC8">
        <w:rPr>
          <w:rFonts w:eastAsia="Calibri" w:cs="Times New Roman"/>
          <w:szCs w:val="22"/>
        </w:rPr>
        <w:t>necesidades</w:t>
      </w:r>
      <w:proofErr w:type="spellEnd"/>
      <w:r w:rsidRPr="00A65FC8">
        <w:rPr>
          <w:rFonts w:eastAsia="Calibri" w:cs="Times New Roman"/>
          <w:szCs w:val="22"/>
        </w:rPr>
        <w:t xml:space="preserve"> </w:t>
      </w:r>
      <w:proofErr w:type="spellStart"/>
      <w:r w:rsidRPr="00A65FC8">
        <w:rPr>
          <w:rFonts w:eastAsia="Calibri" w:cs="Times New Roman"/>
          <w:szCs w:val="22"/>
        </w:rPr>
        <w:t>especiales</w:t>
      </w:r>
      <w:proofErr w:type="spellEnd"/>
      <w:r w:rsidRPr="00A65FC8">
        <w:rPr>
          <w:rFonts w:eastAsia="Calibri" w:cs="Times New Roman"/>
          <w:szCs w:val="22"/>
        </w:rPr>
        <w:t xml:space="preserve"> </w:t>
      </w:r>
      <w:proofErr w:type="spellStart"/>
      <w:r w:rsidRPr="00A65FC8">
        <w:rPr>
          <w:rFonts w:eastAsia="Calibri" w:cs="Times New Roman"/>
          <w:szCs w:val="22"/>
        </w:rPr>
        <w:t>aprendar</w:t>
      </w:r>
      <w:proofErr w:type="spellEnd"/>
      <w:r w:rsidRPr="00A65FC8">
        <w:rPr>
          <w:rFonts w:eastAsia="Calibri" w:cs="Times New Roman"/>
          <w:szCs w:val="22"/>
        </w:rPr>
        <w:t xml:space="preserve"> a </w:t>
      </w:r>
      <w:proofErr w:type="spellStart"/>
      <w:r w:rsidRPr="00A65FC8">
        <w:rPr>
          <w:rFonts w:eastAsia="Calibri" w:cs="Times New Roman"/>
          <w:szCs w:val="22"/>
        </w:rPr>
        <w:t>abogar</w:t>
      </w:r>
      <w:proofErr w:type="spellEnd"/>
      <w:r w:rsidRPr="00A65FC8">
        <w:rPr>
          <w:rFonts w:eastAsia="Calibri" w:cs="Times New Roman"/>
          <w:szCs w:val="22"/>
        </w:rPr>
        <w:t xml:space="preserve"> y </w:t>
      </w:r>
      <w:proofErr w:type="spellStart"/>
      <w:r w:rsidRPr="00A65FC8">
        <w:rPr>
          <w:rFonts w:eastAsia="Calibri" w:cs="Times New Roman"/>
          <w:szCs w:val="22"/>
        </w:rPr>
        <w:t>sean</w:t>
      </w:r>
      <w:proofErr w:type="spellEnd"/>
      <w:r w:rsidRPr="00A65FC8">
        <w:rPr>
          <w:rFonts w:eastAsia="Calibri" w:cs="Times New Roman"/>
          <w:szCs w:val="22"/>
        </w:rPr>
        <w:t xml:space="preserve"> </w:t>
      </w:r>
      <w:proofErr w:type="spellStart"/>
      <w:r w:rsidRPr="00A65FC8">
        <w:rPr>
          <w:rFonts w:eastAsia="Calibri" w:cs="Times New Roman"/>
          <w:szCs w:val="22"/>
        </w:rPr>
        <w:t>incluidos</w:t>
      </w:r>
      <w:proofErr w:type="spellEnd"/>
      <w:r w:rsidRPr="00A65FC8">
        <w:rPr>
          <w:rFonts w:eastAsia="Calibri" w:cs="Times New Roman"/>
          <w:szCs w:val="22"/>
        </w:rPr>
        <w:t xml:space="preserve"> </w:t>
      </w:r>
      <w:proofErr w:type="spellStart"/>
      <w:r w:rsidRPr="00A65FC8">
        <w:rPr>
          <w:rFonts w:eastAsia="Calibri" w:cs="Times New Roman"/>
          <w:szCs w:val="22"/>
        </w:rPr>
        <w:t>en</w:t>
      </w:r>
      <w:proofErr w:type="spellEnd"/>
      <w:r w:rsidRPr="00A65FC8">
        <w:rPr>
          <w:rFonts w:eastAsia="Calibri" w:cs="Times New Roman"/>
          <w:szCs w:val="22"/>
        </w:rPr>
        <w:t xml:space="preserve"> </w:t>
      </w:r>
      <w:proofErr w:type="spellStart"/>
      <w:r w:rsidRPr="00A65FC8">
        <w:rPr>
          <w:rFonts w:eastAsia="Calibri" w:cs="Times New Roman"/>
          <w:szCs w:val="22"/>
        </w:rPr>
        <w:t>nuestra</w:t>
      </w:r>
      <w:proofErr w:type="spellEnd"/>
      <w:r w:rsidRPr="00A65FC8">
        <w:rPr>
          <w:rFonts w:eastAsia="Calibri" w:cs="Times New Roman"/>
          <w:szCs w:val="22"/>
        </w:rPr>
        <w:t xml:space="preserve"> </w:t>
      </w:r>
      <w:proofErr w:type="spellStart"/>
      <w:r w:rsidRPr="00A65FC8">
        <w:rPr>
          <w:rFonts w:eastAsia="Calibri" w:cs="Times New Roman"/>
          <w:szCs w:val="22"/>
        </w:rPr>
        <w:t>comunidad</w:t>
      </w:r>
      <w:proofErr w:type="spellEnd"/>
      <w:r w:rsidRPr="00A65FC8">
        <w:rPr>
          <w:rFonts w:eastAsia="Calibri" w:cs="Times New Roman"/>
          <w:szCs w:val="22"/>
        </w:rPr>
        <w:t xml:space="preserve">. </w:t>
      </w:r>
    </w:p>
    <w:p w14:paraId="1BEFD900" w14:textId="77777777" w:rsidR="00A65FC8" w:rsidRPr="00A65FC8" w:rsidRDefault="00A65FC8" w:rsidP="005F2FA8">
      <w:pPr>
        <w:spacing w:before="240" w:after="240" w:line="240" w:lineRule="auto"/>
        <w:contextualSpacing/>
        <w:rPr>
          <w:rFonts w:eastAsia="Calibri" w:cs="Times New Roman"/>
          <w:szCs w:val="22"/>
        </w:rPr>
      </w:pPr>
      <w:r w:rsidRPr="00A65FC8">
        <w:rPr>
          <w:rFonts w:eastAsia="Calibri" w:cs="Times New Roman"/>
          <w:szCs w:val="22"/>
        </w:rPr>
        <w:t xml:space="preserve">Gracias por </w:t>
      </w:r>
      <w:proofErr w:type="spellStart"/>
      <w:r w:rsidRPr="00A65FC8">
        <w:rPr>
          <w:rFonts w:eastAsia="Calibri" w:cs="Times New Roman"/>
          <w:szCs w:val="22"/>
        </w:rPr>
        <w:t>tu</w:t>
      </w:r>
      <w:proofErr w:type="spellEnd"/>
      <w:r w:rsidRPr="00A65FC8">
        <w:rPr>
          <w:rFonts w:eastAsia="Calibri" w:cs="Times New Roman"/>
          <w:szCs w:val="22"/>
        </w:rPr>
        <w:t xml:space="preserve"> APOYO!!!! </w:t>
      </w:r>
      <w:proofErr w:type="spellStart"/>
      <w:r w:rsidRPr="00A65FC8">
        <w:rPr>
          <w:rFonts w:eastAsia="Calibri" w:cs="Times New Roman"/>
          <w:szCs w:val="22"/>
        </w:rPr>
        <w:t>Ahí</w:t>
      </w:r>
      <w:proofErr w:type="spellEnd"/>
      <w:r w:rsidRPr="00A65FC8">
        <w:rPr>
          <w:rFonts w:eastAsia="Calibri" w:cs="Times New Roman"/>
          <w:szCs w:val="22"/>
        </w:rPr>
        <w:t xml:space="preserve"> </w:t>
      </w:r>
      <w:proofErr w:type="spellStart"/>
      <w:r w:rsidRPr="00A65FC8">
        <w:rPr>
          <w:rFonts w:eastAsia="Calibri" w:cs="Times New Roman"/>
          <w:szCs w:val="22"/>
        </w:rPr>
        <w:t>estaremos</w:t>
      </w:r>
      <w:proofErr w:type="spellEnd"/>
      <w:r w:rsidRPr="00A65FC8">
        <w:rPr>
          <w:rFonts w:eastAsia="Calibri" w:cs="Times New Roman"/>
          <w:szCs w:val="22"/>
        </w:rPr>
        <w:t xml:space="preserve"> </w:t>
      </w:r>
      <w:proofErr w:type="spellStart"/>
      <w:r w:rsidRPr="00A65FC8">
        <w:rPr>
          <w:rFonts w:eastAsia="Calibri" w:cs="Times New Roman"/>
          <w:szCs w:val="22"/>
        </w:rPr>
        <w:t>mañana</w:t>
      </w:r>
      <w:proofErr w:type="spellEnd"/>
      <w:r w:rsidRPr="00A65FC8">
        <w:rPr>
          <w:rFonts w:eastAsia="Calibri" w:cs="Times New Roman"/>
          <w:szCs w:val="22"/>
        </w:rPr>
        <w:t xml:space="preserve">, </w:t>
      </w:r>
      <w:proofErr w:type="spellStart"/>
      <w:r w:rsidRPr="00A65FC8">
        <w:rPr>
          <w:rFonts w:eastAsia="Calibri" w:cs="Times New Roman"/>
          <w:szCs w:val="22"/>
        </w:rPr>
        <w:t>cualquier</w:t>
      </w:r>
      <w:proofErr w:type="spellEnd"/>
      <w:r w:rsidRPr="00A65FC8">
        <w:rPr>
          <w:rFonts w:eastAsia="Calibri" w:cs="Times New Roman"/>
          <w:szCs w:val="22"/>
        </w:rPr>
        <w:t xml:space="preserve"> </w:t>
      </w:r>
      <w:proofErr w:type="spellStart"/>
      <w:r w:rsidRPr="00A65FC8">
        <w:rPr>
          <w:rFonts w:eastAsia="Calibri" w:cs="Times New Roman"/>
          <w:szCs w:val="22"/>
        </w:rPr>
        <w:t>cosa</w:t>
      </w:r>
      <w:proofErr w:type="spellEnd"/>
      <w:r w:rsidRPr="00A65FC8">
        <w:rPr>
          <w:rFonts w:eastAsia="Calibri" w:cs="Times New Roman"/>
          <w:szCs w:val="22"/>
        </w:rPr>
        <w:t xml:space="preserve"> que </w:t>
      </w:r>
      <w:proofErr w:type="spellStart"/>
      <w:r w:rsidRPr="00A65FC8">
        <w:rPr>
          <w:rFonts w:eastAsia="Calibri" w:cs="Times New Roman"/>
          <w:szCs w:val="22"/>
        </w:rPr>
        <w:t>necesites</w:t>
      </w:r>
      <w:proofErr w:type="spellEnd"/>
      <w:r w:rsidRPr="00A65FC8">
        <w:rPr>
          <w:rFonts w:eastAsia="Calibri" w:cs="Times New Roman"/>
          <w:szCs w:val="22"/>
        </w:rPr>
        <w:t xml:space="preserve">, </w:t>
      </w:r>
      <w:proofErr w:type="spellStart"/>
      <w:r w:rsidRPr="00A65FC8">
        <w:rPr>
          <w:rFonts w:eastAsia="Calibri" w:cs="Times New Roman"/>
          <w:szCs w:val="22"/>
        </w:rPr>
        <w:t>siente</w:t>
      </w:r>
      <w:proofErr w:type="spellEnd"/>
      <w:r w:rsidRPr="00A65FC8">
        <w:rPr>
          <w:rFonts w:eastAsia="Calibri" w:cs="Times New Roman"/>
          <w:szCs w:val="22"/>
        </w:rPr>
        <w:t xml:space="preserve"> </w:t>
      </w:r>
      <w:proofErr w:type="spellStart"/>
      <w:r w:rsidRPr="00A65FC8">
        <w:rPr>
          <w:rFonts w:eastAsia="Calibri" w:cs="Times New Roman"/>
          <w:szCs w:val="22"/>
        </w:rPr>
        <w:t>libertad</w:t>
      </w:r>
      <w:proofErr w:type="spellEnd"/>
      <w:r w:rsidRPr="00A65FC8">
        <w:rPr>
          <w:rFonts w:eastAsia="Calibri" w:cs="Times New Roman"/>
          <w:szCs w:val="22"/>
        </w:rPr>
        <w:t xml:space="preserve"> de </w:t>
      </w:r>
      <w:proofErr w:type="spellStart"/>
      <w:r w:rsidRPr="00A65FC8">
        <w:rPr>
          <w:rFonts w:eastAsia="Calibri" w:cs="Times New Roman"/>
          <w:szCs w:val="22"/>
        </w:rPr>
        <w:t>llamarme</w:t>
      </w:r>
      <w:proofErr w:type="spellEnd"/>
      <w:r w:rsidRPr="00A65FC8">
        <w:rPr>
          <w:rFonts w:eastAsia="Calibri" w:cs="Times New Roman"/>
          <w:szCs w:val="22"/>
        </w:rPr>
        <w:t>.</w:t>
      </w:r>
    </w:p>
    <w:p w14:paraId="5B648D0C" w14:textId="77777777" w:rsidR="00A65FC8" w:rsidRDefault="00A65FC8" w:rsidP="005F2FA8">
      <w:pPr>
        <w:spacing w:before="240" w:after="240" w:line="240" w:lineRule="auto"/>
        <w:contextualSpacing/>
        <w:rPr>
          <w:rFonts w:eastAsia="Calibri" w:cs="Times New Roman"/>
          <w:szCs w:val="22"/>
        </w:rPr>
      </w:pPr>
      <w:r>
        <w:rPr>
          <w:rFonts w:eastAsia="Calibri" w:cs="Times New Roman"/>
          <w:szCs w:val="22"/>
        </w:rPr>
        <w:t>EMAIL TRANSLATION</w:t>
      </w:r>
    </w:p>
    <w:p w14:paraId="3B83DA1B" w14:textId="77777777" w:rsidR="00A65FC8" w:rsidRPr="00A65FC8" w:rsidRDefault="00A65FC8" w:rsidP="005F2FA8">
      <w:pPr>
        <w:spacing w:before="240" w:after="240" w:line="240" w:lineRule="auto"/>
        <w:contextualSpacing/>
        <w:rPr>
          <w:rFonts w:eastAsia="Calibri" w:cs="Times New Roman"/>
          <w:szCs w:val="22"/>
        </w:rPr>
      </w:pPr>
      <w:r w:rsidRPr="00A65FC8">
        <w:rPr>
          <w:rFonts w:eastAsia="Calibri" w:cs="Times New Roman"/>
          <w:szCs w:val="22"/>
        </w:rPr>
        <w:t>[</w:t>
      </w:r>
      <w:proofErr w:type="spellStart"/>
      <w:r w:rsidRPr="00A65FC8">
        <w:rPr>
          <w:rFonts w:eastAsia="Calibri" w:cs="Times New Roman"/>
          <w:szCs w:val="22"/>
        </w:rPr>
        <w:t>Ceci</w:t>
      </w:r>
      <w:proofErr w:type="spellEnd"/>
      <w:r w:rsidRPr="00A65FC8">
        <w:rPr>
          <w:rFonts w:eastAsia="Calibri" w:cs="Times New Roman"/>
          <w:szCs w:val="22"/>
        </w:rPr>
        <w:t xml:space="preserve"> and I are very excited to have this wonderful training for Un Paso mas and in conclusion, thank you for your support to educate and empower our communities since our mission is to support people with special needs, to learn how to advocate and to be included in our communities. Thank you so much for your support!!!] </w:t>
      </w:r>
    </w:p>
    <w:p w14:paraId="4C5301FE" w14:textId="77777777" w:rsidR="00A65FC8" w:rsidRDefault="00A65FC8" w:rsidP="005F2FA8">
      <w:pPr>
        <w:spacing w:before="240" w:after="240" w:line="240" w:lineRule="auto"/>
        <w:contextualSpacing/>
        <w:rPr>
          <w:rFonts w:eastAsia="Calibri" w:cs="Times New Roman"/>
          <w:szCs w:val="22"/>
        </w:rPr>
      </w:pPr>
    </w:p>
    <w:p w14:paraId="2780525B" w14:textId="77777777" w:rsidR="00732287" w:rsidRDefault="00732287" w:rsidP="005F2FA8">
      <w:pPr>
        <w:spacing w:before="240" w:after="240" w:line="240" w:lineRule="auto"/>
        <w:contextualSpacing/>
        <w:rPr>
          <w:rFonts w:eastAsia="Calibri" w:cs="Times New Roman"/>
          <w:szCs w:val="22"/>
        </w:rPr>
      </w:pPr>
      <w:r w:rsidRPr="00732287">
        <w:rPr>
          <w:rFonts w:eastAsia="Calibri"/>
          <w:b/>
          <w:bCs/>
          <w:noProof/>
        </w:rPr>
        <w:drawing>
          <wp:inline distT="0" distB="0" distL="0" distR="0" wp14:anchorId="5F73DD3C" wp14:editId="7AFB26ED">
            <wp:extent cx="3888879" cy="2724150"/>
            <wp:effectExtent l="0" t="0" r="0" b="0"/>
            <wp:docPr id="4" name="Picture 1" descr="Appreciation comment says, &quot;Dear Mr. Arthur Limpscom: I thank you so much to you for coming to my house, meeting _____ and taking your time, work and dedication defending my son disability rights.  &#10;I want to give you and your entire team that defended the disability rights for _____ My most sincere thanks from the bottom of my heart Congradulations!&#10;God bless you!]&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6E83D.75D87F2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952424" cy="2768663"/>
                    </a:xfrm>
                    <a:prstGeom prst="rect">
                      <a:avLst/>
                    </a:prstGeom>
                    <a:noFill/>
                    <a:ln>
                      <a:noFill/>
                    </a:ln>
                  </pic:spPr>
                </pic:pic>
              </a:graphicData>
            </a:graphic>
          </wp:inline>
        </w:drawing>
      </w:r>
    </w:p>
    <w:p w14:paraId="00E421D0" w14:textId="77777777" w:rsidR="00732287" w:rsidRDefault="00732287" w:rsidP="005F2FA8">
      <w:pPr>
        <w:spacing w:before="240" w:after="240" w:line="240" w:lineRule="auto"/>
        <w:contextualSpacing/>
        <w:rPr>
          <w:rFonts w:eastAsia="Calibri" w:cs="Times New Roman"/>
          <w:szCs w:val="22"/>
        </w:rPr>
      </w:pPr>
    </w:p>
    <w:p w14:paraId="4AF1D73E" w14:textId="77777777" w:rsidR="00732287" w:rsidRDefault="00732287" w:rsidP="005F2FA8">
      <w:pPr>
        <w:spacing w:before="240" w:after="240" w:line="240" w:lineRule="auto"/>
        <w:contextualSpacing/>
        <w:rPr>
          <w:rFonts w:eastAsia="Calibri" w:cs="Times New Roman"/>
          <w:szCs w:val="22"/>
        </w:rPr>
      </w:pPr>
      <w:r>
        <w:rPr>
          <w:rFonts w:eastAsia="Calibri" w:cs="Times New Roman"/>
          <w:szCs w:val="22"/>
        </w:rPr>
        <w:t>[Concord, CA July 16, 2020</w:t>
      </w:r>
    </w:p>
    <w:p w14:paraId="3ADB4595" w14:textId="77777777" w:rsidR="00732287" w:rsidRDefault="00732287" w:rsidP="005F2FA8">
      <w:pPr>
        <w:spacing w:before="240" w:after="240" w:line="240" w:lineRule="auto"/>
        <w:contextualSpacing/>
        <w:rPr>
          <w:rFonts w:eastAsia="Calibri" w:cs="Times New Roman"/>
          <w:szCs w:val="22"/>
        </w:rPr>
      </w:pPr>
      <w:r>
        <w:rPr>
          <w:rFonts w:eastAsia="Calibri" w:cs="Times New Roman"/>
          <w:szCs w:val="22"/>
        </w:rPr>
        <w:t xml:space="preserve">Dear Mr. Arthur </w:t>
      </w:r>
      <w:proofErr w:type="spellStart"/>
      <w:r>
        <w:rPr>
          <w:rFonts w:eastAsia="Calibri" w:cs="Times New Roman"/>
          <w:szCs w:val="22"/>
        </w:rPr>
        <w:t>Limpscom</w:t>
      </w:r>
      <w:proofErr w:type="spellEnd"/>
      <w:r>
        <w:rPr>
          <w:rFonts w:eastAsia="Calibri" w:cs="Times New Roman"/>
          <w:szCs w:val="22"/>
        </w:rPr>
        <w:t>:</w:t>
      </w:r>
    </w:p>
    <w:p w14:paraId="09094531" w14:textId="77777777" w:rsidR="00732287" w:rsidRDefault="00732287" w:rsidP="005F2FA8">
      <w:pPr>
        <w:spacing w:before="240" w:after="240" w:line="240" w:lineRule="auto"/>
        <w:contextualSpacing/>
        <w:rPr>
          <w:rFonts w:eastAsia="Calibri" w:cs="Times New Roman"/>
          <w:szCs w:val="22"/>
        </w:rPr>
      </w:pPr>
      <w:r>
        <w:rPr>
          <w:rFonts w:eastAsia="Calibri" w:cs="Times New Roman"/>
          <w:szCs w:val="22"/>
        </w:rPr>
        <w:t xml:space="preserve">I thank you so much to you for coming to my house, meeting _____ and taking your time, work and dedication defending my son disability rights.  </w:t>
      </w:r>
    </w:p>
    <w:p w14:paraId="43B01708" w14:textId="77777777" w:rsidR="00732287" w:rsidRDefault="00732287" w:rsidP="005F2FA8">
      <w:pPr>
        <w:spacing w:before="240" w:after="240" w:line="240" w:lineRule="auto"/>
        <w:contextualSpacing/>
        <w:rPr>
          <w:rFonts w:eastAsia="Calibri" w:cs="Times New Roman"/>
          <w:szCs w:val="22"/>
        </w:rPr>
      </w:pPr>
      <w:r>
        <w:rPr>
          <w:rFonts w:eastAsia="Calibri" w:cs="Times New Roman"/>
          <w:szCs w:val="22"/>
        </w:rPr>
        <w:t>I want to give you and your entire team that defended the disability rights for _____ My most sincere thanks from the bottom of my heart</w:t>
      </w:r>
    </w:p>
    <w:p w14:paraId="55706A84" w14:textId="77777777" w:rsidR="00732287" w:rsidRDefault="00732287" w:rsidP="005F2FA8">
      <w:pPr>
        <w:spacing w:before="240" w:after="240" w:line="240" w:lineRule="auto"/>
        <w:contextualSpacing/>
        <w:rPr>
          <w:rFonts w:eastAsia="Calibri" w:cs="Times New Roman"/>
          <w:szCs w:val="22"/>
        </w:rPr>
      </w:pPr>
      <w:proofErr w:type="spellStart"/>
      <w:r>
        <w:rPr>
          <w:rFonts w:eastAsia="Calibri" w:cs="Times New Roman"/>
          <w:szCs w:val="22"/>
        </w:rPr>
        <w:t>Congradulations</w:t>
      </w:r>
      <w:proofErr w:type="spellEnd"/>
      <w:r>
        <w:rPr>
          <w:rFonts w:eastAsia="Calibri" w:cs="Times New Roman"/>
          <w:szCs w:val="22"/>
        </w:rPr>
        <w:t>!</w:t>
      </w:r>
    </w:p>
    <w:p w14:paraId="54B33746" w14:textId="77777777" w:rsidR="00732287" w:rsidRDefault="00732287" w:rsidP="005F2FA8">
      <w:pPr>
        <w:spacing w:before="240" w:after="240" w:line="240" w:lineRule="auto"/>
        <w:contextualSpacing/>
        <w:rPr>
          <w:rFonts w:eastAsia="Calibri" w:cs="Times New Roman"/>
          <w:szCs w:val="22"/>
        </w:rPr>
      </w:pPr>
      <w:r>
        <w:rPr>
          <w:rFonts w:eastAsia="Calibri" w:cs="Times New Roman"/>
          <w:szCs w:val="22"/>
        </w:rPr>
        <w:t>God bless you!]</w:t>
      </w:r>
    </w:p>
    <w:p w14:paraId="7A5C52CA" w14:textId="77777777" w:rsidR="00732287" w:rsidRDefault="00732287" w:rsidP="005F2FA8">
      <w:pPr>
        <w:spacing w:before="240" w:after="240" w:line="240" w:lineRule="auto"/>
        <w:contextualSpacing/>
        <w:rPr>
          <w:rFonts w:eastAsia="Calibri" w:cs="Times New Roman"/>
          <w:szCs w:val="22"/>
        </w:rPr>
      </w:pPr>
    </w:p>
    <w:p w14:paraId="42E111D5" w14:textId="77777777" w:rsidR="00A65FC8" w:rsidRPr="00A65FC8" w:rsidRDefault="00A65FC8" w:rsidP="005F2FA8">
      <w:pPr>
        <w:spacing w:before="240" w:after="240" w:line="240" w:lineRule="auto"/>
        <w:contextualSpacing/>
        <w:rPr>
          <w:rFonts w:eastAsia="Calibri" w:cs="Times New Roman"/>
          <w:szCs w:val="22"/>
        </w:rPr>
      </w:pPr>
      <w:r w:rsidRPr="00A65FC8">
        <w:rPr>
          <w:rFonts w:eastAsia="Calibri" w:cs="Times New Roman"/>
          <w:szCs w:val="22"/>
        </w:rPr>
        <w:t>Hello Anne,</w:t>
      </w:r>
    </w:p>
    <w:p w14:paraId="4F75FB5C" w14:textId="77777777" w:rsidR="00A65FC8" w:rsidRPr="00A65FC8" w:rsidRDefault="00A65FC8" w:rsidP="005F2FA8">
      <w:pPr>
        <w:spacing w:before="240" w:after="240" w:line="240" w:lineRule="auto"/>
        <w:contextualSpacing/>
        <w:rPr>
          <w:rFonts w:eastAsia="Calibri" w:cs="Times New Roman"/>
          <w:szCs w:val="22"/>
        </w:rPr>
      </w:pPr>
      <w:r w:rsidRPr="00A65FC8">
        <w:rPr>
          <w:rFonts w:eastAsia="Calibri" w:cs="Times New Roman"/>
          <w:szCs w:val="22"/>
        </w:rPr>
        <w:t>Happy Holiday Season and I hope you and your family are safe.</w:t>
      </w:r>
    </w:p>
    <w:p w14:paraId="7C38D03C" w14:textId="77777777" w:rsidR="00A65FC8" w:rsidRPr="00A65FC8" w:rsidRDefault="00A65FC8" w:rsidP="005F2FA8">
      <w:pPr>
        <w:spacing w:before="240" w:after="240" w:line="240" w:lineRule="auto"/>
        <w:contextualSpacing/>
        <w:rPr>
          <w:rFonts w:eastAsia="Calibri" w:cs="Times New Roman"/>
          <w:szCs w:val="22"/>
        </w:rPr>
      </w:pPr>
      <w:r w:rsidRPr="00A65FC8">
        <w:rPr>
          <w:rFonts w:eastAsia="Calibri" w:cs="Times New Roman"/>
          <w:szCs w:val="22"/>
        </w:rPr>
        <w:t xml:space="preserve">I just want to share with you </w:t>
      </w:r>
      <w:r w:rsidRPr="00B140DD">
        <w:rPr>
          <w:rFonts w:eastAsia="Calibri" w:cs="Times New Roman"/>
          <w:color w:val="000000"/>
          <w:szCs w:val="22"/>
        </w:rPr>
        <w:t>that</w:t>
      </w:r>
      <w:r w:rsidR="00A228FE" w:rsidRPr="00B140DD">
        <w:rPr>
          <w:rFonts w:eastAsia="Calibri" w:cs="Times New Roman"/>
          <w:color w:val="000000"/>
          <w:szCs w:val="22"/>
        </w:rPr>
        <w:t xml:space="preserve"> </w:t>
      </w:r>
      <w:r w:rsidRPr="00A65FC8">
        <w:rPr>
          <w:rFonts w:eastAsia="Calibri" w:cs="Times New Roman"/>
          <w:szCs w:val="22"/>
        </w:rPr>
        <w:t>I just got the judge decision letter and I won my appeal. It was held last Oct 29. You have helped me a lot with all the things you sent me to read. It was a lot of stress those past</w:t>
      </w:r>
    </w:p>
    <w:p w14:paraId="2A998981" w14:textId="77777777" w:rsidR="00A65FC8" w:rsidRPr="00A65FC8" w:rsidRDefault="00A65FC8" w:rsidP="005F2FA8">
      <w:pPr>
        <w:spacing w:before="240" w:after="240" w:line="240" w:lineRule="auto"/>
        <w:contextualSpacing/>
        <w:rPr>
          <w:rFonts w:eastAsia="Calibri" w:cs="Times New Roman"/>
          <w:szCs w:val="22"/>
        </w:rPr>
      </w:pPr>
      <w:r w:rsidRPr="00A65FC8">
        <w:rPr>
          <w:rFonts w:eastAsia="Calibri" w:cs="Times New Roman"/>
          <w:szCs w:val="22"/>
        </w:rPr>
        <w:t xml:space="preserve">several months but I made it. I </w:t>
      </w:r>
      <w:r w:rsidRPr="00B140DD">
        <w:rPr>
          <w:rFonts w:eastAsia="Calibri" w:cs="Times New Roman"/>
          <w:color w:val="000000"/>
          <w:szCs w:val="22"/>
        </w:rPr>
        <w:t>was able to fight</w:t>
      </w:r>
      <w:r w:rsidR="00A228FE" w:rsidRPr="00B140DD">
        <w:rPr>
          <w:rFonts w:eastAsia="Calibri" w:cs="Times New Roman"/>
          <w:color w:val="000000"/>
          <w:szCs w:val="22"/>
        </w:rPr>
        <w:t xml:space="preserve"> </w:t>
      </w:r>
      <w:r w:rsidRPr="00A65FC8">
        <w:rPr>
          <w:rFonts w:eastAsia="Calibri" w:cs="Times New Roman"/>
          <w:szCs w:val="22"/>
        </w:rPr>
        <w:t>for my daughter.</w:t>
      </w:r>
    </w:p>
    <w:p w14:paraId="5F3CEF81" w14:textId="77777777" w:rsidR="00A65FC8" w:rsidRPr="00A65FC8" w:rsidRDefault="00A65FC8" w:rsidP="005F2FA8">
      <w:pPr>
        <w:spacing w:before="240" w:after="240" w:line="240" w:lineRule="auto"/>
        <w:contextualSpacing/>
        <w:rPr>
          <w:rFonts w:eastAsia="Calibri" w:cs="Times New Roman"/>
          <w:szCs w:val="22"/>
        </w:rPr>
      </w:pPr>
      <w:r w:rsidRPr="00A65FC8">
        <w:rPr>
          <w:rFonts w:eastAsia="Calibri" w:cs="Times New Roman"/>
          <w:szCs w:val="22"/>
        </w:rPr>
        <w:t xml:space="preserve">I hope you are doing well and also </w:t>
      </w:r>
      <w:proofErr w:type="spellStart"/>
      <w:r w:rsidRPr="00A65FC8">
        <w:rPr>
          <w:rFonts w:eastAsia="Calibri" w:cs="Times New Roman"/>
          <w:szCs w:val="22"/>
        </w:rPr>
        <w:t>Yulalhia</w:t>
      </w:r>
      <w:proofErr w:type="spellEnd"/>
      <w:r w:rsidRPr="00A65FC8">
        <w:rPr>
          <w:rFonts w:eastAsia="Calibri" w:cs="Times New Roman"/>
          <w:szCs w:val="22"/>
        </w:rPr>
        <w:t>.</w:t>
      </w:r>
    </w:p>
    <w:p w14:paraId="3FBD194E" w14:textId="77777777" w:rsidR="00732287" w:rsidRDefault="00A65FC8" w:rsidP="005F2FA8">
      <w:pPr>
        <w:spacing w:before="240" w:after="240" w:line="240" w:lineRule="auto"/>
        <w:contextualSpacing/>
        <w:rPr>
          <w:rFonts w:eastAsia="Calibri" w:cs="Times New Roman"/>
          <w:szCs w:val="22"/>
        </w:rPr>
      </w:pPr>
      <w:r w:rsidRPr="00A65FC8">
        <w:rPr>
          <w:rFonts w:eastAsia="Calibri" w:cs="Times New Roman"/>
          <w:szCs w:val="22"/>
        </w:rPr>
        <w:t>Have a great day,</w:t>
      </w:r>
    </w:p>
    <w:p w14:paraId="54809F53" w14:textId="77777777" w:rsidR="005F2FA8" w:rsidRDefault="005F2FA8" w:rsidP="005F2FA8">
      <w:pPr>
        <w:spacing w:before="240" w:after="240" w:line="240" w:lineRule="auto"/>
        <w:contextualSpacing/>
        <w:rPr>
          <w:rFonts w:eastAsia="Calibri" w:cs="Times New Roman"/>
          <w:szCs w:val="22"/>
        </w:rPr>
      </w:pPr>
    </w:p>
    <w:p w14:paraId="656D12C2" w14:textId="77777777" w:rsidR="005F2FA8" w:rsidRPr="0032635C" w:rsidRDefault="005F2FA8" w:rsidP="005F2FA8">
      <w:pPr>
        <w:spacing w:before="240" w:after="240" w:line="240" w:lineRule="auto"/>
        <w:contextualSpacing/>
        <w:rPr>
          <w:rFonts w:eastAsia="Calibri" w:cs="Times New Roman"/>
          <w:szCs w:val="22"/>
        </w:rPr>
      </w:pPr>
      <w:r w:rsidRPr="0032635C">
        <w:rPr>
          <w:rFonts w:eastAsia="Calibri" w:cs="Times New Roman"/>
          <w:szCs w:val="22"/>
        </w:rPr>
        <w:t>Good Morning!</w:t>
      </w:r>
    </w:p>
    <w:p w14:paraId="247593FD" w14:textId="77777777" w:rsidR="005F2FA8" w:rsidRPr="0032635C" w:rsidRDefault="005F2FA8" w:rsidP="005F2FA8">
      <w:pPr>
        <w:spacing w:before="240" w:after="240" w:line="240" w:lineRule="auto"/>
        <w:contextualSpacing/>
        <w:rPr>
          <w:rFonts w:eastAsia="Calibri" w:cs="Times New Roman"/>
          <w:szCs w:val="22"/>
        </w:rPr>
      </w:pPr>
      <w:r w:rsidRPr="0032635C">
        <w:rPr>
          <w:rFonts w:eastAsia="Calibri" w:cs="Times New Roman"/>
          <w:szCs w:val="22"/>
        </w:rPr>
        <w:t>Hope everyone is in good health and safe!</w:t>
      </w:r>
    </w:p>
    <w:p w14:paraId="4DBB1FE2" w14:textId="77777777" w:rsidR="005F2FA8" w:rsidRPr="0032635C" w:rsidRDefault="005F2FA8" w:rsidP="005F2FA8">
      <w:pPr>
        <w:spacing w:before="240" w:after="240" w:line="240" w:lineRule="auto"/>
        <w:contextualSpacing/>
        <w:rPr>
          <w:rFonts w:eastAsia="Calibri" w:cs="Times New Roman"/>
          <w:szCs w:val="22"/>
        </w:rPr>
      </w:pPr>
      <w:r w:rsidRPr="0032635C">
        <w:rPr>
          <w:rFonts w:eastAsia="Calibri" w:cs="Times New Roman"/>
          <w:szCs w:val="22"/>
        </w:rPr>
        <w:t xml:space="preserve">This is </w:t>
      </w:r>
      <w:proofErr w:type="gramStart"/>
      <w:r w:rsidRPr="0032635C">
        <w:rPr>
          <w:rFonts w:eastAsia="Calibri" w:cs="Times New Roman"/>
          <w:szCs w:val="22"/>
        </w:rPr>
        <w:t>a good</w:t>
      </w:r>
      <w:proofErr w:type="gramEnd"/>
      <w:r w:rsidRPr="0032635C">
        <w:rPr>
          <w:rFonts w:eastAsia="Calibri" w:cs="Times New Roman"/>
          <w:szCs w:val="22"/>
        </w:rPr>
        <w:t xml:space="preserve"> news! Richard G,’s SSI has been approved and the money has been automatically deposited into his</w:t>
      </w:r>
      <w:r>
        <w:rPr>
          <w:rFonts w:eastAsia="Calibri" w:cs="Times New Roman"/>
          <w:szCs w:val="22"/>
        </w:rPr>
        <w:t xml:space="preserve"> </w:t>
      </w:r>
      <w:r w:rsidRPr="0032635C">
        <w:rPr>
          <w:rFonts w:eastAsia="Calibri" w:cs="Times New Roman"/>
          <w:szCs w:val="22"/>
        </w:rPr>
        <w:t>account.</w:t>
      </w:r>
    </w:p>
    <w:p w14:paraId="1EC30C2D" w14:textId="77777777" w:rsidR="005F2FA8" w:rsidRDefault="005F2FA8" w:rsidP="005F2FA8">
      <w:pPr>
        <w:spacing w:before="240" w:after="240" w:line="240" w:lineRule="auto"/>
        <w:contextualSpacing/>
        <w:rPr>
          <w:rFonts w:eastAsia="Calibri" w:cs="Times New Roman"/>
          <w:szCs w:val="22"/>
        </w:rPr>
      </w:pPr>
      <w:r w:rsidRPr="0032635C">
        <w:rPr>
          <w:rFonts w:eastAsia="Calibri" w:cs="Times New Roman"/>
          <w:szCs w:val="22"/>
        </w:rPr>
        <w:t xml:space="preserve">On behalf of Richard, thank you all for your helped especially Alejandro for your amazing support and </w:t>
      </w:r>
      <w:proofErr w:type="spellStart"/>
      <w:proofErr w:type="gramStart"/>
      <w:r w:rsidRPr="0032635C">
        <w:rPr>
          <w:rFonts w:eastAsia="Calibri" w:cs="Times New Roman"/>
          <w:szCs w:val="22"/>
        </w:rPr>
        <w:t>non stopped</w:t>
      </w:r>
      <w:proofErr w:type="spellEnd"/>
      <w:proofErr w:type="gramEnd"/>
      <w:r>
        <w:rPr>
          <w:rFonts w:eastAsia="Calibri" w:cs="Times New Roman"/>
          <w:szCs w:val="22"/>
        </w:rPr>
        <w:t xml:space="preserve"> </w:t>
      </w:r>
      <w:r w:rsidRPr="0032635C">
        <w:rPr>
          <w:rFonts w:eastAsia="Calibri" w:cs="Times New Roman"/>
          <w:szCs w:val="22"/>
        </w:rPr>
        <w:t>follow up to SSI department.</w:t>
      </w:r>
    </w:p>
    <w:p w14:paraId="3BB6E37A" w14:textId="77777777" w:rsidR="005F2FA8" w:rsidRDefault="005F2FA8" w:rsidP="005F2FA8">
      <w:pPr>
        <w:spacing w:before="240" w:after="240" w:line="240" w:lineRule="auto"/>
        <w:contextualSpacing/>
        <w:rPr>
          <w:rFonts w:eastAsia="Calibri" w:cs="Times New Roman"/>
          <w:szCs w:val="22"/>
        </w:rPr>
      </w:pPr>
    </w:p>
    <w:p w14:paraId="7241A3F2" w14:textId="77777777" w:rsidR="005F2FA8" w:rsidRPr="00A65FC8" w:rsidRDefault="005F2FA8" w:rsidP="005F2FA8">
      <w:pPr>
        <w:spacing w:before="240" w:after="240" w:line="240" w:lineRule="auto"/>
        <w:contextualSpacing/>
        <w:rPr>
          <w:rFonts w:eastAsia="Calibri" w:cs="Times New Roman"/>
          <w:szCs w:val="22"/>
        </w:rPr>
      </w:pPr>
      <w:proofErr w:type="spellStart"/>
      <w:r w:rsidRPr="00A65FC8">
        <w:rPr>
          <w:rFonts w:eastAsia="Calibri" w:cs="Times New Roman"/>
          <w:szCs w:val="22"/>
        </w:rPr>
        <w:t>Buenas</w:t>
      </w:r>
      <w:proofErr w:type="spellEnd"/>
      <w:r w:rsidRPr="00A65FC8">
        <w:rPr>
          <w:rFonts w:eastAsia="Calibri" w:cs="Times New Roman"/>
          <w:szCs w:val="22"/>
        </w:rPr>
        <w:t xml:space="preserve"> </w:t>
      </w:r>
      <w:proofErr w:type="spellStart"/>
      <w:r w:rsidRPr="00A65FC8">
        <w:rPr>
          <w:rFonts w:eastAsia="Calibri" w:cs="Times New Roman"/>
          <w:szCs w:val="22"/>
        </w:rPr>
        <w:t>Tardes</w:t>
      </w:r>
      <w:proofErr w:type="spellEnd"/>
      <w:r w:rsidRPr="00A65FC8">
        <w:rPr>
          <w:rFonts w:eastAsia="Calibri" w:cs="Times New Roman"/>
          <w:szCs w:val="22"/>
        </w:rPr>
        <w:t xml:space="preserve"> </w:t>
      </w:r>
      <w:proofErr w:type="spellStart"/>
      <w:r w:rsidRPr="00A65FC8">
        <w:rPr>
          <w:rFonts w:eastAsia="Calibri" w:cs="Times New Roman"/>
          <w:szCs w:val="22"/>
        </w:rPr>
        <w:t>Abogada</w:t>
      </w:r>
      <w:proofErr w:type="spellEnd"/>
      <w:r w:rsidRPr="00A65FC8">
        <w:rPr>
          <w:rFonts w:eastAsia="Calibri" w:cs="Times New Roman"/>
          <w:szCs w:val="22"/>
        </w:rPr>
        <w:t xml:space="preserve"> Jacqueline y Sra. Maria.</w:t>
      </w:r>
    </w:p>
    <w:p w14:paraId="5B3B78F1" w14:textId="77777777" w:rsidR="005F2FA8" w:rsidRPr="00A65FC8" w:rsidRDefault="005F2FA8" w:rsidP="005F2FA8">
      <w:pPr>
        <w:spacing w:before="240" w:after="240" w:line="240" w:lineRule="auto"/>
        <w:contextualSpacing/>
        <w:rPr>
          <w:rFonts w:eastAsia="Calibri" w:cs="Times New Roman"/>
          <w:szCs w:val="22"/>
        </w:rPr>
      </w:pPr>
      <w:r w:rsidRPr="00A65FC8">
        <w:rPr>
          <w:rFonts w:eastAsia="Calibri" w:cs="Times New Roman"/>
          <w:szCs w:val="22"/>
        </w:rPr>
        <w:t xml:space="preserve">Les </w:t>
      </w:r>
      <w:proofErr w:type="spellStart"/>
      <w:r w:rsidRPr="00A65FC8">
        <w:rPr>
          <w:rFonts w:eastAsia="Calibri" w:cs="Times New Roman"/>
          <w:szCs w:val="22"/>
        </w:rPr>
        <w:t>envio</w:t>
      </w:r>
      <w:proofErr w:type="spellEnd"/>
      <w:r w:rsidRPr="00A65FC8">
        <w:rPr>
          <w:rFonts w:eastAsia="Calibri" w:cs="Times New Roman"/>
          <w:szCs w:val="22"/>
        </w:rPr>
        <w:t xml:space="preserve"> la carta del SSI </w:t>
      </w:r>
      <w:proofErr w:type="spellStart"/>
      <w:r w:rsidRPr="00A65FC8">
        <w:rPr>
          <w:rFonts w:eastAsia="Calibri" w:cs="Times New Roman"/>
          <w:szCs w:val="22"/>
        </w:rPr>
        <w:t>sobre</w:t>
      </w:r>
      <w:proofErr w:type="spellEnd"/>
      <w:r w:rsidRPr="00A65FC8">
        <w:rPr>
          <w:rFonts w:eastAsia="Calibri" w:cs="Times New Roman"/>
          <w:szCs w:val="22"/>
        </w:rPr>
        <w:t xml:space="preserve"> la </w:t>
      </w:r>
      <w:proofErr w:type="spellStart"/>
      <w:r w:rsidRPr="00A65FC8">
        <w:rPr>
          <w:rFonts w:eastAsia="Calibri" w:cs="Times New Roman"/>
          <w:szCs w:val="22"/>
        </w:rPr>
        <w:t>Resolucion</w:t>
      </w:r>
      <w:proofErr w:type="spellEnd"/>
      <w:r w:rsidRPr="00A65FC8">
        <w:rPr>
          <w:rFonts w:eastAsia="Calibri" w:cs="Times New Roman"/>
          <w:szCs w:val="22"/>
        </w:rPr>
        <w:t xml:space="preserve"> dada </w:t>
      </w:r>
      <w:proofErr w:type="spellStart"/>
      <w:r w:rsidRPr="00A65FC8">
        <w:rPr>
          <w:rFonts w:eastAsia="Calibri" w:cs="Times New Roman"/>
          <w:szCs w:val="22"/>
        </w:rPr>
        <w:t>en</w:t>
      </w:r>
      <w:proofErr w:type="spellEnd"/>
      <w:r w:rsidRPr="00A65FC8">
        <w:rPr>
          <w:rFonts w:eastAsia="Calibri" w:cs="Times New Roman"/>
          <w:szCs w:val="22"/>
        </w:rPr>
        <w:t xml:space="preserve"> el </w:t>
      </w:r>
      <w:proofErr w:type="spellStart"/>
      <w:r w:rsidRPr="00A65FC8">
        <w:rPr>
          <w:rFonts w:eastAsia="Calibri" w:cs="Times New Roman"/>
          <w:szCs w:val="22"/>
        </w:rPr>
        <w:t>caso</w:t>
      </w:r>
      <w:proofErr w:type="spellEnd"/>
      <w:r w:rsidRPr="00A65FC8">
        <w:rPr>
          <w:rFonts w:eastAsia="Calibri" w:cs="Times New Roman"/>
          <w:szCs w:val="22"/>
        </w:rPr>
        <w:t xml:space="preserve"> del </w:t>
      </w:r>
      <w:proofErr w:type="spellStart"/>
      <w:r w:rsidRPr="00A65FC8">
        <w:rPr>
          <w:rFonts w:eastAsia="Calibri" w:cs="Times New Roman"/>
          <w:szCs w:val="22"/>
        </w:rPr>
        <w:t>sobrepago</w:t>
      </w:r>
      <w:proofErr w:type="spellEnd"/>
      <w:r w:rsidRPr="00A65FC8">
        <w:rPr>
          <w:rFonts w:eastAsia="Calibri" w:cs="Times New Roman"/>
          <w:szCs w:val="22"/>
        </w:rPr>
        <w:t>.</w:t>
      </w:r>
    </w:p>
    <w:p w14:paraId="139BA379" w14:textId="77777777" w:rsidR="005F2FA8" w:rsidRPr="00A65FC8" w:rsidRDefault="005F2FA8" w:rsidP="005F2FA8">
      <w:pPr>
        <w:spacing w:before="240" w:after="240" w:line="240" w:lineRule="auto"/>
        <w:contextualSpacing/>
        <w:rPr>
          <w:rFonts w:eastAsia="Calibri" w:cs="Times New Roman"/>
          <w:szCs w:val="22"/>
        </w:rPr>
      </w:pPr>
      <w:r w:rsidRPr="00A65FC8">
        <w:rPr>
          <w:rFonts w:eastAsia="Calibri" w:cs="Times New Roman"/>
          <w:szCs w:val="22"/>
        </w:rPr>
        <w:t xml:space="preserve">Este </w:t>
      </w:r>
      <w:proofErr w:type="spellStart"/>
      <w:r w:rsidRPr="00A65FC8">
        <w:rPr>
          <w:rFonts w:eastAsia="Calibri" w:cs="Times New Roman"/>
          <w:szCs w:val="22"/>
        </w:rPr>
        <w:t>resultado</w:t>
      </w:r>
      <w:proofErr w:type="spellEnd"/>
      <w:r w:rsidRPr="00A65FC8">
        <w:rPr>
          <w:rFonts w:eastAsia="Calibri" w:cs="Times New Roman"/>
          <w:szCs w:val="22"/>
        </w:rPr>
        <w:t xml:space="preserve"> NO se </w:t>
      </w:r>
      <w:proofErr w:type="spellStart"/>
      <w:r w:rsidRPr="00A65FC8">
        <w:rPr>
          <w:rFonts w:eastAsia="Calibri" w:cs="Times New Roman"/>
          <w:szCs w:val="22"/>
        </w:rPr>
        <w:t>hubiera</w:t>
      </w:r>
      <w:proofErr w:type="spellEnd"/>
      <w:r w:rsidRPr="00A65FC8">
        <w:rPr>
          <w:rFonts w:eastAsia="Calibri" w:cs="Times New Roman"/>
          <w:szCs w:val="22"/>
        </w:rPr>
        <w:t xml:space="preserve"> </w:t>
      </w:r>
      <w:proofErr w:type="spellStart"/>
      <w:r w:rsidRPr="00A65FC8">
        <w:rPr>
          <w:rFonts w:eastAsia="Calibri" w:cs="Times New Roman"/>
          <w:szCs w:val="22"/>
        </w:rPr>
        <w:t>logrado</w:t>
      </w:r>
      <w:proofErr w:type="spellEnd"/>
      <w:r w:rsidRPr="00A65FC8">
        <w:rPr>
          <w:rFonts w:eastAsia="Calibri" w:cs="Times New Roman"/>
          <w:szCs w:val="22"/>
        </w:rPr>
        <w:t xml:space="preserve"> sin </w:t>
      </w:r>
      <w:proofErr w:type="spellStart"/>
      <w:r w:rsidRPr="00A65FC8">
        <w:rPr>
          <w:rFonts w:eastAsia="Calibri" w:cs="Times New Roman"/>
          <w:szCs w:val="22"/>
        </w:rPr>
        <w:t>toda</w:t>
      </w:r>
      <w:proofErr w:type="spellEnd"/>
      <w:r w:rsidRPr="00A65FC8">
        <w:rPr>
          <w:rFonts w:eastAsia="Calibri" w:cs="Times New Roman"/>
          <w:szCs w:val="22"/>
        </w:rPr>
        <w:t xml:space="preserve"> </w:t>
      </w:r>
      <w:proofErr w:type="spellStart"/>
      <w:r w:rsidRPr="00A65FC8">
        <w:rPr>
          <w:rFonts w:eastAsia="Calibri" w:cs="Times New Roman"/>
          <w:szCs w:val="22"/>
        </w:rPr>
        <w:t>su</w:t>
      </w:r>
      <w:proofErr w:type="spellEnd"/>
      <w:r w:rsidRPr="00A65FC8">
        <w:rPr>
          <w:rFonts w:eastAsia="Calibri" w:cs="Times New Roman"/>
          <w:szCs w:val="22"/>
        </w:rPr>
        <w:t xml:space="preserve"> </w:t>
      </w:r>
      <w:proofErr w:type="spellStart"/>
      <w:r w:rsidRPr="00A65FC8">
        <w:rPr>
          <w:rFonts w:eastAsia="Calibri" w:cs="Times New Roman"/>
          <w:szCs w:val="22"/>
        </w:rPr>
        <w:t>ayuda</w:t>
      </w:r>
      <w:proofErr w:type="spellEnd"/>
      <w:r w:rsidRPr="00A65FC8">
        <w:rPr>
          <w:rFonts w:eastAsia="Calibri" w:cs="Times New Roman"/>
          <w:szCs w:val="22"/>
        </w:rPr>
        <w:t xml:space="preserve">, </w:t>
      </w:r>
      <w:proofErr w:type="spellStart"/>
      <w:r w:rsidRPr="00A65FC8">
        <w:rPr>
          <w:rFonts w:eastAsia="Calibri" w:cs="Times New Roman"/>
          <w:szCs w:val="22"/>
        </w:rPr>
        <w:t>profecionalismo</w:t>
      </w:r>
      <w:proofErr w:type="spellEnd"/>
      <w:r w:rsidRPr="00A65FC8">
        <w:rPr>
          <w:rFonts w:eastAsia="Calibri" w:cs="Times New Roman"/>
          <w:szCs w:val="22"/>
        </w:rPr>
        <w:t xml:space="preserve"> y gran </w:t>
      </w:r>
      <w:proofErr w:type="spellStart"/>
      <w:r w:rsidRPr="00A65FC8">
        <w:rPr>
          <w:rFonts w:eastAsia="Calibri" w:cs="Times New Roman"/>
          <w:szCs w:val="22"/>
        </w:rPr>
        <w:t>dedicacion</w:t>
      </w:r>
      <w:proofErr w:type="spellEnd"/>
      <w:r w:rsidRPr="00A65FC8">
        <w:rPr>
          <w:rFonts w:eastAsia="Calibri" w:cs="Times New Roman"/>
          <w:szCs w:val="22"/>
        </w:rPr>
        <w:t xml:space="preserve"> por resolver </w:t>
      </w:r>
      <w:proofErr w:type="spellStart"/>
      <w:r w:rsidRPr="00A65FC8">
        <w:rPr>
          <w:rFonts w:eastAsia="Calibri" w:cs="Times New Roman"/>
          <w:szCs w:val="22"/>
        </w:rPr>
        <w:t>este</w:t>
      </w:r>
      <w:proofErr w:type="spellEnd"/>
      <w:r w:rsidRPr="00A65FC8">
        <w:rPr>
          <w:rFonts w:eastAsia="Calibri" w:cs="Times New Roman"/>
          <w:szCs w:val="22"/>
        </w:rPr>
        <w:t xml:space="preserve"> </w:t>
      </w:r>
      <w:proofErr w:type="spellStart"/>
      <w:r w:rsidRPr="00A65FC8">
        <w:rPr>
          <w:rFonts w:eastAsia="Calibri" w:cs="Times New Roman"/>
          <w:szCs w:val="22"/>
        </w:rPr>
        <w:t>caso</w:t>
      </w:r>
      <w:proofErr w:type="spellEnd"/>
      <w:r w:rsidRPr="00A65FC8">
        <w:rPr>
          <w:rFonts w:eastAsia="Calibri" w:cs="Times New Roman"/>
          <w:szCs w:val="22"/>
        </w:rPr>
        <w:t xml:space="preserve">. </w:t>
      </w:r>
    </w:p>
    <w:p w14:paraId="54DB1E57" w14:textId="77777777" w:rsidR="005F2FA8" w:rsidRPr="00A65FC8" w:rsidRDefault="005F2FA8" w:rsidP="005F2FA8">
      <w:pPr>
        <w:spacing w:before="240" w:after="240" w:line="240" w:lineRule="auto"/>
        <w:contextualSpacing/>
        <w:rPr>
          <w:rFonts w:eastAsia="Calibri" w:cs="Times New Roman"/>
          <w:szCs w:val="22"/>
        </w:rPr>
      </w:pPr>
      <w:r w:rsidRPr="00A65FC8">
        <w:rPr>
          <w:rFonts w:eastAsia="Calibri" w:cs="Times New Roman"/>
          <w:szCs w:val="22"/>
        </w:rPr>
        <w:t xml:space="preserve">Les </w:t>
      </w:r>
      <w:proofErr w:type="spellStart"/>
      <w:r w:rsidRPr="00A65FC8">
        <w:rPr>
          <w:rFonts w:eastAsia="Calibri" w:cs="Times New Roman"/>
          <w:szCs w:val="22"/>
        </w:rPr>
        <w:t>estoy</w:t>
      </w:r>
      <w:proofErr w:type="spellEnd"/>
      <w:r w:rsidRPr="00A65FC8">
        <w:rPr>
          <w:rFonts w:eastAsia="Calibri" w:cs="Times New Roman"/>
          <w:szCs w:val="22"/>
        </w:rPr>
        <w:t xml:space="preserve"> </w:t>
      </w:r>
      <w:proofErr w:type="spellStart"/>
      <w:r w:rsidRPr="00A65FC8">
        <w:rPr>
          <w:rFonts w:eastAsia="Calibri" w:cs="Times New Roman"/>
          <w:szCs w:val="22"/>
        </w:rPr>
        <w:t>inmensamente</w:t>
      </w:r>
      <w:proofErr w:type="spellEnd"/>
      <w:r w:rsidRPr="00A65FC8">
        <w:rPr>
          <w:rFonts w:eastAsia="Calibri" w:cs="Times New Roman"/>
          <w:szCs w:val="22"/>
        </w:rPr>
        <w:t xml:space="preserve"> </w:t>
      </w:r>
      <w:proofErr w:type="spellStart"/>
      <w:r w:rsidRPr="00A65FC8">
        <w:rPr>
          <w:rFonts w:eastAsia="Calibri" w:cs="Times New Roman"/>
          <w:szCs w:val="22"/>
        </w:rPr>
        <w:t>agradecida</w:t>
      </w:r>
      <w:proofErr w:type="spellEnd"/>
      <w:r w:rsidRPr="00A65FC8">
        <w:rPr>
          <w:rFonts w:eastAsia="Calibri" w:cs="Times New Roman"/>
          <w:szCs w:val="22"/>
        </w:rPr>
        <w:t xml:space="preserve"> por </w:t>
      </w:r>
      <w:proofErr w:type="spellStart"/>
      <w:r w:rsidRPr="00A65FC8">
        <w:rPr>
          <w:rFonts w:eastAsia="Calibri" w:cs="Times New Roman"/>
          <w:szCs w:val="22"/>
        </w:rPr>
        <w:t>todo</w:t>
      </w:r>
      <w:proofErr w:type="spellEnd"/>
      <w:r w:rsidRPr="00A65FC8">
        <w:rPr>
          <w:rFonts w:eastAsia="Calibri" w:cs="Times New Roman"/>
          <w:szCs w:val="22"/>
        </w:rPr>
        <w:t xml:space="preserve"> lo que </w:t>
      </w:r>
      <w:proofErr w:type="spellStart"/>
      <w:r w:rsidRPr="00A65FC8">
        <w:rPr>
          <w:rFonts w:eastAsia="Calibri" w:cs="Times New Roman"/>
          <w:szCs w:val="22"/>
        </w:rPr>
        <w:t>arduamente</w:t>
      </w:r>
      <w:proofErr w:type="spellEnd"/>
      <w:r w:rsidRPr="00A65FC8">
        <w:rPr>
          <w:rFonts w:eastAsia="Calibri" w:cs="Times New Roman"/>
          <w:szCs w:val="22"/>
        </w:rPr>
        <w:t xml:space="preserve"> </w:t>
      </w:r>
      <w:proofErr w:type="spellStart"/>
      <w:r w:rsidRPr="00A65FC8">
        <w:rPr>
          <w:rFonts w:eastAsia="Calibri" w:cs="Times New Roman"/>
          <w:szCs w:val="22"/>
        </w:rPr>
        <w:t>nos</w:t>
      </w:r>
      <w:proofErr w:type="spellEnd"/>
      <w:r w:rsidRPr="00A65FC8">
        <w:rPr>
          <w:rFonts w:eastAsia="Calibri" w:cs="Times New Roman"/>
          <w:szCs w:val="22"/>
        </w:rPr>
        <w:t xml:space="preserve"> </w:t>
      </w:r>
      <w:proofErr w:type="spellStart"/>
      <w:r w:rsidRPr="00A65FC8">
        <w:rPr>
          <w:rFonts w:eastAsia="Calibri" w:cs="Times New Roman"/>
          <w:szCs w:val="22"/>
        </w:rPr>
        <w:t>han</w:t>
      </w:r>
      <w:proofErr w:type="spellEnd"/>
      <w:r w:rsidRPr="00A65FC8">
        <w:rPr>
          <w:rFonts w:eastAsia="Calibri" w:cs="Times New Roman"/>
          <w:szCs w:val="22"/>
        </w:rPr>
        <w:t xml:space="preserve"> </w:t>
      </w:r>
      <w:proofErr w:type="spellStart"/>
      <w:r w:rsidRPr="00A65FC8">
        <w:rPr>
          <w:rFonts w:eastAsia="Calibri" w:cs="Times New Roman"/>
          <w:szCs w:val="22"/>
        </w:rPr>
        <w:t>ayudado</w:t>
      </w:r>
      <w:proofErr w:type="spellEnd"/>
      <w:r w:rsidRPr="00A65FC8">
        <w:rPr>
          <w:rFonts w:eastAsia="Calibri" w:cs="Times New Roman"/>
          <w:szCs w:val="22"/>
        </w:rPr>
        <w:t xml:space="preserve">. Que Dios las </w:t>
      </w:r>
      <w:proofErr w:type="spellStart"/>
      <w:r w:rsidRPr="00A65FC8">
        <w:rPr>
          <w:rFonts w:eastAsia="Calibri" w:cs="Times New Roman"/>
          <w:szCs w:val="22"/>
        </w:rPr>
        <w:t>bendiga</w:t>
      </w:r>
      <w:proofErr w:type="spellEnd"/>
      <w:r w:rsidRPr="00A65FC8">
        <w:rPr>
          <w:rFonts w:eastAsia="Calibri" w:cs="Times New Roman"/>
          <w:szCs w:val="22"/>
        </w:rPr>
        <w:t xml:space="preserve"> </w:t>
      </w:r>
      <w:proofErr w:type="spellStart"/>
      <w:r w:rsidRPr="00A65FC8">
        <w:rPr>
          <w:rFonts w:eastAsia="Calibri" w:cs="Times New Roman"/>
          <w:szCs w:val="22"/>
        </w:rPr>
        <w:t>siempe</w:t>
      </w:r>
      <w:proofErr w:type="spellEnd"/>
      <w:r w:rsidRPr="00A65FC8">
        <w:rPr>
          <w:rFonts w:eastAsia="Calibri" w:cs="Times New Roman"/>
          <w:szCs w:val="22"/>
        </w:rPr>
        <w:t>.</w:t>
      </w:r>
    </w:p>
    <w:p w14:paraId="7527D116" w14:textId="77777777" w:rsidR="005F2FA8" w:rsidRDefault="005F2FA8" w:rsidP="005F2FA8">
      <w:pPr>
        <w:spacing w:before="240" w:after="240" w:line="240" w:lineRule="auto"/>
        <w:contextualSpacing/>
        <w:rPr>
          <w:rFonts w:eastAsia="Calibri" w:cs="Times New Roman"/>
          <w:szCs w:val="22"/>
        </w:rPr>
      </w:pPr>
      <w:proofErr w:type="spellStart"/>
      <w:r w:rsidRPr="00A65FC8">
        <w:rPr>
          <w:rFonts w:eastAsia="Calibri" w:cs="Times New Roman"/>
          <w:szCs w:val="22"/>
        </w:rPr>
        <w:t>Muchas</w:t>
      </w:r>
      <w:proofErr w:type="spellEnd"/>
      <w:r w:rsidRPr="00A65FC8">
        <w:rPr>
          <w:rFonts w:eastAsia="Calibri" w:cs="Times New Roman"/>
          <w:szCs w:val="22"/>
        </w:rPr>
        <w:t xml:space="preserve"> Gracias</w:t>
      </w:r>
    </w:p>
    <w:p w14:paraId="138D1EE6" w14:textId="77777777" w:rsidR="005F2FA8" w:rsidRPr="00A65FC8" w:rsidRDefault="005F2FA8" w:rsidP="005F2FA8">
      <w:pPr>
        <w:spacing w:before="240" w:after="240" w:line="240" w:lineRule="auto"/>
        <w:contextualSpacing/>
        <w:rPr>
          <w:rFonts w:eastAsia="Calibri" w:cs="Times New Roman"/>
          <w:szCs w:val="22"/>
        </w:rPr>
      </w:pPr>
      <w:r w:rsidRPr="00A65FC8">
        <w:rPr>
          <w:rFonts w:eastAsia="Calibri" w:cs="Times New Roman"/>
          <w:szCs w:val="22"/>
        </w:rPr>
        <w:t>EMAIL TRANSLATION:</w:t>
      </w:r>
    </w:p>
    <w:p w14:paraId="27E7123B" w14:textId="77777777" w:rsidR="005F2FA8" w:rsidRPr="00A65FC8" w:rsidRDefault="005F2FA8" w:rsidP="005F2FA8">
      <w:pPr>
        <w:spacing w:before="240" w:after="240" w:line="240" w:lineRule="auto"/>
        <w:contextualSpacing/>
        <w:rPr>
          <w:rFonts w:eastAsia="Calibri" w:cs="Times New Roman"/>
          <w:szCs w:val="22"/>
        </w:rPr>
      </w:pPr>
      <w:r>
        <w:rPr>
          <w:rFonts w:eastAsia="Calibri" w:cs="Times New Roman"/>
          <w:szCs w:val="22"/>
        </w:rPr>
        <w:t>[</w:t>
      </w:r>
      <w:r w:rsidRPr="00A65FC8">
        <w:rPr>
          <w:rFonts w:eastAsia="Calibri" w:cs="Times New Roman"/>
          <w:szCs w:val="22"/>
        </w:rPr>
        <w:t xml:space="preserve">Good afternoon Attorney Jacqueline and Mrs. Maria. </w:t>
      </w:r>
    </w:p>
    <w:p w14:paraId="66B32F82" w14:textId="77777777" w:rsidR="005F2FA8" w:rsidRPr="00A65FC8" w:rsidRDefault="005F2FA8" w:rsidP="005F2FA8">
      <w:pPr>
        <w:spacing w:before="240" w:after="240" w:line="240" w:lineRule="auto"/>
        <w:contextualSpacing/>
        <w:rPr>
          <w:rFonts w:eastAsia="Calibri" w:cs="Times New Roman"/>
          <w:szCs w:val="22"/>
        </w:rPr>
      </w:pPr>
      <w:r w:rsidRPr="00A65FC8">
        <w:rPr>
          <w:rFonts w:eastAsia="Calibri" w:cs="Times New Roman"/>
          <w:szCs w:val="22"/>
        </w:rPr>
        <w:t xml:space="preserve">I am sending you the SSI letter regarding the resolution </w:t>
      </w:r>
      <w:r w:rsidRPr="00B140DD">
        <w:rPr>
          <w:rFonts w:eastAsia="Calibri" w:cs="Times New Roman"/>
          <w:color w:val="000000"/>
          <w:szCs w:val="22"/>
        </w:rPr>
        <w:t>given</w:t>
      </w:r>
      <w:r w:rsidR="00A228FE" w:rsidRPr="00B140DD">
        <w:rPr>
          <w:rFonts w:eastAsia="Calibri" w:cs="Times New Roman"/>
          <w:color w:val="000000"/>
          <w:szCs w:val="22"/>
        </w:rPr>
        <w:t xml:space="preserve"> </w:t>
      </w:r>
      <w:r w:rsidRPr="00A65FC8">
        <w:rPr>
          <w:rFonts w:eastAsia="Calibri" w:cs="Times New Roman"/>
          <w:szCs w:val="22"/>
        </w:rPr>
        <w:t xml:space="preserve">in the overpayment case. This result would NOT have been achieved without all your help, professionalism, and great dedication to solving this case. </w:t>
      </w:r>
    </w:p>
    <w:p w14:paraId="03327269" w14:textId="77777777" w:rsidR="005F2FA8" w:rsidRPr="00A65FC8" w:rsidRDefault="005F2FA8" w:rsidP="005F2FA8">
      <w:pPr>
        <w:spacing w:before="240" w:after="240" w:line="240" w:lineRule="auto"/>
        <w:contextualSpacing/>
        <w:rPr>
          <w:rFonts w:eastAsia="Calibri" w:cs="Times New Roman"/>
          <w:szCs w:val="22"/>
        </w:rPr>
      </w:pPr>
      <w:r w:rsidRPr="00A65FC8">
        <w:rPr>
          <w:rFonts w:eastAsia="Calibri" w:cs="Times New Roman"/>
          <w:szCs w:val="22"/>
        </w:rPr>
        <w:t>I am immensely grateful for all that you have worked so hard to help us. May God bless you always.</w:t>
      </w:r>
    </w:p>
    <w:p w14:paraId="415BD400" w14:textId="77777777" w:rsidR="005F2FA8" w:rsidRDefault="005F2FA8" w:rsidP="005F2FA8">
      <w:pPr>
        <w:spacing w:before="240" w:after="240" w:line="240" w:lineRule="auto"/>
        <w:contextualSpacing/>
        <w:rPr>
          <w:rFonts w:eastAsia="Calibri" w:cs="Times New Roman"/>
          <w:szCs w:val="22"/>
        </w:rPr>
      </w:pPr>
      <w:r w:rsidRPr="00A65FC8">
        <w:rPr>
          <w:rFonts w:eastAsia="Calibri" w:cs="Times New Roman"/>
          <w:szCs w:val="22"/>
        </w:rPr>
        <w:t>Thank you so much</w:t>
      </w:r>
      <w:r>
        <w:rPr>
          <w:rFonts w:eastAsia="Calibri" w:cs="Times New Roman"/>
          <w:szCs w:val="22"/>
        </w:rPr>
        <w:t>]</w:t>
      </w:r>
    </w:p>
    <w:p w14:paraId="7AE0E422" w14:textId="77777777" w:rsidR="005F2FA8" w:rsidRPr="00A65FC8" w:rsidRDefault="005F2FA8" w:rsidP="005F2FA8">
      <w:pPr>
        <w:spacing w:before="240" w:after="240" w:line="240" w:lineRule="auto"/>
        <w:contextualSpacing/>
        <w:rPr>
          <w:rFonts w:eastAsia="Calibri" w:cs="Times New Roman"/>
          <w:szCs w:val="22"/>
        </w:rPr>
      </w:pPr>
    </w:p>
    <w:p w14:paraId="209CDEEB" w14:textId="77777777" w:rsidR="0032635C" w:rsidRDefault="00A65FC8" w:rsidP="005F2FA8">
      <w:pPr>
        <w:spacing w:before="240" w:after="240" w:line="240" w:lineRule="auto"/>
        <w:contextualSpacing/>
      </w:pPr>
      <w:r w:rsidRPr="00C81A74">
        <w:rPr>
          <w:noProof/>
        </w:rPr>
        <w:drawing>
          <wp:inline distT="0" distB="0" distL="0" distR="0" wp14:anchorId="10115407" wp14:editId="03D142D3">
            <wp:extent cx="5461635" cy="6518503"/>
            <wp:effectExtent l="0" t="0" r="5715" b="0"/>
            <wp:docPr id="2" name="Picture 2" descr="Appreciiatino comment says, &quot;Dear Aimee, I hope it's all right to send you a copy of the book I wrote about our journey with ___. You and OCRA are now part of his story and we are deeply grateful for all that you do for us. May this season be a meaningful and blessed one for you and your loved ones. Merry Christmas!&quot;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12" t="2236" r="4467" b="1298"/>
                    <a:stretch/>
                  </pic:blipFill>
                  <pic:spPr bwMode="auto">
                    <a:xfrm>
                      <a:off x="0" y="0"/>
                      <a:ext cx="5463394" cy="6520602"/>
                    </a:xfrm>
                    <a:prstGeom prst="rect">
                      <a:avLst/>
                    </a:prstGeom>
                    <a:noFill/>
                    <a:ln>
                      <a:noFill/>
                    </a:ln>
                    <a:extLst>
                      <a:ext uri="{53640926-AAD7-44D8-BBD7-CCE9431645EC}">
                        <a14:shadowObscured xmlns:a14="http://schemas.microsoft.com/office/drawing/2010/main"/>
                      </a:ext>
                    </a:extLst>
                  </pic:spPr>
                </pic:pic>
              </a:graphicData>
            </a:graphic>
          </wp:inline>
        </w:drawing>
      </w:r>
    </w:p>
    <w:p w14:paraId="3D20ACDF" w14:textId="77777777" w:rsidR="0071426C" w:rsidRDefault="00732287" w:rsidP="005F2FA8">
      <w:pPr>
        <w:spacing w:before="240" w:after="240" w:line="240" w:lineRule="auto"/>
        <w:contextualSpacing/>
        <w:rPr>
          <w:rFonts w:eastAsia="Calibri" w:cs="Times New Roman"/>
          <w:szCs w:val="22"/>
        </w:rPr>
      </w:pPr>
      <w:r>
        <w:rPr>
          <w:rFonts w:eastAsia="Calibri" w:cs="Times New Roman"/>
          <w:szCs w:val="22"/>
        </w:rPr>
        <w:t>[Dear Aimee,</w:t>
      </w:r>
    </w:p>
    <w:p w14:paraId="2994B623" w14:textId="77777777" w:rsidR="00732287" w:rsidRDefault="00732287" w:rsidP="005F2FA8">
      <w:pPr>
        <w:spacing w:before="240" w:after="240" w:line="240" w:lineRule="auto"/>
        <w:contextualSpacing/>
        <w:rPr>
          <w:rFonts w:eastAsia="Calibri" w:cs="Times New Roman"/>
          <w:szCs w:val="22"/>
        </w:rPr>
      </w:pPr>
      <w:r>
        <w:rPr>
          <w:rFonts w:eastAsia="Calibri" w:cs="Times New Roman"/>
          <w:szCs w:val="22"/>
        </w:rPr>
        <w:t>I hope it’s all right to send you a copy of the book I wrote about our journey with _____.  You and OCRA are now part of his story and we are deeply grateful for all that you do for us.</w:t>
      </w:r>
    </w:p>
    <w:p w14:paraId="491C2F5C" w14:textId="77777777" w:rsidR="00732287" w:rsidRDefault="00732287" w:rsidP="005F2FA8">
      <w:pPr>
        <w:spacing w:before="240" w:after="240" w:line="240" w:lineRule="auto"/>
        <w:contextualSpacing/>
        <w:rPr>
          <w:rFonts w:eastAsia="Calibri" w:cs="Times New Roman"/>
          <w:szCs w:val="22"/>
        </w:rPr>
      </w:pPr>
      <w:r>
        <w:rPr>
          <w:rFonts w:eastAsia="Calibri" w:cs="Times New Roman"/>
          <w:szCs w:val="22"/>
        </w:rPr>
        <w:t>May this season be a meaningful and blessed one for you and your loved ones.  Merry Christmas! (smile)</w:t>
      </w:r>
    </w:p>
    <w:p w14:paraId="5951C3AC" w14:textId="77777777" w:rsidR="00732287" w:rsidRDefault="00732287" w:rsidP="005F2FA8">
      <w:pPr>
        <w:spacing w:before="240" w:after="240" w:line="240" w:lineRule="auto"/>
        <w:contextualSpacing/>
        <w:rPr>
          <w:rFonts w:eastAsia="Calibri" w:cs="Times New Roman"/>
          <w:szCs w:val="22"/>
        </w:rPr>
      </w:pPr>
      <w:r>
        <w:rPr>
          <w:rFonts w:eastAsia="Calibri" w:cs="Times New Roman"/>
          <w:szCs w:val="22"/>
        </w:rPr>
        <w:t>Sincerely,</w:t>
      </w:r>
    </w:p>
    <w:p w14:paraId="30CC82DD" w14:textId="77777777" w:rsidR="00732287" w:rsidRDefault="00732287" w:rsidP="005F2FA8">
      <w:pPr>
        <w:spacing w:before="240" w:after="240" w:line="240" w:lineRule="auto"/>
        <w:contextualSpacing/>
        <w:rPr>
          <w:rFonts w:eastAsia="Calibri" w:cs="Times New Roman"/>
          <w:szCs w:val="22"/>
        </w:rPr>
      </w:pPr>
      <w:r>
        <w:rPr>
          <w:rFonts w:eastAsia="Calibri" w:cs="Times New Roman"/>
          <w:szCs w:val="22"/>
        </w:rPr>
        <w:t>______, _______, &amp; family</w:t>
      </w:r>
      <w:r w:rsidR="005F2FA8">
        <w:rPr>
          <w:rFonts w:eastAsia="Calibri" w:cs="Times New Roman"/>
          <w:szCs w:val="22"/>
        </w:rPr>
        <w:t>]</w:t>
      </w:r>
    </w:p>
    <w:p w14:paraId="30C528E9" w14:textId="77777777" w:rsidR="00732287" w:rsidRDefault="00732287" w:rsidP="005F2FA8">
      <w:pPr>
        <w:spacing w:before="240" w:after="240" w:line="240" w:lineRule="auto"/>
        <w:contextualSpacing/>
        <w:rPr>
          <w:rFonts w:eastAsia="Calibri" w:cs="Times New Roman"/>
          <w:szCs w:val="22"/>
        </w:rPr>
      </w:pPr>
    </w:p>
    <w:p w14:paraId="16BF3735" w14:textId="77777777" w:rsidR="00A65FC8" w:rsidRPr="00A65FC8" w:rsidRDefault="00A65FC8" w:rsidP="005F2FA8">
      <w:pPr>
        <w:spacing w:before="240" w:after="240" w:line="240" w:lineRule="auto"/>
        <w:contextualSpacing/>
        <w:rPr>
          <w:rFonts w:eastAsia="Calibri" w:cs="Times New Roman"/>
          <w:szCs w:val="22"/>
        </w:rPr>
      </w:pPr>
      <w:r w:rsidRPr="00A65FC8">
        <w:rPr>
          <w:rFonts w:eastAsia="Calibri" w:cs="Times New Roman"/>
          <w:szCs w:val="22"/>
        </w:rPr>
        <w:lastRenderedPageBreak/>
        <w:t xml:space="preserve">To the amazing ladies in Disability rights California, thank you so much for the help and guidance you gave us, for the time you took to answer </w:t>
      </w:r>
      <w:r w:rsidRPr="00B140DD">
        <w:rPr>
          <w:rFonts w:eastAsia="Calibri" w:cs="Times New Roman"/>
          <w:color w:val="000000"/>
          <w:szCs w:val="22"/>
        </w:rPr>
        <w:t>every single one of my questions</w:t>
      </w:r>
      <w:r w:rsidRPr="00A65FC8">
        <w:rPr>
          <w:rFonts w:eastAsia="Calibri" w:cs="Times New Roman"/>
          <w:szCs w:val="22"/>
        </w:rPr>
        <w:t xml:space="preserve">, because I always have like millions of those, for reviewing every single document </w:t>
      </w:r>
      <w:r w:rsidRPr="00B140DD">
        <w:rPr>
          <w:rFonts w:eastAsia="Calibri" w:cs="Times New Roman"/>
          <w:color w:val="000000"/>
          <w:szCs w:val="22"/>
        </w:rPr>
        <w:t>that</w:t>
      </w:r>
      <w:r w:rsidR="00A228FE" w:rsidRPr="00B140DD">
        <w:rPr>
          <w:rFonts w:eastAsia="Calibri" w:cs="Times New Roman"/>
          <w:color w:val="000000"/>
          <w:szCs w:val="22"/>
        </w:rPr>
        <w:t xml:space="preserve"> </w:t>
      </w:r>
      <w:r w:rsidRPr="00A65FC8">
        <w:rPr>
          <w:rFonts w:eastAsia="Calibri" w:cs="Times New Roman"/>
          <w:szCs w:val="22"/>
        </w:rPr>
        <w:t xml:space="preserve">I send, the patience and always have your email and phones open for </w:t>
      </w:r>
      <w:r w:rsidRPr="00B140DD">
        <w:rPr>
          <w:rFonts w:eastAsia="Calibri" w:cs="Times New Roman"/>
          <w:color w:val="000000"/>
          <w:szCs w:val="22"/>
        </w:rPr>
        <w:t>every single one of my concerns</w:t>
      </w:r>
      <w:r w:rsidRPr="00A65FC8">
        <w:rPr>
          <w:rFonts w:eastAsia="Calibri" w:cs="Times New Roman"/>
          <w:szCs w:val="22"/>
        </w:rPr>
        <w:t xml:space="preserve">, for having our back to keep advocating for my son’s needs, it means the world for me that finally </w:t>
      </w:r>
      <w:r w:rsidR="005F2FA8">
        <w:rPr>
          <w:rFonts w:eastAsia="Calibri" w:cs="Times New Roman"/>
          <w:szCs w:val="22"/>
        </w:rPr>
        <w:t>_________</w:t>
      </w:r>
      <w:r w:rsidRPr="00A65FC8">
        <w:rPr>
          <w:rFonts w:eastAsia="Calibri" w:cs="Times New Roman"/>
          <w:szCs w:val="22"/>
        </w:rPr>
        <w:t xml:space="preserve"> is getting this services after </w:t>
      </w:r>
      <w:r w:rsidRPr="00B140DD">
        <w:rPr>
          <w:rFonts w:eastAsia="Calibri" w:cs="Times New Roman"/>
          <w:color w:val="000000"/>
          <w:szCs w:val="22"/>
        </w:rPr>
        <w:t>more than two</w:t>
      </w:r>
      <w:r w:rsidR="00A228FE" w:rsidRPr="00B140DD">
        <w:rPr>
          <w:rFonts w:eastAsia="Calibri" w:cs="Times New Roman"/>
          <w:color w:val="000000"/>
          <w:szCs w:val="22"/>
        </w:rPr>
        <w:t xml:space="preserve"> </w:t>
      </w:r>
      <w:r w:rsidRPr="00A65FC8">
        <w:rPr>
          <w:rFonts w:eastAsia="Calibri" w:cs="Times New Roman"/>
          <w:szCs w:val="22"/>
        </w:rPr>
        <w:t xml:space="preserve">years fitting by myself is amazing having the support from people that </w:t>
      </w:r>
      <w:r w:rsidRPr="00B140DD">
        <w:rPr>
          <w:rFonts w:eastAsia="Calibri" w:cs="Times New Roman"/>
          <w:color w:val="000000"/>
          <w:szCs w:val="22"/>
        </w:rPr>
        <w:t>really</w:t>
      </w:r>
      <w:r w:rsidR="00A228FE" w:rsidRPr="00B140DD">
        <w:rPr>
          <w:rFonts w:eastAsia="Calibri" w:cs="Times New Roman"/>
          <w:color w:val="000000"/>
          <w:szCs w:val="22"/>
        </w:rPr>
        <w:t xml:space="preserve"> </w:t>
      </w:r>
      <w:r w:rsidRPr="00A65FC8">
        <w:rPr>
          <w:rFonts w:eastAsia="Calibri" w:cs="Times New Roman"/>
          <w:szCs w:val="22"/>
        </w:rPr>
        <w:t>knows how to handle the situations and cares about the necessities of every child, from the bottom of my heart I just want to say Thank you!</w:t>
      </w:r>
    </w:p>
    <w:p w14:paraId="40B5A773" w14:textId="77777777" w:rsidR="00A65FC8" w:rsidRDefault="00A65FC8" w:rsidP="005F2FA8">
      <w:pPr>
        <w:spacing w:before="240" w:after="240" w:line="240" w:lineRule="auto"/>
        <w:contextualSpacing/>
        <w:rPr>
          <w:rFonts w:eastAsia="Calibri" w:cs="Times New Roman"/>
          <w:szCs w:val="22"/>
        </w:rPr>
      </w:pPr>
      <w:r w:rsidRPr="00A65FC8">
        <w:rPr>
          <w:rFonts w:eastAsia="Calibri" w:cs="Times New Roman"/>
          <w:szCs w:val="22"/>
        </w:rPr>
        <w:t>Sincerely</w:t>
      </w:r>
      <w:r w:rsidR="005F2FA8">
        <w:rPr>
          <w:rFonts w:eastAsia="Calibri" w:cs="Times New Roman"/>
          <w:szCs w:val="22"/>
        </w:rPr>
        <w:t>,</w:t>
      </w:r>
    </w:p>
    <w:p w14:paraId="13E5AD4A" w14:textId="77777777" w:rsidR="005F2FA8" w:rsidRDefault="005F2FA8" w:rsidP="005F2FA8">
      <w:pPr>
        <w:spacing w:before="240" w:after="240" w:line="240" w:lineRule="auto"/>
        <w:contextualSpacing/>
        <w:rPr>
          <w:rFonts w:eastAsia="Calibri" w:cs="Times New Roman"/>
          <w:szCs w:val="22"/>
        </w:rPr>
      </w:pPr>
      <w:r>
        <w:rPr>
          <w:rFonts w:eastAsia="Calibri" w:cs="Times New Roman"/>
          <w:szCs w:val="22"/>
        </w:rPr>
        <w:t>_____________</w:t>
      </w:r>
    </w:p>
    <w:p w14:paraId="6D35A06F" w14:textId="77777777" w:rsidR="004A3AFB" w:rsidRPr="00A65FC8" w:rsidRDefault="004A3AFB" w:rsidP="005F2FA8">
      <w:pPr>
        <w:spacing w:before="240" w:after="240" w:line="240" w:lineRule="auto"/>
        <w:contextualSpacing/>
        <w:rPr>
          <w:rFonts w:eastAsia="Calibri" w:cs="Times New Roman"/>
          <w:szCs w:val="22"/>
        </w:rPr>
      </w:pPr>
    </w:p>
    <w:p w14:paraId="3D58B723" w14:textId="77777777" w:rsidR="00A65FC8" w:rsidRDefault="00A65FC8" w:rsidP="005F2FA8">
      <w:pPr>
        <w:spacing w:before="240" w:after="240" w:line="240" w:lineRule="auto"/>
        <w:contextualSpacing/>
        <w:rPr>
          <w:rFonts w:eastAsia="Calibri" w:cs="Times New Roman"/>
          <w:szCs w:val="22"/>
        </w:rPr>
      </w:pPr>
    </w:p>
    <w:p w14:paraId="0F769A73" w14:textId="77777777" w:rsidR="0071426C" w:rsidRDefault="0071426C" w:rsidP="005F2FA8">
      <w:pPr>
        <w:spacing w:before="240" w:after="240" w:line="240" w:lineRule="auto"/>
        <w:contextualSpacing/>
      </w:pPr>
      <w:r w:rsidRPr="0071426C">
        <w:rPr>
          <w:rFonts w:eastAsia="Calibri" w:cs="Times New Roman"/>
          <w:noProof/>
          <w:szCs w:val="22"/>
        </w:rPr>
        <w:drawing>
          <wp:inline distT="0" distB="0" distL="0" distR="0" wp14:anchorId="0DFD4790" wp14:editId="48AF078C">
            <wp:extent cx="4925833" cy="3694375"/>
            <wp:effectExtent l="0" t="0" r="8255" b="1905"/>
            <wp:docPr id="10" name="Picture 10" descr="Appreciation comment says, &quot;Dear Aimee, Thank you so much for advocating for me in order to get the services I need to help me succeed.  Without those services I wouldn’t be the person I am today.  Hope everything is going well with you and your family.&#10;Sincere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0915" cy="3698187"/>
                    </a:xfrm>
                    <a:prstGeom prst="rect">
                      <a:avLst/>
                    </a:prstGeom>
                    <a:noFill/>
                    <a:ln>
                      <a:noFill/>
                    </a:ln>
                  </pic:spPr>
                </pic:pic>
              </a:graphicData>
            </a:graphic>
          </wp:inline>
        </w:drawing>
      </w:r>
    </w:p>
    <w:p w14:paraId="540FF45C" w14:textId="77777777" w:rsidR="005F2FA8" w:rsidRDefault="005F2FA8" w:rsidP="005F2FA8">
      <w:pPr>
        <w:spacing w:before="240" w:after="240" w:line="240" w:lineRule="auto"/>
        <w:contextualSpacing/>
      </w:pPr>
      <w:r>
        <w:t>[Dear Aimee,</w:t>
      </w:r>
    </w:p>
    <w:p w14:paraId="031E4B50" w14:textId="77777777" w:rsidR="005F2FA8" w:rsidRDefault="005F2FA8" w:rsidP="005F2FA8">
      <w:pPr>
        <w:spacing w:before="240" w:after="240" w:line="240" w:lineRule="auto"/>
        <w:contextualSpacing/>
      </w:pPr>
      <w:r>
        <w:t xml:space="preserve">Thank you so much for advocating for me </w:t>
      </w:r>
      <w:r w:rsidRPr="00B140DD">
        <w:rPr>
          <w:color w:val="000000"/>
        </w:rPr>
        <w:t>in order</w:t>
      </w:r>
      <w:r w:rsidR="00A228FE" w:rsidRPr="00B140DD">
        <w:rPr>
          <w:color w:val="000000"/>
        </w:rPr>
        <w:t xml:space="preserve"> </w:t>
      </w:r>
      <w:r>
        <w:t>to get the services I need to help me succeed.  Without those services I wouldn’t be the person I am today.  Hope everything is going well with you and your family.</w:t>
      </w:r>
    </w:p>
    <w:p w14:paraId="3C3BE007" w14:textId="77777777" w:rsidR="005F2FA8" w:rsidRDefault="005F2FA8" w:rsidP="005F2FA8">
      <w:pPr>
        <w:spacing w:before="240" w:after="240" w:line="240" w:lineRule="auto"/>
        <w:contextualSpacing/>
      </w:pPr>
      <w:r>
        <w:t>Sincerely,</w:t>
      </w:r>
    </w:p>
    <w:p w14:paraId="600E4D93" w14:textId="77777777" w:rsidR="005F2FA8" w:rsidRDefault="005F2FA8" w:rsidP="005F2FA8">
      <w:pPr>
        <w:spacing w:before="240" w:after="240" w:line="240" w:lineRule="auto"/>
        <w:contextualSpacing/>
      </w:pPr>
      <w:r>
        <w:t>_____________</w:t>
      </w:r>
    </w:p>
    <w:p w14:paraId="1FC2F9DD" w14:textId="77777777" w:rsidR="002E2352" w:rsidRPr="002E2352" w:rsidRDefault="002E2352" w:rsidP="004400AA">
      <w:pPr>
        <w:pStyle w:val="Heading3"/>
        <w:spacing w:before="0" w:after="160" w:line="259" w:lineRule="auto"/>
      </w:pPr>
      <w:bookmarkStart w:id="30" w:name="_Toc428549022"/>
      <w:bookmarkStart w:id="31" w:name="_Toc62810857"/>
      <w:r w:rsidRPr="002E2352">
        <w:lastRenderedPageBreak/>
        <w:t>3) Cases will</w:t>
      </w:r>
      <w:r w:rsidR="00164EB9">
        <w:t xml:space="preserve"> be handled </w:t>
      </w:r>
      <w:r w:rsidR="00164EB9" w:rsidRPr="00B140DD">
        <w:rPr>
          <w:color w:val="000000"/>
        </w:rPr>
        <w:t>in a timely manner</w:t>
      </w:r>
      <w:r w:rsidR="00164EB9">
        <w:t>.</w:t>
      </w:r>
      <w:bookmarkEnd w:id="30"/>
      <w:bookmarkEnd w:id="31"/>
    </w:p>
    <w:p w14:paraId="15F8579F" w14:textId="77777777" w:rsidR="00824CFD" w:rsidRPr="00AB0649" w:rsidRDefault="002E2352" w:rsidP="004400AA">
      <w:r w:rsidRPr="00AB0649">
        <w:t>C</w:t>
      </w:r>
      <w:r w:rsidR="005541C7">
        <w:t>lient</w:t>
      </w:r>
      <w:r w:rsidRPr="00AB0649">
        <w:t xml:space="preserve">s and families contact OCRA because something has gone wrong. </w:t>
      </w:r>
      <w:r w:rsidR="00757AE6" w:rsidRPr="00AB0649">
        <w:t xml:space="preserve"> </w:t>
      </w:r>
      <w:r w:rsidR="004A3AFB">
        <w:t>T</w:t>
      </w:r>
      <w:r w:rsidRPr="00AB0649">
        <w:t xml:space="preserve">hey </w:t>
      </w:r>
      <w:r w:rsidR="004A3AFB">
        <w:t>may be</w:t>
      </w:r>
      <w:r w:rsidRPr="00AB0649">
        <w:t xml:space="preserve"> losing a government benefit, forced to move to a new more</w:t>
      </w:r>
      <w:r w:rsidR="0040557C" w:rsidRPr="00AB0649">
        <w:t xml:space="preserve"> restrictive environment, or </w:t>
      </w:r>
      <w:r w:rsidR="00757AE6" w:rsidRPr="00AB0649">
        <w:t xml:space="preserve">facing </w:t>
      </w:r>
      <w:r w:rsidRPr="00AB0649">
        <w:t>another urgent situation.</w:t>
      </w:r>
      <w:r w:rsidR="00757AE6" w:rsidRPr="00AB0649">
        <w:t xml:space="preserve"> </w:t>
      </w:r>
      <w:r w:rsidRPr="00AB0649">
        <w:t xml:space="preserve"> Therefore, </w:t>
      </w:r>
      <w:r w:rsidR="001E7C8C" w:rsidRPr="00AB0649">
        <w:t xml:space="preserve">OCRA staff </w:t>
      </w:r>
      <w:r w:rsidR="00635488">
        <w:t>must</w:t>
      </w:r>
      <w:r w:rsidR="001E7C8C" w:rsidRPr="00AB0649">
        <w:t xml:space="preserve"> be </w:t>
      </w:r>
      <w:r w:rsidRPr="00AB0649">
        <w:t xml:space="preserve">responsive. </w:t>
      </w:r>
      <w:r w:rsidR="00824CFD" w:rsidRPr="00AB0649">
        <w:t xml:space="preserve"> </w:t>
      </w:r>
      <w:r w:rsidRPr="00AB0649">
        <w:t>OCRA has</w:t>
      </w:r>
      <w:r w:rsidR="004A3AFB">
        <w:t xml:space="preserve"> always</w:t>
      </w:r>
      <w:r w:rsidRPr="00AB0649">
        <w:t xml:space="preserve"> had a policy that all calls will be returned </w:t>
      </w:r>
      <w:r w:rsidRPr="00B140DD">
        <w:rPr>
          <w:color w:val="000000"/>
        </w:rPr>
        <w:t>as soon as poss</w:t>
      </w:r>
      <w:r w:rsidR="00164EB9" w:rsidRPr="00B140DD">
        <w:rPr>
          <w:color w:val="000000"/>
        </w:rPr>
        <w:t>ible</w:t>
      </w:r>
      <w:r w:rsidR="00164EB9" w:rsidRPr="00AB0649">
        <w:t>, but not later than the close</w:t>
      </w:r>
      <w:r w:rsidRPr="00AB0649">
        <w:t xml:space="preserve"> of the next business day. </w:t>
      </w:r>
      <w:r w:rsidR="00824CFD" w:rsidRPr="00AB0649">
        <w:t xml:space="preserve"> OCRA staff note this policy on the outgoing voicemail message that callers hear when reaching the office voicemail.  </w:t>
      </w:r>
    </w:p>
    <w:p w14:paraId="73463B69" w14:textId="77777777" w:rsidR="00AB0649" w:rsidRPr="00AB0649" w:rsidRDefault="002E2352" w:rsidP="00645932">
      <w:r w:rsidRPr="00AB0649">
        <w:t>OCRA measures its performance in this area by its c</w:t>
      </w:r>
      <w:r w:rsidR="005541C7">
        <w:t>lient</w:t>
      </w:r>
      <w:r w:rsidRPr="00AB0649">
        <w:t xml:space="preserve"> satisfaction survey; see Exhibit G, discussed more above. </w:t>
      </w:r>
      <w:r w:rsidR="00F1602A" w:rsidRPr="00AB0649">
        <w:t xml:space="preserve"> OCRA statistics shows that </w:t>
      </w:r>
      <w:r w:rsidR="00E25F6B" w:rsidRPr="00D01C98">
        <w:t>8</w:t>
      </w:r>
      <w:r w:rsidR="00D01C98" w:rsidRPr="00D01C98">
        <w:t>8</w:t>
      </w:r>
      <w:r w:rsidRPr="00D01C98">
        <w:t xml:space="preserve"> percent of all callers to OCRA received a call back within two days during </w:t>
      </w:r>
      <w:r w:rsidR="00E25F6B" w:rsidRPr="00D01C98">
        <w:t>this</w:t>
      </w:r>
      <w:r w:rsidRPr="00D01C98">
        <w:t xml:space="preserve"> </w:t>
      </w:r>
      <w:r w:rsidR="00E12A58" w:rsidRPr="00D01C98">
        <w:t>review period</w:t>
      </w:r>
      <w:r w:rsidRPr="00D01C98">
        <w:t xml:space="preserve">. </w:t>
      </w:r>
      <w:r w:rsidR="00824CFD" w:rsidRPr="00D01C98">
        <w:t xml:space="preserve"> </w:t>
      </w:r>
      <w:r w:rsidR="00803E92" w:rsidRPr="00D01C98">
        <w:t>This is a</w:t>
      </w:r>
      <w:r w:rsidR="00D01C98" w:rsidRPr="00D01C98">
        <w:t>n</w:t>
      </w:r>
      <w:r w:rsidR="00E92141" w:rsidRPr="00D01C98">
        <w:t xml:space="preserve"> </w:t>
      </w:r>
      <w:r w:rsidR="00D01C98" w:rsidRPr="00D01C98">
        <w:t>in</w:t>
      </w:r>
      <w:r w:rsidR="00E25F6B" w:rsidRPr="00D01C98">
        <w:t>crease</w:t>
      </w:r>
      <w:r w:rsidR="00803E92" w:rsidRPr="00D01C98">
        <w:t xml:space="preserve"> from the same reporting period last year.</w:t>
      </w:r>
      <w:r w:rsidR="00803E92" w:rsidRPr="00AB0649">
        <w:t xml:space="preserve">  </w:t>
      </w:r>
      <w:r w:rsidR="00AB0649" w:rsidRPr="00AB0649">
        <w:t xml:space="preserve">OCRA uses </w:t>
      </w:r>
      <w:r w:rsidR="00C27530">
        <w:t>Statewide</w:t>
      </w:r>
      <w:r w:rsidR="00AB0649" w:rsidRPr="00AB0649">
        <w:t xml:space="preserve"> CRAs and ACRAs to handle calls in offices with a high call volume or when </w:t>
      </w:r>
      <w:r w:rsidR="00AB0649">
        <w:t xml:space="preserve">the local </w:t>
      </w:r>
      <w:r w:rsidR="00AB0649" w:rsidRPr="00AB0649">
        <w:t xml:space="preserve">staff are out of the office.  Staff also use electronic call logs to improve timeliness and client satisfaction.  </w:t>
      </w:r>
    </w:p>
    <w:p w14:paraId="68622460" w14:textId="77777777" w:rsidR="00AB0649" w:rsidRDefault="00AB0649" w:rsidP="00645932">
      <w:pPr>
        <w:rPr>
          <w:highlight w:val="yellow"/>
        </w:rPr>
      </w:pPr>
      <w:r w:rsidRPr="00AB0649">
        <w:t>Once the caller completes an intake and a case is open</w:t>
      </w:r>
      <w:r w:rsidR="00635488">
        <w:t>ed</w:t>
      </w:r>
      <w:r w:rsidRPr="00AB0649">
        <w:t xml:space="preserve">, OCRA </w:t>
      </w:r>
      <w:r w:rsidR="00BB7D12">
        <w:t>staff use internal timelines to move through the case timely</w:t>
      </w:r>
      <w:r w:rsidRPr="00AB0649">
        <w:t xml:space="preserve">.  OCRA supervisors work with staff to track each case to see how many days it has been open and how many days it should be open, given the timelines.  For example, a case under the category “Information and Referral” should be resolved within 7 calendar days.  For this </w:t>
      </w:r>
      <w:r w:rsidRPr="00B140DD">
        <w:rPr>
          <w:color w:val="000000"/>
        </w:rPr>
        <w:t>type of</w:t>
      </w:r>
      <w:r w:rsidR="00A228FE" w:rsidRPr="00B140DD">
        <w:rPr>
          <w:color w:val="000000"/>
        </w:rPr>
        <w:t xml:space="preserve"> </w:t>
      </w:r>
      <w:r w:rsidRPr="00AB0649">
        <w:t>case, OCRA staff provide information, such as publications, and/or a referral to another legal aid organization, attorney, or resource.  The 7-day timeline ensures the caller gets this information and referral timely.</w:t>
      </w:r>
      <w:r>
        <w:t xml:space="preserve">  </w:t>
      </w:r>
      <w:r w:rsidR="00BB7D12">
        <w:t xml:space="preserve">A case under the type, “Counsel and Advice” should be resolved within 28 days.  </w:t>
      </w:r>
      <w:r>
        <w:t>The OCRA Office Manager runs a report each month</w:t>
      </w:r>
      <w:r w:rsidR="009E0999">
        <w:t>,</w:t>
      </w:r>
      <w:r>
        <w:t xml:space="preserve"> </w:t>
      </w:r>
      <w:r w:rsidR="009E0999">
        <w:t xml:space="preserve">as a check and balance, </w:t>
      </w:r>
      <w:r>
        <w:t xml:space="preserve">to show </w:t>
      </w:r>
      <w:r w:rsidR="00456A6B">
        <w:t>each case’s</w:t>
      </w:r>
      <w:r w:rsidR="009E0999">
        <w:t xml:space="preserve"> number of days open</w:t>
      </w:r>
      <w:r w:rsidR="001D10EF">
        <w:t xml:space="preserve"> and</w:t>
      </w:r>
      <w:r w:rsidR="009E0999">
        <w:t xml:space="preserve"> any </w:t>
      </w:r>
      <w:r w:rsidR="001D10EF">
        <w:t xml:space="preserve">that </w:t>
      </w:r>
      <w:r w:rsidR="009E0999">
        <w:t>need immediate attention.</w:t>
      </w:r>
    </w:p>
    <w:p w14:paraId="181A732F" w14:textId="77777777" w:rsidR="002E2352" w:rsidRPr="002E2352" w:rsidRDefault="00D57E48" w:rsidP="00D57E48">
      <w:pPr>
        <w:pStyle w:val="Heading2"/>
        <w:numPr>
          <w:ilvl w:val="0"/>
          <w:numId w:val="3"/>
        </w:numPr>
      </w:pPr>
      <w:bookmarkStart w:id="32" w:name="_Toc428549023"/>
      <w:bookmarkStart w:id="33" w:name="_Toc62810858"/>
      <w:r>
        <w:t>T</w:t>
      </w:r>
      <w:r w:rsidR="002E2352" w:rsidRPr="002E2352">
        <w:t>he provision of clients’ rights advocacy services is coordinated</w:t>
      </w:r>
      <w:r>
        <w:t xml:space="preserve"> </w:t>
      </w:r>
      <w:r w:rsidR="002E2352" w:rsidRPr="002E2352">
        <w:t>in consultation with the DDS contract manager, stakeholder</w:t>
      </w:r>
      <w:r>
        <w:t xml:space="preserve"> </w:t>
      </w:r>
      <w:r w:rsidR="002E2352" w:rsidRPr="002E2352">
        <w:t>organizations, and persons with developmental disabilities and</w:t>
      </w:r>
      <w:r>
        <w:t xml:space="preserve"> </w:t>
      </w:r>
      <w:r w:rsidR="002E2352" w:rsidRPr="002E2352">
        <w:t>their families representing California’s multi-cultural diversity.</w:t>
      </w:r>
      <w:bookmarkEnd w:id="32"/>
      <w:bookmarkEnd w:id="33"/>
      <w:r w:rsidR="002E2352" w:rsidRPr="002E2352">
        <w:t xml:space="preserve"> </w:t>
      </w:r>
    </w:p>
    <w:p w14:paraId="49C192AA" w14:textId="77777777" w:rsidR="002E2352" w:rsidRPr="002E2352" w:rsidRDefault="002E2352" w:rsidP="00645932">
      <w:r w:rsidRPr="002E2352">
        <w:t xml:space="preserve">OCRA </w:t>
      </w:r>
      <w:r w:rsidR="008C69B2">
        <w:t xml:space="preserve">has </w:t>
      </w:r>
      <w:r w:rsidRPr="002E2352">
        <w:t>work</w:t>
      </w:r>
      <w:r w:rsidR="008C69B2">
        <w:t>ed</w:t>
      </w:r>
      <w:r w:rsidRPr="002E2352">
        <w:t xml:space="preserve"> through the OCRA Advisory Committee to ensure this performance outcome is achieved. </w:t>
      </w:r>
      <w:r w:rsidR="0010733B">
        <w:t xml:space="preserve"> </w:t>
      </w:r>
      <w:r w:rsidRPr="002E2352">
        <w:t>Attached as Exhibit H is a list of the members of the Disability Rights California Board of</w:t>
      </w:r>
      <w:r w:rsidR="00E312E9">
        <w:t xml:space="preserve"> Director’s OCRA Advisory </w:t>
      </w:r>
      <w:r w:rsidRPr="002E2352">
        <w:t>C</w:t>
      </w:r>
      <w:r w:rsidR="0010733B">
        <w:t xml:space="preserve">ommittee effective </w:t>
      </w:r>
      <w:r w:rsidR="004E5D55">
        <w:t>December 31</w:t>
      </w:r>
      <w:r w:rsidR="00256884">
        <w:t>, 20</w:t>
      </w:r>
      <w:r w:rsidR="00FF2114">
        <w:t>20</w:t>
      </w:r>
      <w:r w:rsidRPr="002E2352">
        <w:t xml:space="preserve">. </w:t>
      </w:r>
    </w:p>
    <w:p w14:paraId="22244D44" w14:textId="77777777" w:rsidR="002E2352" w:rsidRPr="00645932" w:rsidRDefault="00E312E9" w:rsidP="00645932">
      <w:r>
        <w:lastRenderedPageBreak/>
        <w:t xml:space="preserve">The </w:t>
      </w:r>
      <w:r w:rsidR="002E2352" w:rsidRPr="002E2352">
        <w:t xml:space="preserve">OCRA Advisory Committee </w:t>
      </w:r>
      <w:r w:rsidR="00FF2098">
        <w:t xml:space="preserve">has </w:t>
      </w:r>
      <w:r w:rsidR="002E2352" w:rsidRPr="002E2352">
        <w:t>provide</w:t>
      </w:r>
      <w:r w:rsidR="00FF2098">
        <w:t>d</w:t>
      </w:r>
      <w:r w:rsidR="002E2352" w:rsidRPr="002E2352">
        <w:t xml:space="preserve"> valuable insight to OCRA staff</w:t>
      </w:r>
      <w:r w:rsidR="00B140DD">
        <w:t xml:space="preserve"> on </w:t>
      </w:r>
      <w:r w:rsidR="00DE47B9">
        <w:t>a</w:t>
      </w:r>
      <w:r w:rsidR="002E2352" w:rsidRPr="002E2352">
        <w:t xml:space="preserve"> wide variety of topics. </w:t>
      </w:r>
      <w:r w:rsidR="0010733B">
        <w:t xml:space="preserve"> </w:t>
      </w:r>
      <w:r w:rsidR="00DE47B9" w:rsidRPr="00DE47B9">
        <w:t xml:space="preserve">The </w:t>
      </w:r>
      <w:r w:rsidR="009A354E">
        <w:t xml:space="preserve">September 10, 2020 Minutes are </w:t>
      </w:r>
      <w:r w:rsidR="00BF6B35">
        <w:t>included</w:t>
      </w:r>
      <w:r w:rsidR="009A354E">
        <w:t xml:space="preserve"> as Exhibit H.  </w:t>
      </w:r>
      <w:r w:rsidR="008C69B2">
        <w:t xml:space="preserve">The </w:t>
      </w:r>
      <w:r w:rsidR="00DE47B9">
        <w:t xml:space="preserve">December 10, </w:t>
      </w:r>
      <w:r w:rsidR="00DE47B9" w:rsidRPr="00DE47B9">
        <w:t xml:space="preserve">2020 OCRA Advisory Committee Meeting was cancelled by the Chair.  </w:t>
      </w:r>
      <w:r w:rsidR="00DE47B9">
        <w:t>OCRA</w:t>
      </w:r>
      <w:r w:rsidR="00DE47B9" w:rsidRPr="00DE47B9">
        <w:t xml:space="preserve"> </w:t>
      </w:r>
      <w:r w:rsidR="00DE47B9">
        <w:t>is</w:t>
      </w:r>
      <w:r w:rsidR="00DE47B9" w:rsidRPr="00DE47B9">
        <w:t xml:space="preserve"> examining the best way to solicit input from </w:t>
      </w:r>
      <w:r w:rsidR="00DE47B9">
        <w:t>the</w:t>
      </w:r>
      <w:r w:rsidR="00DE47B9" w:rsidRPr="00DE47B9">
        <w:t xml:space="preserve"> community</w:t>
      </w:r>
      <w:r w:rsidR="00DE47B9">
        <w:t>,</w:t>
      </w:r>
      <w:r w:rsidR="00DE47B9" w:rsidRPr="00DE47B9">
        <w:t xml:space="preserve"> and if that can be done in a better way than the Committee.  For example, </w:t>
      </w:r>
      <w:r w:rsidR="00DE47B9">
        <w:t xml:space="preserve">OCRA’s </w:t>
      </w:r>
      <w:r w:rsidR="00DE47B9" w:rsidRPr="00DE47B9">
        <w:t>community listening sessions with the Latinx community</w:t>
      </w:r>
      <w:r w:rsidR="00DE47B9">
        <w:t xml:space="preserve"> have been informative and effective</w:t>
      </w:r>
      <w:r w:rsidR="00DE47B9" w:rsidRPr="00DE47B9">
        <w:t>.  Expanding this concept</w:t>
      </w:r>
      <w:r w:rsidR="00B140DD">
        <w:t xml:space="preserve"> and finding new forums tailored to different communities</w:t>
      </w:r>
      <w:r w:rsidR="00DE47B9" w:rsidRPr="00DE47B9">
        <w:t xml:space="preserve"> may yield better and more information than </w:t>
      </w:r>
      <w:r w:rsidR="00B140DD">
        <w:t>OCRA has been</w:t>
      </w:r>
      <w:r w:rsidR="00DE47B9" w:rsidRPr="00DE47B9">
        <w:t xml:space="preserve"> able to gather </w:t>
      </w:r>
      <w:r w:rsidR="00F22AF4">
        <w:t>through</w:t>
      </w:r>
      <w:r w:rsidR="00DE47B9" w:rsidRPr="00DE47B9">
        <w:t xml:space="preserve"> the </w:t>
      </w:r>
      <w:r w:rsidR="00DE47B9">
        <w:t>C</w:t>
      </w:r>
      <w:r w:rsidR="00DE47B9" w:rsidRPr="00DE47B9">
        <w:t>ommittee.</w:t>
      </w:r>
      <w:r w:rsidR="002E2352" w:rsidRPr="00645932">
        <w:t xml:space="preserve"> </w:t>
      </w:r>
      <w:r w:rsidR="0001178C">
        <w:t xml:space="preserve"> We will keep DDS apprised of any changes.</w:t>
      </w:r>
    </w:p>
    <w:p w14:paraId="65B4E472" w14:textId="77777777" w:rsidR="002E2352" w:rsidRDefault="002E2352" w:rsidP="00D57E48">
      <w:pPr>
        <w:pStyle w:val="Heading2"/>
      </w:pPr>
      <w:bookmarkStart w:id="34" w:name="_Toc428549024"/>
      <w:bookmarkStart w:id="35" w:name="_Toc62810859"/>
      <w:r w:rsidRPr="002E2352">
        <w:t>F. Self-advocacy training is provided for c</w:t>
      </w:r>
      <w:r w:rsidR="005541C7">
        <w:t>lient</w:t>
      </w:r>
      <w:r w:rsidRPr="002E2352">
        <w:t>s and families at least twice in each fiscal year.</w:t>
      </w:r>
      <w:bookmarkEnd w:id="34"/>
      <w:bookmarkEnd w:id="35"/>
      <w:r w:rsidRPr="002E2352">
        <w:t xml:space="preserve"> </w:t>
      </w:r>
    </w:p>
    <w:p w14:paraId="67ACD2D6" w14:textId="77777777" w:rsidR="00E80524" w:rsidRPr="00FF2114" w:rsidRDefault="002E2352" w:rsidP="00BF42A6">
      <w:pPr>
        <w:rPr>
          <w:highlight w:val="yellow"/>
        </w:rPr>
      </w:pPr>
      <w:r w:rsidRPr="006E3578">
        <w:t>Welfare and Institutions Code, Section 4433(d)(5), requires that the contractor providing advocacy services for c</w:t>
      </w:r>
      <w:r w:rsidR="005541C7">
        <w:t>lient</w:t>
      </w:r>
      <w:r w:rsidRPr="006E3578">
        <w:t>s of regional center services provide at least two self-advoc</w:t>
      </w:r>
      <w:r w:rsidR="00E312E9" w:rsidRPr="006E3578">
        <w:t>acy trainings for c</w:t>
      </w:r>
      <w:r w:rsidR="005541C7">
        <w:t>lient</w:t>
      </w:r>
      <w:r w:rsidR="00E312E9" w:rsidRPr="006E3578">
        <w:t>s</w:t>
      </w:r>
      <w:r w:rsidR="00547681" w:rsidRPr="006E3578">
        <w:t xml:space="preserve"> each year</w:t>
      </w:r>
      <w:r w:rsidRPr="006E3578">
        <w:t xml:space="preserve">. </w:t>
      </w:r>
      <w:r w:rsidR="0010733B" w:rsidRPr="006E3578">
        <w:t xml:space="preserve"> </w:t>
      </w:r>
      <w:r w:rsidRPr="006E3578">
        <w:t xml:space="preserve">Disability Rights California’s contract with DDS mirrors this language. </w:t>
      </w:r>
      <w:r w:rsidR="0010733B" w:rsidRPr="006E3578">
        <w:t xml:space="preserve"> </w:t>
      </w:r>
      <w:r w:rsidRPr="006E3578">
        <w:t xml:space="preserve">OCRA strongly believes in the importance of self-advocacy and requires at least one self-advocacy training </w:t>
      </w:r>
      <w:r w:rsidR="005D4E53" w:rsidRPr="006E3578">
        <w:t xml:space="preserve">by each of the 21 OCRA offices </w:t>
      </w:r>
      <w:r w:rsidRPr="006E3578">
        <w:t xml:space="preserve">per year, far exceeding the two mandated trainings. </w:t>
      </w:r>
      <w:r w:rsidR="004E5D55" w:rsidRPr="006E3578">
        <w:t xml:space="preserve"> </w:t>
      </w:r>
      <w:r w:rsidRPr="006E3578">
        <w:t xml:space="preserve">Many offices provide more than one training per year. </w:t>
      </w:r>
      <w:r w:rsidR="0010733B" w:rsidRPr="006E3578">
        <w:t xml:space="preserve"> </w:t>
      </w:r>
      <w:r w:rsidR="00547681" w:rsidRPr="00044490">
        <w:t xml:space="preserve">During this 6-month review period, </w:t>
      </w:r>
      <w:r w:rsidR="00547681" w:rsidRPr="00FF3F46">
        <w:t>OCRA st</w:t>
      </w:r>
      <w:r w:rsidR="00333B55" w:rsidRPr="00FF3F46">
        <w:t xml:space="preserve">aff provided </w:t>
      </w:r>
      <w:r w:rsidR="00044490" w:rsidRPr="00FF3F46">
        <w:t>1</w:t>
      </w:r>
      <w:r w:rsidR="00936928" w:rsidRPr="00FF3F46">
        <w:t>6</w:t>
      </w:r>
      <w:r w:rsidR="006A6974" w:rsidRPr="00FF3F46">
        <w:t xml:space="preserve"> self-a</w:t>
      </w:r>
      <w:r w:rsidR="00333B55" w:rsidRPr="00FF3F46">
        <w:t>dv</w:t>
      </w:r>
      <w:r w:rsidR="00893198" w:rsidRPr="00FF3F46">
        <w:t>ocacy presentations statewide</w:t>
      </w:r>
      <w:r w:rsidR="003F75D1" w:rsidRPr="00FF3F46">
        <w:t xml:space="preserve">.  </w:t>
      </w:r>
      <w:r w:rsidR="00FF3F46">
        <w:t xml:space="preserve">Self-advocacy trainings are </w:t>
      </w:r>
      <w:r w:rsidR="0001178C">
        <w:t xml:space="preserve">usually </w:t>
      </w:r>
      <w:r w:rsidR="00FF3F46">
        <w:t>hands-on, with Bingo cards or skits, for example</w:t>
      </w:r>
      <w:r w:rsidR="00044490" w:rsidRPr="00FF3F46">
        <w:t>.</w:t>
      </w:r>
      <w:r w:rsidR="00FF3F46">
        <w:t xml:space="preserve">  Staff had to get creative to present all 16 trainings to consumers by videoconferencing instead.</w:t>
      </w:r>
    </w:p>
    <w:p w14:paraId="6C214B62" w14:textId="77777777" w:rsidR="005D4E53" w:rsidRPr="006E3578" w:rsidRDefault="00333B55" w:rsidP="008C664A">
      <w:r w:rsidRPr="006E3578">
        <w:t xml:space="preserve">Staff may present </w:t>
      </w:r>
      <w:r w:rsidRPr="00B140DD">
        <w:rPr>
          <w:color w:val="000000"/>
        </w:rPr>
        <w:t>any of</w:t>
      </w:r>
      <w:r w:rsidR="00A228FE" w:rsidRPr="00B140DD">
        <w:rPr>
          <w:color w:val="000000"/>
        </w:rPr>
        <w:t xml:space="preserve"> </w:t>
      </w:r>
      <w:r w:rsidRPr="006E3578">
        <w:t xml:space="preserve">the approved self-advocacy trainings.  </w:t>
      </w:r>
      <w:r w:rsidR="00956AA4" w:rsidRPr="006E3578">
        <w:t xml:space="preserve">To date, OCRA has developed seven separate packets of information for OCRA staff to use in the mandated trainings </w:t>
      </w:r>
      <w:r w:rsidR="004677BF" w:rsidRPr="00B140DD">
        <w:rPr>
          <w:color w:val="000000"/>
        </w:rPr>
        <w:t>in addition to</w:t>
      </w:r>
      <w:r w:rsidR="00A228FE" w:rsidRPr="00B140DD">
        <w:rPr>
          <w:color w:val="000000"/>
        </w:rPr>
        <w:t xml:space="preserve"> </w:t>
      </w:r>
      <w:r w:rsidR="00956AA4" w:rsidRPr="006E3578">
        <w:t xml:space="preserve">the DDS Consumer Safety materials and the living arrangement options materials developed by DDS.  The </w:t>
      </w:r>
      <w:r w:rsidR="006E3578">
        <w:t xml:space="preserve">Outreach </w:t>
      </w:r>
      <w:r w:rsidR="00FF2114">
        <w:t>Team</w:t>
      </w:r>
      <w:r w:rsidR="006E3578">
        <w:t xml:space="preserve"> within OCRA</w:t>
      </w:r>
      <w:r w:rsidR="00956AA4" w:rsidRPr="006E3578">
        <w:t xml:space="preserve"> will continue to </w:t>
      </w:r>
      <w:r w:rsidR="006E3578">
        <w:t>explore</w:t>
      </w:r>
      <w:r w:rsidR="00956AA4" w:rsidRPr="006E3578">
        <w:t xml:space="preserve"> new self-advocacy training ideas.  </w:t>
      </w:r>
    </w:p>
    <w:p w14:paraId="5455E12A" w14:textId="77777777" w:rsidR="00021B0C" w:rsidRPr="006E3578" w:rsidRDefault="00956AA4" w:rsidP="008C664A">
      <w:r w:rsidRPr="006E3578">
        <w:t xml:space="preserve">Samples of the OCRA self-advocacy packets (all are in both English and Spanish), were provided separately in a binder marked OCRA Training Materials with the 2007-2008 Annual Report.  </w:t>
      </w:r>
      <w:r w:rsidR="0010733B" w:rsidRPr="006E3578">
        <w:t xml:space="preserve">In discussions </w:t>
      </w:r>
      <w:r w:rsidR="002E2352" w:rsidRPr="006E3578">
        <w:t>with DDS’s</w:t>
      </w:r>
      <w:r w:rsidR="00DC67B4" w:rsidRPr="006E3578">
        <w:t xml:space="preserve"> previous</w:t>
      </w:r>
      <w:r w:rsidR="002E2352" w:rsidRPr="006E3578">
        <w:t xml:space="preserve"> Contract Manager, it was decided that OCRA should not submit duplicate training packets. </w:t>
      </w:r>
      <w:r w:rsidR="006A6974" w:rsidRPr="006E3578">
        <w:t xml:space="preserve"> </w:t>
      </w:r>
      <w:r w:rsidR="002E2352" w:rsidRPr="006E3578">
        <w:t xml:space="preserve">As always, OCRA welcomes comments from </w:t>
      </w:r>
      <w:r w:rsidR="002E2352" w:rsidRPr="006E3578">
        <w:lastRenderedPageBreak/>
        <w:t xml:space="preserve">DDS on any training packets. </w:t>
      </w:r>
      <w:r w:rsidR="004E5D55" w:rsidRPr="006E3578">
        <w:t xml:space="preserve"> </w:t>
      </w:r>
      <w:r w:rsidR="002E2352" w:rsidRPr="006E3578">
        <w:t xml:space="preserve">A list of Self-Advocacy Trainings </w:t>
      </w:r>
      <w:r w:rsidR="00012422" w:rsidRPr="006E3578">
        <w:t>held last year are in Exhibit I.</w:t>
      </w:r>
      <w:r w:rsidR="008C664A" w:rsidRPr="006E3578">
        <w:t xml:space="preserve">  </w:t>
      </w:r>
    </w:p>
    <w:p w14:paraId="7DABFE1E" w14:textId="77777777" w:rsidR="00C53880" w:rsidRDefault="00BF42A6" w:rsidP="00FF2114">
      <w:r w:rsidRPr="00FF3F46">
        <w:t xml:space="preserve">Here are </w:t>
      </w:r>
      <w:r w:rsidRPr="00B140DD">
        <w:rPr>
          <w:color w:val="000000"/>
        </w:rPr>
        <w:t>some</w:t>
      </w:r>
      <w:r w:rsidR="00A228FE" w:rsidRPr="00B140DD">
        <w:rPr>
          <w:color w:val="000000"/>
        </w:rPr>
        <w:t xml:space="preserve"> </w:t>
      </w:r>
      <w:r w:rsidRPr="00FF3F46">
        <w:t>comments from self-advocacy training surveys</w:t>
      </w:r>
      <w:r w:rsidR="00FF3F46" w:rsidRPr="00FF3F46">
        <w:t xml:space="preserve">, which </w:t>
      </w:r>
      <w:r w:rsidR="00FF3F46">
        <w:t xml:space="preserve">participants completed after a video training, all digital rather than hand-written surveys.  </w:t>
      </w:r>
    </w:p>
    <w:p w14:paraId="4A40BA63" w14:textId="77777777" w:rsidR="00FF3F46" w:rsidRPr="00FF3F46" w:rsidRDefault="00FF3F46" w:rsidP="00FF3F46">
      <w:pPr>
        <w:spacing w:after="0" w:line="240" w:lineRule="auto"/>
        <w:rPr>
          <w:rFonts w:eastAsia="Calibri"/>
        </w:rPr>
      </w:pPr>
      <w:r w:rsidRPr="00FF3F46">
        <w:rPr>
          <w:rFonts w:eastAsia="Calibri"/>
        </w:rPr>
        <w:t xml:space="preserve">EMERGENCY PREPAREDNESS </w:t>
      </w:r>
    </w:p>
    <w:p w14:paraId="303B3A9D" w14:textId="77777777" w:rsidR="00FF3F46" w:rsidRPr="00FF3F46" w:rsidRDefault="00FF3F46" w:rsidP="00FF3F46">
      <w:pPr>
        <w:spacing w:after="0" w:line="240" w:lineRule="auto"/>
        <w:rPr>
          <w:rFonts w:eastAsia="Calibri"/>
        </w:rPr>
      </w:pPr>
      <w:r w:rsidRPr="00FF3F46">
        <w:rPr>
          <w:rFonts w:eastAsia="Calibri"/>
        </w:rPr>
        <w:t>Question 8. Any additional comments:</w:t>
      </w:r>
    </w:p>
    <w:p w14:paraId="6B4459EC" w14:textId="77777777" w:rsidR="00FF3F46" w:rsidRPr="00FF3F46" w:rsidRDefault="00FF3F46" w:rsidP="00FF3F46">
      <w:pPr>
        <w:spacing w:after="0" w:line="240" w:lineRule="auto"/>
        <w:rPr>
          <w:rFonts w:eastAsia="Calibri"/>
          <w:i/>
          <w:iCs/>
        </w:rPr>
      </w:pPr>
      <w:r w:rsidRPr="00FF3F46">
        <w:rPr>
          <w:rFonts w:eastAsia="Calibri"/>
          <w:i/>
          <w:iCs/>
        </w:rPr>
        <w:t>“She showed handouts on camera which was helpful.”</w:t>
      </w:r>
    </w:p>
    <w:p w14:paraId="383A981D" w14:textId="77777777" w:rsidR="00FF3F46" w:rsidRPr="00FF3F46" w:rsidRDefault="00FF3F46" w:rsidP="00FF3F46">
      <w:pPr>
        <w:spacing w:after="0" w:line="240" w:lineRule="auto"/>
        <w:rPr>
          <w:rFonts w:eastAsia="Calibri"/>
          <w:i/>
          <w:iCs/>
        </w:rPr>
      </w:pPr>
      <w:r w:rsidRPr="00FF3F46">
        <w:rPr>
          <w:rFonts w:eastAsia="Calibri"/>
          <w:i/>
          <w:iCs/>
        </w:rPr>
        <w:t>“Shared ideas to prepare in case of emergency.”</w:t>
      </w:r>
    </w:p>
    <w:p w14:paraId="3AEA613C" w14:textId="77777777" w:rsidR="00FF3F46" w:rsidRPr="00FF3F46" w:rsidRDefault="00FF3F46" w:rsidP="00FF3F46">
      <w:pPr>
        <w:spacing w:after="0" w:line="240" w:lineRule="auto"/>
        <w:rPr>
          <w:rFonts w:eastAsia="Calibri"/>
          <w:i/>
          <w:iCs/>
        </w:rPr>
      </w:pPr>
      <w:r w:rsidRPr="00FF3F46">
        <w:rPr>
          <w:rFonts w:eastAsia="Calibri"/>
          <w:i/>
          <w:iCs/>
        </w:rPr>
        <w:t>“As a result, I have more advocacy skills.”</w:t>
      </w:r>
    </w:p>
    <w:p w14:paraId="4CA10653" w14:textId="77777777" w:rsidR="00FF3F46" w:rsidRPr="00FF3F46" w:rsidRDefault="00FF3F46" w:rsidP="00FF3F46">
      <w:pPr>
        <w:spacing w:after="0" w:line="240" w:lineRule="auto"/>
        <w:rPr>
          <w:rFonts w:eastAsia="Calibri"/>
          <w:i/>
          <w:iCs/>
        </w:rPr>
      </w:pPr>
      <w:r w:rsidRPr="00FF3F46">
        <w:rPr>
          <w:rFonts w:eastAsia="Calibri"/>
          <w:i/>
          <w:iCs/>
        </w:rPr>
        <w:t>“Very informative.”</w:t>
      </w:r>
    </w:p>
    <w:p w14:paraId="587C7B96" w14:textId="77777777" w:rsidR="00FF3F46" w:rsidRPr="00FF3F46" w:rsidRDefault="00FF3F46" w:rsidP="00FF3F46">
      <w:pPr>
        <w:spacing w:after="0" w:line="240" w:lineRule="auto"/>
        <w:rPr>
          <w:rFonts w:eastAsia="Calibri"/>
          <w:i/>
          <w:iCs/>
        </w:rPr>
      </w:pPr>
      <w:r w:rsidRPr="00FF3F46">
        <w:rPr>
          <w:rFonts w:eastAsia="Calibri"/>
          <w:i/>
          <w:iCs/>
        </w:rPr>
        <w:t>“It was great.”</w:t>
      </w:r>
    </w:p>
    <w:p w14:paraId="3A9E16BD" w14:textId="77777777" w:rsidR="00FF3F46" w:rsidRPr="00FF3F46" w:rsidRDefault="00FF3F46" w:rsidP="00FF3F46">
      <w:pPr>
        <w:spacing w:after="0" w:line="240" w:lineRule="auto"/>
        <w:rPr>
          <w:rFonts w:eastAsia="Calibri"/>
          <w:i/>
          <w:iCs/>
        </w:rPr>
      </w:pPr>
    </w:p>
    <w:p w14:paraId="5DDB240E" w14:textId="77777777" w:rsidR="00FF3F46" w:rsidRPr="00FF3F46" w:rsidRDefault="00FF3F46" w:rsidP="00FF3F46">
      <w:pPr>
        <w:spacing w:after="0" w:line="240" w:lineRule="auto"/>
        <w:rPr>
          <w:rFonts w:eastAsia="Calibri"/>
        </w:rPr>
      </w:pPr>
      <w:r w:rsidRPr="00FF3F46">
        <w:rPr>
          <w:rFonts w:eastAsia="Calibri"/>
        </w:rPr>
        <w:t>VOTING RIGHTS</w:t>
      </w:r>
    </w:p>
    <w:p w14:paraId="3B030D4B" w14:textId="77777777" w:rsidR="00FF3F46" w:rsidRPr="00FF3F46" w:rsidRDefault="00FF3F46" w:rsidP="00FF3F46">
      <w:pPr>
        <w:spacing w:after="0" w:line="240" w:lineRule="auto"/>
        <w:rPr>
          <w:rFonts w:eastAsia="Calibri"/>
        </w:rPr>
      </w:pPr>
      <w:r w:rsidRPr="00FF3F46">
        <w:rPr>
          <w:rFonts w:eastAsia="Calibri"/>
        </w:rPr>
        <w:t>Question 8. Any additional comments:</w:t>
      </w:r>
    </w:p>
    <w:p w14:paraId="7F21D8C6" w14:textId="77777777" w:rsidR="00FF3F46" w:rsidRPr="00FF3F46" w:rsidRDefault="00FF3F46" w:rsidP="00FF3F46">
      <w:pPr>
        <w:spacing w:after="0" w:line="240" w:lineRule="auto"/>
        <w:rPr>
          <w:rFonts w:eastAsia="Calibri"/>
          <w:i/>
          <w:iCs/>
        </w:rPr>
      </w:pPr>
      <w:r w:rsidRPr="00FF3F46">
        <w:rPr>
          <w:rFonts w:eastAsia="Calibri"/>
          <w:i/>
          <w:iCs/>
        </w:rPr>
        <w:t>“Very informative.”</w:t>
      </w:r>
    </w:p>
    <w:p w14:paraId="50861EA9" w14:textId="77777777" w:rsidR="00FF3F46" w:rsidRPr="00FF3F46" w:rsidRDefault="00FF3F46" w:rsidP="00FF3F46">
      <w:pPr>
        <w:spacing w:after="0" w:line="240" w:lineRule="auto"/>
        <w:rPr>
          <w:rFonts w:eastAsia="Calibri"/>
          <w:i/>
          <w:iCs/>
        </w:rPr>
      </w:pPr>
      <w:r w:rsidRPr="00FF3F46">
        <w:rPr>
          <w:rFonts w:eastAsia="Calibri"/>
          <w:i/>
          <w:iCs/>
        </w:rPr>
        <w:t>“I enjoyed the presentation. Information was clear and to the point. Excellent!”</w:t>
      </w:r>
    </w:p>
    <w:p w14:paraId="4453279D" w14:textId="77777777" w:rsidR="00FF3F46" w:rsidRPr="00FF3F46" w:rsidRDefault="00FF3F46" w:rsidP="00FF3F46">
      <w:pPr>
        <w:spacing w:after="0" w:line="240" w:lineRule="auto"/>
        <w:rPr>
          <w:rFonts w:eastAsia="Calibri"/>
          <w:i/>
          <w:iCs/>
        </w:rPr>
      </w:pPr>
      <w:r w:rsidRPr="00FF3F46">
        <w:rPr>
          <w:rFonts w:eastAsia="Calibri"/>
          <w:i/>
          <w:iCs/>
        </w:rPr>
        <w:t>“Great meeting looking forward to the next one. Gabriel and Scott do an excellent job.”</w:t>
      </w:r>
    </w:p>
    <w:p w14:paraId="4523934B" w14:textId="77777777" w:rsidR="00FF3F46" w:rsidRPr="00FF3F46" w:rsidRDefault="00FF3F46" w:rsidP="00FF3F46">
      <w:pPr>
        <w:spacing w:after="0" w:line="240" w:lineRule="auto"/>
        <w:rPr>
          <w:rFonts w:eastAsia="Calibri"/>
          <w:i/>
          <w:iCs/>
        </w:rPr>
      </w:pPr>
      <w:r w:rsidRPr="00FF3F46">
        <w:rPr>
          <w:rFonts w:eastAsia="Calibri"/>
          <w:i/>
          <w:iCs/>
        </w:rPr>
        <w:t>“I want to express gratitude for such a wonderful presentation.”</w:t>
      </w:r>
    </w:p>
    <w:p w14:paraId="00D6753F" w14:textId="77777777" w:rsidR="00FF3F46" w:rsidRPr="00FF3F46" w:rsidRDefault="00FF3F46" w:rsidP="00FF3F46">
      <w:pPr>
        <w:spacing w:after="0" w:line="240" w:lineRule="auto"/>
        <w:rPr>
          <w:rFonts w:eastAsia="Calibri"/>
          <w:i/>
          <w:iCs/>
        </w:rPr>
      </w:pPr>
    </w:p>
    <w:p w14:paraId="3E5CB2ED" w14:textId="77777777" w:rsidR="00FF3F46" w:rsidRPr="00FF3F46" w:rsidRDefault="00FF3F46" w:rsidP="00FF3F46">
      <w:pPr>
        <w:spacing w:after="0" w:line="240" w:lineRule="auto"/>
        <w:rPr>
          <w:rFonts w:eastAsia="Calibri"/>
          <w:i/>
          <w:iCs/>
        </w:rPr>
      </w:pPr>
      <w:r w:rsidRPr="00FF3F46">
        <w:rPr>
          <w:rFonts w:eastAsia="Calibri"/>
          <w:i/>
          <w:iCs/>
        </w:rPr>
        <w:t xml:space="preserve">Question 5. How did this training meet your </w:t>
      </w:r>
      <w:proofErr w:type="gramStart"/>
      <w:r w:rsidRPr="00FF3F46">
        <w:rPr>
          <w:rFonts w:eastAsia="Calibri"/>
          <w:i/>
          <w:iCs/>
        </w:rPr>
        <w:t>needs.</w:t>
      </w:r>
      <w:proofErr w:type="gramEnd"/>
    </w:p>
    <w:p w14:paraId="0548FB0E" w14:textId="77777777" w:rsidR="00FF3F46" w:rsidRPr="00FF3F46" w:rsidRDefault="00FF3F46" w:rsidP="00FF3F46">
      <w:pPr>
        <w:spacing w:after="0" w:line="240" w:lineRule="auto"/>
        <w:rPr>
          <w:rFonts w:eastAsia="Calibri"/>
          <w:i/>
          <w:iCs/>
        </w:rPr>
      </w:pPr>
      <w:r w:rsidRPr="00FF3F46">
        <w:rPr>
          <w:rFonts w:eastAsia="Calibri"/>
          <w:i/>
          <w:iCs/>
        </w:rPr>
        <w:t>“By speaking clearly and professionally.”</w:t>
      </w:r>
    </w:p>
    <w:p w14:paraId="5BD3F591" w14:textId="77777777" w:rsidR="00FF3F46" w:rsidRPr="00FF3F46" w:rsidRDefault="00FF3F46" w:rsidP="00FF3F46">
      <w:pPr>
        <w:spacing w:after="0" w:line="240" w:lineRule="auto"/>
        <w:rPr>
          <w:rFonts w:eastAsia="Calibri"/>
          <w:i/>
          <w:iCs/>
        </w:rPr>
      </w:pPr>
    </w:p>
    <w:p w14:paraId="6D809F54" w14:textId="77777777" w:rsidR="00FF3F46" w:rsidRPr="00FF3F46" w:rsidRDefault="00FF3F46" w:rsidP="00FF3F46">
      <w:pPr>
        <w:spacing w:after="0" w:line="240" w:lineRule="auto"/>
        <w:rPr>
          <w:rFonts w:eastAsia="Calibri"/>
        </w:rPr>
      </w:pPr>
      <w:r w:rsidRPr="00FF3F46">
        <w:rPr>
          <w:rFonts w:eastAsia="Calibri"/>
        </w:rPr>
        <w:t>WHAT IS OCRA</w:t>
      </w:r>
    </w:p>
    <w:p w14:paraId="7A6D49AE" w14:textId="77777777" w:rsidR="00FF3F46" w:rsidRPr="00FF3F46" w:rsidRDefault="00FF3F46" w:rsidP="00FF3F46">
      <w:pPr>
        <w:spacing w:after="0" w:line="240" w:lineRule="auto"/>
        <w:rPr>
          <w:rFonts w:eastAsia="Calibri"/>
          <w:i/>
          <w:iCs/>
        </w:rPr>
      </w:pPr>
      <w:r w:rsidRPr="00FF3F46">
        <w:rPr>
          <w:rFonts w:eastAsia="Calibri"/>
          <w:i/>
          <w:iCs/>
        </w:rPr>
        <w:t>Question 8. Any additional comments:</w:t>
      </w:r>
    </w:p>
    <w:p w14:paraId="4DB09544" w14:textId="77777777" w:rsidR="00FF3F46" w:rsidRPr="00FF3F46" w:rsidRDefault="00FF3F46" w:rsidP="00FF3F46">
      <w:pPr>
        <w:spacing w:after="0" w:line="240" w:lineRule="auto"/>
        <w:rPr>
          <w:rFonts w:eastAsia="Calibri"/>
          <w:i/>
          <w:iCs/>
        </w:rPr>
      </w:pPr>
      <w:r w:rsidRPr="00FF3F46">
        <w:rPr>
          <w:rFonts w:eastAsia="Calibri"/>
          <w:i/>
          <w:iCs/>
        </w:rPr>
        <w:t>“Great speaker. Loved that it was short and sweet.”</w:t>
      </w:r>
    </w:p>
    <w:p w14:paraId="0A5B31B1" w14:textId="77777777" w:rsidR="00FF3F46" w:rsidRPr="00FF3F46" w:rsidRDefault="00FF3F46" w:rsidP="00FF3F46">
      <w:pPr>
        <w:spacing w:after="0" w:line="240" w:lineRule="auto"/>
        <w:rPr>
          <w:rFonts w:eastAsia="Calibri"/>
          <w:i/>
          <w:iCs/>
        </w:rPr>
      </w:pPr>
      <w:r w:rsidRPr="00FF3F46">
        <w:rPr>
          <w:rFonts w:eastAsia="Calibri"/>
          <w:i/>
          <w:iCs/>
        </w:rPr>
        <w:t>“Great presentation, useful information re services offered and good feedback on questions asked.”</w:t>
      </w:r>
    </w:p>
    <w:p w14:paraId="678DFA90" w14:textId="77777777" w:rsidR="00FF3F46" w:rsidRPr="00FF3F46" w:rsidRDefault="00FF3F46" w:rsidP="00FF3F46">
      <w:pPr>
        <w:spacing w:before="240" w:after="240" w:line="240" w:lineRule="auto"/>
        <w:rPr>
          <w:rFonts w:eastAsia="Calibri"/>
          <w:i/>
          <w:iCs/>
        </w:rPr>
      </w:pPr>
      <w:r w:rsidRPr="00FF3F46">
        <w:rPr>
          <w:rFonts w:eastAsia="Calibri"/>
          <w:i/>
          <w:iCs/>
        </w:rPr>
        <w:t>“We appreciate all your efforts to help the individuals we serve and we look forward to strengthening our partnership.”</w:t>
      </w:r>
    </w:p>
    <w:p w14:paraId="4CD2470B" w14:textId="77777777" w:rsidR="002E2352" w:rsidRPr="00D57E48" w:rsidRDefault="002E2352" w:rsidP="00FF3F46">
      <w:pPr>
        <w:pStyle w:val="Heading1"/>
      </w:pPr>
      <w:bookmarkStart w:id="36" w:name="_Toc428549025"/>
      <w:bookmarkStart w:id="37" w:name="_Toc62810860"/>
      <w:r w:rsidRPr="00D57E48">
        <w:t>III. TITLE 17 COMPLAINTS</w:t>
      </w:r>
      <w:bookmarkEnd w:id="36"/>
      <w:bookmarkEnd w:id="37"/>
      <w:r w:rsidRPr="00D57E48">
        <w:t xml:space="preserve"> </w:t>
      </w:r>
    </w:p>
    <w:p w14:paraId="39FC5DF1" w14:textId="77777777" w:rsidR="002E2352" w:rsidRPr="00645932" w:rsidRDefault="002E2352" w:rsidP="00FF3F46">
      <w:pPr>
        <w:spacing w:before="240" w:after="240" w:line="240" w:lineRule="auto"/>
      </w:pPr>
      <w:r w:rsidRPr="002E2352">
        <w:t>CCR, Title 17, Section 50540, sets forth a complaint procedure whereby a regional center c</w:t>
      </w:r>
      <w:r w:rsidR="005541C7">
        <w:t>lient</w:t>
      </w:r>
      <w:r w:rsidRPr="002E2352">
        <w:t xml:space="preserve">, or his or her authorized representative, who </w:t>
      </w:r>
      <w:r w:rsidRPr="00645932">
        <w:t xml:space="preserve">believes a right has been abused, punitively withheld or improperly or unreasonably denied, may file a complaint with the Clients’ Rights Advocate. </w:t>
      </w:r>
      <w:r w:rsidR="0010733B" w:rsidRPr="00645932">
        <w:t xml:space="preserve"> </w:t>
      </w:r>
      <w:r w:rsidRPr="00645932">
        <w:t xml:space="preserve">The Complaint process is similar to that established by Welfare &amp; Institution </w:t>
      </w:r>
      <w:r w:rsidRPr="00645932">
        <w:lastRenderedPageBreak/>
        <w:t>Code, Section 4731.</w:t>
      </w:r>
      <w:r w:rsidR="0010733B" w:rsidRPr="00645932">
        <w:t xml:space="preserve"> </w:t>
      </w:r>
      <w:r w:rsidRPr="00645932">
        <w:t xml:space="preserve"> However, the later law offers more c</w:t>
      </w:r>
      <w:r w:rsidR="005541C7">
        <w:t>lient</w:t>
      </w:r>
      <w:r w:rsidRPr="00645932">
        <w:t xml:space="preserve"> protections. </w:t>
      </w:r>
      <w:r w:rsidR="0010733B" w:rsidRPr="00645932">
        <w:t xml:space="preserve"> </w:t>
      </w:r>
      <w:r w:rsidR="00827026" w:rsidRPr="00F22AF4">
        <w:t xml:space="preserve">OCRA </w:t>
      </w:r>
      <w:r w:rsidR="00D537C9" w:rsidRPr="00F22AF4">
        <w:t xml:space="preserve">handled no Title 17 </w:t>
      </w:r>
      <w:r w:rsidR="00BF42A6" w:rsidRPr="00F22AF4">
        <w:t>Complaint</w:t>
      </w:r>
      <w:r w:rsidR="0087677E" w:rsidRPr="00F22AF4">
        <w:t>s</w:t>
      </w:r>
      <w:r w:rsidR="00547681" w:rsidRPr="00F22AF4">
        <w:t xml:space="preserve"> during this</w:t>
      </w:r>
      <w:r w:rsidRPr="00F22AF4">
        <w:t xml:space="preserve"> </w:t>
      </w:r>
      <w:r w:rsidR="00547681" w:rsidRPr="00F22AF4">
        <w:t>review period</w:t>
      </w:r>
      <w:r w:rsidRPr="00F22AF4">
        <w:t>,</w:t>
      </w:r>
      <w:r w:rsidRPr="00091299">
        <w:t xml:space="preserve"> as noted on Exhibit J.</w:t>
      </w:r>
      <w:r w:rsidRPr="00645932">
        <w:t xml:space="preserve"> </w:t>
      </w:r>
    </w:p>
    <w:p w14:paraId="21ACC470" w14:textId="77777777" w:rsidR="002E2352" w:rsidRPr="002E2352" w:rsidRDefault="002E2352" w:rsidP="00D57E48">
      <w:pPr>
        <w:pStyle w:val="Heading1"/>
      </w:pPr>
      <w:bookmarkStart w:id="38" w:name="_Toc428549026"/>
      <w:bookmarkStart w:id="39" w:name="_Toc62810861"/>
      <w:r w:rsidRPr="002E2352">
        <w:t>IV. DENIAL OF CLIENTS’ RIGHTS</w:t>
      </w:r>
      <w:bookmarkEnd w:id="38"/>
      <w:bookmarkEnd w:id="39"/>
      <w:r w:rsidRPr="002E2352">
        <w:t xml:space="preserve"> </w:t>
      </w:r>
    </w:p>
    <w:p w14:paraId="7BF8C703" w14:textId="77777777" w:rsidR="002E2352" w:rsidRPr="002E2352" w:rsidRDefault="002E2352" w:rsidP="00645932">
      <w:r w:rsidRPr="002E2352">
        <w:t>CCR, Title 17, Section 50530, sets forth a procedure whereby a care provider may deny one of the basic rights of a c</w:t>
      </w:r>
      <w:r w:rsidR="005541C7">
        <w:t>lient</w:t>
      </w:r>
      <w:r w:rsidRPr="002E2352">
        <w:t xml:space="preserve"> if there is a danger to self or others or a danger of property destruction caused by the actions of a c</w:t>
      </w:r>
      <w:r w:rsidR="005541C7">
        <w:t>lient</w:t>
      </w:r>
      <w:r w:rsidRPr="002E2352">
        <w:t xml:space="preserve">. </w:t>
      </w:r>
      <w:r w:rsidR="0010733B">
        <w:t xml:space="preserve"> </w:t>
      </w:r>
      <w:r w:rsidRPr="002E2352">
        <w:t xml:space="preserve">The Clients’ Rights Advocate must approve the </w:t>
      </w:r>
      <w:r w:rsidR="0001178C">
        <w:t>denial.  The regulation require that OCRA</w:t>
      </w:r>
      <w:r w:rsidRPr="002E2352">
        <w:t xml:space="preserve"> submit a quarterly report to DDS by the last day of each January, April, July, and October. </w:t>
      </w:r>
      <w:r w:rsidR="0010733B">
        <w:t xml:space="preserve"> </w:t>
      </w:r>
      <w:r w:rsidR="00E96486">
        <w:t xml:space="preserve">Instead, </w:t>
      </w:r>
      <w:r w:rsidRPr="002E2352">
        <w:t xml:space="preserve">OCRA is including the reports concurrently with the </w:t>
      </w:r>
      <w:r w:rsidR="00E96486">
        <w:t>contractually</w:t>
      </w:r>
      <w:r w:rsidR="00FF2114">
        <w:t>-</w:t>
      </w:r>
      <w:r w:rsidR="00E96486">
        <w:t xml:space="preserve">required Annual and Semi-Annual </w:t>
      </w:r>
      <w:r w:rsidRPr="002E2352">
        <w:t xml:space="preserve">reports. </w:t>
      </w:r>
      <w:r w:rsidR="0010733B">
        <w:t xml:space="preserve"> </w:t>
      </w:r>
      <w:r w:rsidRPr="002E2352">
        <w:t>If this is not acceptable to DDS, OCRA will submit duplicate reports</w:t>
      </w:r>
      <w:r w:rsidR="00FF2114">
        <w:t>,</w:t>
      </w:r>
      <w:r w:rsidRPr="002E2352">
        <w:t xml:space="preserve"> </w:t>
      </w:r>
      <w:r w:rsidR="00FF2114">
        <w:t>if</w:t>
      </w:r>
      <w:r w:rsidRPr="002E2352">
        <w:t xml:space="preserve"> requested. </w:t>
      </w:r>
      <w:r w:rsidR="005D4E53">
        <w:t xml:space="preserve"> </w:t>
      </w:r>
      <w:r w:rsidRPr="002E2352">
        <w:t>Attached as Exhibit K is the current log of Denials of R</w:t>
      </w:r>
      <w:r w:rsidR="00E312E9">
        <w:t>ights from the OCRA o</w:t>
      </w:r>
      <w:r w:rsidR="006A6974">
        <w:t>ffices.</w:t>
      </w:r>
    </w:p>
    <w:p w14:paraId="11F7C57D" w14:textId="77777777" w:rsidR="002E2352" w:rsidRPr="002E2352" w:rsidRDefault="002E2352" w:rsidP="00D57E48">
      <w:pPr>
        <w:pStyle w:val="Heading1"/>
      </w:pPr>
      <w:bookmarkStart w:id="40" w:name="_Toc428549027"/>
      <w:bookmarkStart w:id="41" w:name="_Toc62810862"/>
      <w:r w:rsidRPr="002E2352">
        <w:t>V. C</w:t>
      </w:r>
      <w:r w:rsidR="005541C7">
        <w:t>LIENT</w:t>
      </w:r>
      <w:r w:rsidRPr="002E2352">
        <w:t xml:space="preserve"> GRIEVANCES</w:t>
      </w:r>
      <w:bookmarkEnd w:id="40"/>
      <w:bookmarkEnd w:id="41"/>
      <w:r w:rsidRPr="002E2352">
        <w:t xml:space="preserve"> </w:t>
      </w:r>
    </w:p>
    <w:p w14:paraId="69600893" w14:textId="77777777" w:rsidR="002E2352" w:rsidRPr="002E2352" w:rsidRDefault="002E2352" w:rsidP="00645932">
      <w:r w:rsidRPr="002E2352">
        <w:t xml:space="preserve">Exhibit A, Paragraph 12, of the contract between DDS and Disability Rights California requires OCRA to establish a grievance procedure and to inform all clients about the procedure. </w:t>
      </w:r>
      <w:r w:rsidR="006A6974">
        <w:t xml:space="preserve"> </w:t>
      </w:r>
      <w:r w:rsidRPr="002E2352">
        <w:t>DDS has approved the grievance procedure developed by OCRA.</w:t>
      </w:r>
      <w:r w:rsidR="006A6974">
        <w:t xml:space="preserve"> </w:t>
      </w:r>
      <w:r w:rsidRPr="002E2352">
        <w:t xml:space="preserve"> The procedure is posted prominently in both English and Spanish at each office</w:t>
      </w:r>
      <w:r w:rsidR="00DC67B4">
        <w:t xml:space="preserve"> and is available in all 11 threshold languages</w:t>
      </w:r>
      <w:r w:rsidRPr="002E2352">
        <w:t xml:space="preserve">. </w:t>
      </w:r>
      <w:r w:rsidR="006A6974">
        <w:t xml:space="preserve"> </w:t>
      </w:r>
      <w:r w:rsidR="00D537C9" w:rsidRPr="00946814">
        <w:t xml:space="preserve">And </w:t>
      </w:r>
      <w:r w:rsidRPr="005C0FCC">
        <w:t xml:space="preserve">the grievance procedure is </w:t>
      </w:r>
      <w:r w:rsidR="005C0FCC">
        <w:t>offered</w:t>
      </w:r>
      <w:r w:rsidRPr="005C0FCC">
        <w:t xml:space="preserve"> in all letters to c</w:t>
      </w:r>
      <w:r w:rsidR="005541C7">
        <w:t>lient</w:t>
      </w:r>
      <w:r w:rsidRPr="005C0FCC">
        <w:t>s or others who contact OCRA, when an office declines to provide the requested service to that person.</w:t>
      </w:r>
      <w:r w:rsidRPr="002E2352">
        <w:t xml:space="preserve"> </w:t>
      </w:r>
    </w:p>
    <w:p w14:paraId="2435EA23" w14:textId="77777777" w:rsidR="002E2352" w:rsidRPr="00645932" w:rsidRDefault="006F0219" w:rsidP="00645932">
      <w:r w:rsidRPr="00FF3F46">
        <w:t xml:space="preserve">During the </w:t>
      </w:r>
      <w:r w:rsidR="00F56CBF" w:rsidRPr="00FF3F46">
        <w:t>6-month review period</w:t>
      </w:r>
      <w:r w:rsidRPr="00FF3F46">
        <w:t xml:space="preserve">, OCRA handled </w:t>
      </w:r>
      <w:r w:rsidR="00FF3F46" w:rsidRPr="00FF3F46">
        <w:t>4,305</w:t>
      </w:r>
      <w:r w:rsidRPr="00FF3F46">
        <w:t xml:space="preserve"> matters.  </w:t>
      </w:r>
      <w:r w:rsidR="00D537C9" w:rsidRPr="00B140DD">
        <w:rPr>
          <w:color w:val="000000"/>
        </w:rPr>
        <w:t xml:space="preserve">There were </w:t>
      </w:r>
      <w:r w:rsidR="00FF3F46" w:rsidRPr="00B140DD">
        <w:rPr>
          <w:color w:val="000000"/>
        </w:rPr>
        <w:t>six</w:t>
      </w:r>
      <w:r w:rsidR="00D537C9" w:rsidRPr="00B140DD">
        <w:rPr>
          <w:color w:val="000000"/>
        </w:rPr>
        <w:t xml:space="preserve"> grievances filed against</w:t>
      </w:r>
      <w:r w:rsidR="00A228FE" w:rsidRPr="00B140DD">
        <w:rPr>
          <w:color w:val="000000"/>
        </w:rPr>
        <w:t xml:space="preserve"> </w:t>
      </w:r>
      <w:r w:rsidR="00091299" w:rsidRPr="00FF3F46">
        <w:t>OCRA during this review period.</w:t>
      </w:r>
      <w:r w:rsidR="00BA6B40">
        <w:t xml:space="preserve">  </w:t>
      </w:r>
      <w:r w:rsidR="002E2352" w:rsidRPr="00645932">
        <w:t>At</w:t>
      </w:r>
      <w:r w:rsidR="00091299">
        <w:t xml:space="preserve">tached as Exhibit L is the grievance </w:t>
      </w:r>
      <w:r w:rsidR="002E2352" w:rsidRPr="00645932">
        <w:t xml:space="preserve">chart. </w:t>
      </w:r>
    </w:p>
    <w:p w14:paraId="4364086C" w14:textId="77777777" w:rsidR="002E2352" w:rsidRPr="002E2352" w:rsidRDefault="002E2352" w:rsidP="00D57E48">
      <w:pPr>
        <w:pStyle w:val="Heading1"/>
      </w:pPr>
      <w:bookmarkStart w:id="42" w:name="_Toc428549028"/>
      <w:bookmarkStart w:id="43" w:name="_Toc62810863"/>
      <w:r w:rsidRPr="002E2352">
        <w:t>VI. COLLECTION OF ATTORNEYS FEES</w:t>
      </w:r>
      <w:bookmarkEnd w:id="42"/>
      <w:bookmarkEnd w:id="43"/>
      <w:r w:rsidRPr="002E2352">
        <w:t xml:space="preserve"> </w:t>
      </w:r>
    </w:p>
    <w:p w14:paraId="6FA3EA8D" w14:textId="77777777" w:rsidR="002E2352" w:rsidRPr="002E2352" w:rsidRDefault="002E2352" w:rsidP="00645932">
      <w:r w:rsidRPr="002E2352">
        <w:t>OCRA does not charge c</w:t>
      </w:r>
      <w:r w:rsidR="005541C7">
        <w:t>lient</w:t>
      </w:r>
      <w:r w:rsidRPr="002E2352">
        <w:t xml:space="preserve">s, their families or advocates fees for services nor does OCRA seek to recover costs from these individuals. Clients’ Rights Advocates who are licensed to practice </w:t>
      </w:r>
      <w:r w:rsidR="00BF42A6">
        <w:t>law in California, or Assistant</w:t>
      </w:r>
      <w:r w:rsidRPr="002E2352">
        <w:t xml:space="preserve">, Associate, or unlicensed Clients’ Rights Advocates, all of whom </w:t>
      </w:r>
      <w:r w:rsidRPr="00B140DD">
        <w:rPr>
          <w:color w:val="000000"/>
        </w:rPr>
        <w:t>work under the supervision of</w:t>
      </w:r>
      <w:r w:rsidR="00A228FE" w:rsidRPr="00B140DD">
        <w:rPr>
          <w:color w:val="000000"/>
        </w:rPr>
        <w:t xml:space="preserve"> </w:t>
      </w:r>
      <w:r w:rsidRPr="002E2352">
        <w:t>an attorney, can collect attorney’s fees and costs similar to those collected by private attorneys or advocates for special education cases or other cases where there are statutory attorney’s fees.</w:t>
      </w:r>
      <w:r w:rsidR="00C66CEC">
        <w:t xml:space="preserve">  </w:t>
      </w:r>
      <w:r w:rsidRPr="002E2352">
        <w:lastRenderedPageBreak/>
        <w:t>Neither Disability Rights California nor OCRA ever collect att</w:t>
      </w:r>
      <w:r w:rsidR="007B2A0A">
        <w:t>orney’s fees from c</w:t>
      </w:r>
      <w:r w:rsidR="005541C7">
        <w:t>lient</w:t>
      </w:r>
      <w:r w:rsidR="007B2A0A">
        <w:t>s.</w:t>
      </w:r>
    </w:p>
    <w:p w14:paraId="7E6A22D2" w14:textId="77777777" w:rsidR="002E2352" w:rsidRPr="002E2352" w:rsidRDefault="001D0FF6" w:rsidP="00645932">
      <w:r w:rsidRPr="00E70DE0">
        <w:t xml:space="preserve">OCRA </w:t>
      </w:r>
      <w:r w:rsidR="001E7C8C" w:rsidRPr="002E7B4A">
        <w:t>collected no attorney’s fees</w:t>
      </w:r>
      <w:r w:rsidR="001E7C8C" w:rsidRPr="00EA2539">
        <w:t xml:space="preserve"> </w:t>
      </w:r>
      <w:r w:rsidRPr="00E70DE0">
        <w:t>during this review period</w:t>
      </w:r>
      <w:r w:rsidR="002E2352" w:rsidRPr="001D0FF6">
        <w:t>, see Exhibit M.</w:t>
      </w:r>
      <w:r w:rsidR="002E2352" w:rsidRPr="002E2352">
        <w:t xml:space="preserve"> </w:t>
      </w:r>
    </w:p>
    <w:p w14:paraId="48C6DF61" w14:textId="77777777" w:rsidR="002E2352" w:rsidRPr="002E2352" w:rsidRDefault="002E2352" w:rsidP="00D57E48">
      <w:pPr>
        <w:pStyle w:val="Heading1"/>
      </w:pPr>
      <w:bookmarkStart w:id="44" w:name="_Toc428549030"/>
      <w:bookmarkStart w:id="45" w:name="_Toc62810864"/>
      <w:r w:rsidRPr="002E2352">
        <w:t>VIII. CONCLUSION</w:t>
      </w:r>
      <w:bookmarkEnd w:id="44"/>
      <w:bookmarkEnd w:id="45"/>
      <w:r w:rsidRPr="002E2352">
        <w:t xml:space="preserve"> </w:t>
      </w:r>
    </w:p>
    <w:p w14:paraId="10746748" w14:textId="77777777" w:rsidR="00B01716" w:rsidRDefault="002E2352" w:rsidP="00645932">
      <w:r w:rsidRPr="007D1EDD">
        <w:t xml:space="preserve">OCRA </w:t>
      </w:r>
      <w:r w:rsidR="007B2A0A" w:rsidRPr="007D1EDD">
        <w:t xml:space="preserve">has </w:t>
      </w:r>
      <w:r w:rsidRPr="007D1EDD">
        <w:t xml:space="preserve">continued to provide exceptional service to people with developmental disabilities throughout the state. </w:t>
      </w:r>
      <w:r w:rsidR="007B2A0A" w:rsidRPr="007D1EDD">
        <w:t xml:space="preserve"> </w:t>
      </w:r>
      <w:r w:rsidR="00E1002D" w:rsidRPr="007D1EDD">
        <w:t>Clients and callers are satisfied with OCRA’s cases and outreaches, shown in the high c</w:t>
      </w:r>
      <w:r w:rsidR="005541C7" w:rsidRPr="007D1EDD">
        <w:t>lient</w:t>
      </w:r>
      <w:r w:rsidR="00E1002D" w:rsidRPr="007D1EDD">
        <w:t xml:space="preserve"> satisfaction numbers and the low number of grievances compared to the number of cases.  </w:t>
      </w:r>
      <w:r w:rsidRPr="007D1EDD">
        <w:t xml:space="preserve">OCRA handled </w:t>
      </w:r>
      <w:r w:rsidR="007D1EDD">
        <w:t>4,305</w:t>
      </w:r>
      <w:r w:rsidRPr="007D1EDD">
        <w:t xml:space="preserve"> cases</w:t>
      </w:r>
      <w:r w:rsidR="00EC7878" w:rsidRPr="007D1EDD">
        <w:t xml:space="preserve"> for </w:t>
      </w:r>
      <w:r w:rsidR="007D1EDD">
        <w:t>2,965</w:t>
      </w:r>
      <w:r w:rsidR="00F56CBF" w:rsidRPr="007D1EDD">
        <w:t xml:space="preserve"> clients</w:t>
      </w:r>
      <w:r w:rsidR="0030650E" w:rsidRPr="007D1EDD">
        <w:t xml:space="preserve"> in a wide variety of legal problem areas</w:t>
      </w:r>
      <w:r w:rsidRPr="007D1EDD">
        <w:t>.</w:t>
      </w:r>
      <w:r w:rsidR="007B2A0A" w:rsidRPr="007D1EDD">
        <w:t xml:space="preserve"> </w:t>
      </w:r>
      <w:r w:rsidR="00F56CBF" w:rsidRPr="007D1EDD">
        <w:t xml:space="preserve"> </w:t>
      </w:r>
      <w:r w:rsidR="00D537C9" w:rsidRPr="007D1EDD">
        <w:t xml:space="preserve">And </w:t>
      </w:r>
      <w:r w:rsidR="007B2A0A" w:rsidRPr="007D1EDD">
        <w:t xml:space="preserve">OCRA provided </w:t>
      </w:r>
      <w:r w:rsidR="004A3AFB" w:rsidRPr="004A3AFB">
        <w:t>19</w:t>
      </w:r>
      <w:r w:rsidR="00044490" w:rsidRPr="004A3AFB">
        <w:t>9</w:t>
      </w:r>
      <w:r w:rsidR="006457AA" w:rsidRPr="004A3AFB">
        <w:t xml:space="preserve"> trainings to </w:t>
      </w:r>
      <w:r w:rsidR="004A3AFB" w:rsidRPr="004A3AFB">
        <w:t>6,443</w:t>
      </w:r>
      <w:r w:rsidRPr="004A3AFB">
        <w:t xml:space="preserve"> c</w:t>
      </w:r>
      <w:r w:rsidR="005541C7" w:rsidRPr="004A3AFB">
        <w:t>lient</w:t>
      </w:r>
      <w:r w:rsidRPr="004A3AFB">
        <w:t>s,</w:t>
      </w:r>
      <w:r w:rsidRPr="007D1EDD">
        <w:t xml:space="preserve"> family members, regional center staff and vendors, and intere</w:t>
      </w:r>
      <w:r w:rsidR="007B2A0A" w:rsidRPr="007D1EDD">
        <w:t>sted community members - a</w:t>
      </w:r>
      <w:r w:rsidRPr="007D1EDD">
        <w:t xml:space="preserve">ll while meeting each of its performance objectives. </w:t>
      </w:r>
      <w:r w:rsidR="007B2A0A" w:rsidRPr="007D1EDD">
        <w:t xml:space="preserve"> </w:t>
      </w:r>
      <w:r w:rsidR="00304C36">
        <w:t xml:space="preserve">OCRA has also surpassed parity with underserved communities such as Latino, African-American, and Asian communities.  </w:t>
      </w:r>
      <w:r w:rsidRPr="007D1EDD">
        <w:t>OCRA looks forward to continuing to work with people with developmental disabilities and helping access the services and supports they need to live the most independent and productive lives in the least restrictive environment.</w:t>
      </w:r>
    </w:p>
    <w:sectPr w:rsidR="00B01716" w:rsidSect="00C80132">
      <w:footerReference w:type="default" r:id="rId13"/>
      <w:pgSz w:w="12240" w:h="15840"/>
      <w:pgMar w:top="86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5A16B" w14:textId="77777777" w:rsidR="00A01132" w:rsidRDefault="00A01132" w:rsidP="005423A1">
      <w:pPr>
        <w:spacing w:after="0" w:line="240" w:lineRule="auto"/>
      </w:pPr>
      <w:r>
        <w:separator/>
      </w:r>
    </w:p>
  </w:endnote>
  <w:endnote w:type="continuationSeparator" w:id="0">
    <w:p w14:paraId="441A9ACA" w14:textId="77777777" w:rsidR="00A01132" w:rsidRDefault="00A01132" w:rsidP="00542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814737"/>
      <w:docPartObj>
        <w:docPartGallery w:val="Page Numbers (Bottom of Page)"/>
        <w:docPartUnique/>
      </w:docPartObj>
    </w:sdtPr>
    <w:sdtEndPr>
      <w:rPr>
        <w:noProof/>
      </w:rPr>
    </w:sdtEndPr>
    <w:sdtContent>
      <w:p w14:paraId="62DD4A27" w14:textId="77777777" w:rsidR="00A228FE" w:rsidRDefault="00A228FE">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5E72AC48" w14:textId="77777777" w:rsidR="00A228FE" w:rsidRPr="00175A8A" w:rsidRDefault="00A228FE" w:rsidP="00175A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E2F46" w14:textId="77777777" w:rsidR="00A01132" w:rsidRDefault="00A01132" w:rsidP="005423A1">
      <w:pPr>
        <w:spacing w:after="0" w:line="240" w:lineRule="auto"/>
      </w:pPr>
      <w:r>
        <w:separator/>
      </w:r>
    </w:p>
  </w:footnote>
  <w:footnote w:type="continuationSeparator" w:id="0">
    <w:p w14:paraId="3F60655D" w14:textId="77777777" w:rsidR="00A01132" w:rsidRDefault="00A01132" w:rsidP="005423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0688F"/>
    <w:multiLevelType w:val="hybridMultilevel"/>
    <w:tmpl w:val="52641BE2"/>
    <w:lvl w:ilvl="0" w:tplc="864A390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E7CC7"/>
    <w:multiLevelType w:val="hybridMultilevel"/>
    <w:tmpl w:val="5AD2929C"/>
    <w:lvl w:ilvl="0" w:tplc="12A00B22">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15:restartNumberingAfterBreak="0">
    <w:nsid w:val="1E0C63E6"/>
    <w:multiLevelType w:val="hybridMultilevel"/>
    <w:tmpl w:val="9736A290"/>
    <w:lvl w:ilvl="0" w:tplc="863416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545AF5"/>
    <w:multiLevelType w:val="hybridMultilevel"/>
    <w:tmpl w:val="2A126676"/>
    <w:lvl w:ilvl="0" w:tplc="3E12C53C">
      <w:start w:val="5"/>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352"/>
    <w:rsid w:val="00003B7F"/>
    <w:rsid w:val="00005451"/>
    <w:rsid w:val="0001146C"/>
    <w:rsid w:val="0001178C"/>
    <w:rsid w:val="00011975"/>
    <w:rsid w:val="00012422"/>
    <w:rsid w:val="00013311"/>
    <w:rsid w:val="00021B0C"/>
    <w:rsid w:val="00026250"/>
    <w:rsid w:val="00026A48"/>
    <w:rsid w:val="000270BE"/>
    <w:rsid w:val="0003336F"/>
    <w:rsid w:val="00040BAC"/>
    <w:rsid w:val="00043452"/>
    <w:rsid w:val="00044490"/>
    <w:rsid w:val="00044D3F"/>
    <w:rsid w:val="000452E4"/>
    <w:rsid w:val="0005187B"/>
    <w:rsid w:val="000535A7"/>
    <w:rsid w:val="00055745"/>
    <w:rsid w:val="0005630A"/>
    <w:rsid w:val="00060874"/>
    <w:rsid w:val="000617DB"/>
    <w:rsid w:val="000720D1"/>
    <w:rsid w:val="00072EBC"/>
    <w:rsid w:val="00075EDC"/>
    <w:rsid w:val="00090675"/>
    <w:rsid w:val="00091299"/>
    <w:rsid w:val="0009201C"/>
    <w:rsid w:val="00093C1E"/>
    <w:rsid w:val="000A0C2B"/>
    <w:rsid w:val="000A588D"/>
    <w:rsid w:val="000B3DFB"/>
    <w:rsid w:val="000B4105"/>
    <w:rsid w:val="000B5A36"/>
    <w:rsid w:val="000B5FE6"/>
    <w:rsid w:val="000C03CB"/>
    <w:rsid w:val="000C2380"/>
    <w:rsid w:val="000C4406"/>
    <w:rsid w:val="000C620A"/>
    <w:rsid w:val="000C6A45"/>
    <w:rsid w:val="000C6DC9"/>
    <w:rsid w:val="000C78E6"/>
    <w:rsid w:val="000E1B85"/>
    <w:rsid w:val="000F161C"/>
    <w:rsid w:val="000F462F"/>
    <w:rsid w:val="000F5326"/>
    <w:rsid w:val="00100B5C"/>
    <w:rsid w:val="00103C9F"/>
    <w:rsid w:val="0010733B"/>
    <w:rsid w:val="001125DA"/>
    <w:rsid w:val="00120A03"/>
    <w:rsid w:val="00126A0D"/>
    <w:rsid w:val="00127ACE"/>
    <w:rsid w:val="00130F50"/>
    <w:rsid w:val="00146A29"/>
    <w:rsid w:val="00147E35"/>
    <w:rsid w:val="00153308"/>
    <w:rsid w:val="001632B9"/>
    <w:rsid w:val="00163F23"/>
    <w:rsid w:val="00164EB9"/>
    <w:rsid w:val="00173BD6"/>
    <w:rsid w:val="001755C9"/>
    <w:rsid w:val="00175A8A"/>
    <w:rsid w:val="00180094"/>
    <w:rsid w:val="001934ED"/>
    <w:rsid w:val="001A108B"/>
    <w:rsid w:val="001A5649"/>
    <w:rsid w:val="001A5661"/>
    <w:rsid w:val="001A7A67"/>
    <w:rsid w:val="001B1CE8"/>
    <w:rsid w:val="001B7629"/>
    <w:rsid w:val="001C04E2"/>
    <w:rsid w:val="001C1BD3"/>
    <w:rsid w:val="001C4ACE"/>
    <w:rsid w:val="001D0FF6"/>
    <w:rsid w:val="001D10EF"/>
    <w:rsid w:val="001E13FC"/>
    <w:rsid w:val="001E51BD"/>
    <w:rsid w:val="001E6F4C"/>
    <w:rsid w:val="001E7C8C"/>
    <w:rsid w:val="001F03FD"/>
    <w:rsid w:val="001F77B3"/>
    <w:rsid w:val="00212123"/>
    <w:rsid w:val="00215200"/>
    <w:rsid w:val="002163D0"/>
    <w:rsid w:val="00224B3A"/>
    <w:rsid w:val="002253A3"/>
    <w:rsid w:val="0023360D"/>
    <w:rsid w:val="00251633"/>
    <w:rsid w:val="00253AA7"/>
    <w:rsid w:val="00254482"/>
    <w:rsid w:val="00256884"/>
    <w:rsid w:val="002572DD"/>
    <w:rsid w:val="00257590"/>
    <w:rsid w:val="0026715C"/>
    <w:rsid w:val="002701A3"/>
    <w:rsid w:val="00272DC2"/>
    <w:rsid w:val="002806F1"/>
    <w:rsid w:val="00282550"/>
    <w:rsid w:val="00294B26"/>
    <w:rsid w:val="00294BF3"/>
    <w:rsid w:val="0029610A"/>
    <w:rsid w:val="002A7890"/>
    <w:rsid w:val="002B397E"/>
    <w:rsid w:val="002B440E"/>
    <w:rsid w:val="002C249B"/>
    <w:rsid w:val="002C65A4"/>
    <w:rsid w:val="002E04E6"/>
    <w:rsid w:val="002E2352"/>
    <w:rsid w:val="002E38D0"/>
    <w:rsid w:val="002E566F"/>
    <w:rsid w:val="002E74EA"/>
    <w:rsid w:val="002E7B4A"/>
    <w:rsid w:val="002F1FD7"/>
    <w:rsid w:val="002F43DE"/>
    <w:rsid w:val="002F6EC2"/>
    <w:rsid w:val="002F729B"/>
    <w:rsid w:val="00301C0F"/>
    <w:rsid w:val="00304C36"/>
    <w:rsid w:val="0030650E"/>
    <w:rsid w:val="00307185"/>
    <w:rsid w:val="00321CFC"/>
    <w:rsid w:val="003223D3"/>
    <w:rsid w:val="00323173"/>
    <w:rsid w:val="0032635C"/>
    <w:rsid w:val="0033317F"/>
    <w:rsid w:val="00333B55"/>
    <w:rsid w:val="00342493"/>
    <w:rsid w:val="0035069D"/>
    <w:rsid w:val="00353EFC"/>
    <w:rsid w:val="0036051E"/>
    <w:rsid w:val="003668B1"/>
    <w:rsid w:val="00372DC7"/>
    <w:rsid w:val="00374ADC"/>
    <w:rsid w:val="003778CC"/>
    <w:rsid w:val="003850E1"/>
    <w:rsid w:val="003A08B8"/>
    <w:rsid w:val="003A1C3E"/>
    <w:rsid w:val="003A74E6"/>
    <w:rsid w:val="003B4800"/>
    <w:rsid w:val="003B6CB1"/>
    <w:rsid w:val="003C030E"/>
    <w:rsid w:val="003C1EFA"/>
    <w:rsid w:val="003D53E3"/>
    <w:rsid w:val="003E2AF2"/>
    <w:rsid w:val="003E44F5"/>
    <w:rsid w:val="003E51E8"/>
    <w:rsid w:val="003F3973"/>
    <w:rsid w:val="003F3D26"/>
    <w:rsid w:val="003F75D1"/>
    <w:rsid w:val="00404D2D"/>
    <w:rsid w:val="0040557C"/>
    <w:rsid w:val="004065A7"/>
    <w:rsid w:val="004114ED"/>
    <w:rsid w:val="00414FD4"/>
    <w:rsid w:val="0041556F"/>
    <w:rsid w:val="0042397D"/>
    <w:rsid w:val="00430B51"/>
    <w:rsid w:val="00434AF1"/>
    <w:rsid w:val="004400AA"/>
    <w:rsid w:val="004463EE"/>
    <w:rsid w:val="00446E67"/>
    <w:rsid w:val="00446F9D"/>
    <w:rsid w:val="00456A6B"/>
    <w:rsid w:val="00464269"/>
    <w:rsid w:val="0046545B"/>
    <w:rsid w:val="004677BF"/>
    <w:rsid w:val="0047022C"/>
    <w:rsid w:val="004711D3"/>
    <w:rsid w:val="00473C72"/>
    <w:rsid w:val="00475907"/>
    <w:rsid w:val="0047723A"/>
    <w:rsid w:val="004775EA"/>
    <w:rsid w:val="004834BB"/>
    <w:rsid w:val="00486F44"/>
    <w:rsid w:val="004938CA"/>
    <w:rsid w:val="00494C07"/>
    <w:rsid w:val="0049648E"/>
    <w:rsid w:val="00497E12"/>
    <w:rsid w:val="004A3AFB"/>
    <w:rsid w:val="004A74E6"/>
    <w:rsid w:val="004B0072"/>
    <w:rsid w:val="004B734C"/>
    <w:rsid w:val="004D7C9C"/>
    <w:rsid w:val="004D7E96"/>
    <w:rsid w:val="004E0866"/>
    <w:rsid w:val="004E49B6"/>
    <w:rsid w:val="004E5D55"/>
    <w:rsid w:val="004E60F6"/>
    <w:rsid w:val="004E67D3"/>
    <w:rsid w:val="004E71FE"/>
    <w:rsid w:val="004E7F5B"/>
    <w:rsid w:val="004F5126"/>
    <w:rsid w:val="004F6EB9"/>
    <w:rsid w:val="004F7843"/>
    <w:rsid w:val="004F7A6D"/>
    <w:rsid w:val="00501F26"/>
    <w:rsid w:val="00502086"/>
    <w:rsid w:val="00510A77"/>
    <w:rsid w:val="0051442A"/>
    <w:rsid w:val="00514FC7"/>
    <w:rsid w:val="00520FA0"/>
    <w:rsid w:val="0052592D"/>
    <w:rsid w:val="00527D03"/>
    <w:rsid w:val="005335C2"/>
    <w:rsid w:val="00533D98"/>
    <w:rsid w:val="00535A94"/>
    <w:rsid w:val="00541B32"/>
    <w:rsid w:val="005423A1"/>
    <w:rsid w:val="00545AA9"/>
    <w:rsid w:val="00547681"/>
    <w:rsid w:val="005541C7"/>
    <w:rsid w:val="00561389"/>
    <w:rsid w:val="005673D5"/>
    <w:rsid w:val="005730F8"/>
    <w:rsid w:val="00573722"/>
    <w:rsid w:val="00576586"/>
    <w:rsid w:val="00580A7F"/>
    <w:rsid w:val="005838BB"/>
    <w:rsid w:val="005849F0"/>
    <w:rsid w:val="00586AB5"/>
    <w:rsid w:val="00591AA0"/>
    <w:rsid w:val="0059352A"/>
    <w:rsid w:val="00594AB5"/>
    <w:rsid w:val="005A387E"/>
    <w:rsid w:val="005A4EBF"/>
    <w:rsid w:val="005A6CF1"/>
    <w:rsid w:val="005B1FA7"/>
    <w:rsid w:val="005B2FE3"/>
    <w:rsid w:val="005C0FCC"/>
    <w:rsid w:val="005C6C71"/>
    <w:rsid w:val="005C729D"/>
    <w:rsid w:val="005D09EE"/>
    <w:rsid w:val="005D4E53"/>
    <w:rsid w:val="005D753B"/>
    <w:rsid w:val="005E1917"/>
    <w:rsid w:val="005E4F1D"/>
    <w:rsid w:val="005E77A0"/>
    <w:rsid w:val="005F2FA8"/>
    <w:rsid w:val="005F4758"/>
    <w:rsid w:val="005F6853"/>
    <w:rsid w:val="00600E36"/>
    <w:rsid w:val="006013BB"/>
    <w:rsid w:val="00604B68"/>
    <w:rsid w:val="00622F2E"/>
    <w:rsid w:val="00623036"/>
    <w:rsid w:val="006266EF"/>
    <w:rsid w:val="00632289"/>
    <w:rsid w:val="006332C9"/>
    <w:rsid w:val="00635488"/>
    <w:rsid w:val="0064091E"/>
    <w:rsid w:val="006457AA"/>
    <w:rsid w:val="00645932"/>
    <w:rsid w:val="0065228B"/>
    <w:rsid w:val="006548B9"/>
    <w:rsid w:val="00655CA4"/>
    <w:rsid w:val="00656058"/>
    <w:rsid w:val="006574EE"/>
    <w:rsid w:val="006800F2"/>
    <w:rsid w:val="0069408C"/>
    <w:rsid w:val="00694199"/>
    <w:rsid w:val="006963D3"/>
    <w:rsid w:val="006A3204"/>
    <w:rsid w:val="006A5BDE"/>
    <w:rsid w:val="006A6974"/>
    <w:rsid w:val="006A69D9"/>
    <w:rsid w:val="006D4B35"/>
    <w:rsid w:val="006D6262"/>
    <w:rsid w:val="006D626E"/>
    <w:rsid w:val="006E3578"/>
    <w:rsid w:val="006E3C17"/>
    <w:rsid w:val="006E5D59"/>
    <w:rsid w:val="006E7505"/>
    <w:rsid w:val="006F0219"/>
    <w:rsid w:val="006F0AE5"/>
    <w:rsid w:val="0071426C"/>
    <w:rsid w:val="00721B01"/>
    <w:rsid w:val="00722EE9"/>
    <w:rsid w:val="00732287"/>
    <w:rsid w:val="00734E41"/>
    <w:rsid w:val="00737C45"/>
    <w:rsid w:val="00740456"/>
    <w:rsid w:val="00740D53"/>
    <w:rsid w:val="00757AE6"/>
    <w:rsid w:val="00765483"/>
    <w:rsid w:val="0077129F"/>
    <w:rsid w:val="00776440"/>
    <w:rsid w:val="00783173"/>
    <w:rsid w:val="00784ECE"/>
    <w:rsid w:val="0078618B"/>
    <w:rsid w:val="007911E7"/>
    <w:rsid w:val="00791A44"/>
    <w:rsid w:val="007938AC"/>
    <w:rsid w:val="007A2DFB"/>
    <w:rsid w:val="007A609A"/>
    <w:rsid w:val="007B2A0A"/>
    <w:rsid w:val="007B4475"/>
    <w:rsid w:val="007C3353"/>
    <w:rsid w:val="007C4741"/>
    <w:rsid w:val="007D1EDD"/>
    <w:rsid w:val="007D5BCF"/>
    <w:rsid w:val="007D7C4D"/>
    <w:rsid w:val="007E0049"/>
    <w:rsid w:val="007E2D0B"/>
    <w:rsid w:val="007E6E2E"/>
    <w:rsid w:val="007F088C"/>
    <w:rsid w:val="007F29B1"/>
    <w:rsid w:val="007F36FF"/>
    <w:rsid w:val="007F4DB9"/>
    <w:rsid w:val="00800A46"/>
    <w:rsid w:val="00803E92"/>
    <w:rsid w:val="00810760"/>
    <w:rsid w:val="0082092C"/>
    <w:rsid w:val="00822B5F"/>
    <w:rsid w:val="00824CFD"/>
    <w:rsid w:val="00826EF1"/>
    <w:rsid w:val="00827026"/>
    <w:rsid w:val="00834BA8"/>
    <w:rsid w:val="00847D8F"/>
    <w:rsid w:val="008506D0"/>
    <w:rsid w:val="0086206D"/>
    <w:rsid w:val="00862AF1"/>
    <w:rsid w:val="00863ADC"/>
    <w:rsid w:val="00865311"/>
    <w:rsid w:val="00865E43"/>
    <w:rsid w:val="00866083"/>
    <w:rsid w:val="008751D4"/>
    <w:rsid w:val="0087677E"/>
    <w:rsid w:val="00881967"/>
    <w:rsid w:val="00893198"/>
    <w:rsid w:val="00894452"/>
    <w:rsid w:val="008A2F8F"/>
    <w:rsid w:val="008A3C15"/>
    <w:rsid w:val="008A785F"/>
    <w:rsid w:val="008B162B"/>
    <w:rsid w:val="008B1BFB"/>
    <w:rsid w:val="008B60A6"/>
    <w:rsid w:val="008B632C"/>
    <w:rsid w:val="008C4A47"/>
    <w:rsid w:val="008C664A"/>
    <w:rsid w:val="008C69B2"/>
    <w:rsid w:val="008D125E"/>
    <w:rsid w:val="008D2976"/>
    <w:rsid w:val="008D2EF5"/>
    <w:rsid w:val="008D459E"/>
    <w:rsid w:val="008D48B8"/>
    <w:rsid w:val="008D5758"/>
    <w:rsid w:val="008E5AE3"/>
    <w:rsid w:val="008F011E"/>
    <w:rsid w:val="008F3B87"/>
    <w:rsid w:val="008F68C9"/>
    <w:rsid w:val="0090081D"/>
    <w:rsid w:val="00902931"/>
    <w:rsid w:val="00910D97"/>
    <w:rsid w:val="009125B8"/>
    <w:rsid w:val="00914388"/>
    <w:rsid w:val="00917A81"/>
    <w:rsid w:val="00924D7B"/>
    <w:rsid w:val="009304C0"/>
    <w:rsid w:val="0093328A"/>
    <w:rsid w:val="00935C2E"/>
    <w:rsid w:val="00936928"/>
    <w:rsid w:val="009448F6"/>
    <w:rsid w:val="00946814"/>
    <w:rsid w:val="00950920"/>
    <w:rsid w:val="00953274"/>
    <w:rsid w:val="0095566C"/>
    <w:rsid w:val="00956AA4"/>
    <w:rsid w:val="00971A29"/>
    <w:rsid w:val="009736E6"/>
    <w:rsid w:val="00986E2B"/>
    <w:rsid w:val="009A0A88"/>
    <w:rsid w:val="009A354E"/>
    <w:rsid w:val="009A46B1"/>
    <w:rsid w:val="009B3FBD"/>
    <w:rsid w:val="009C431A"/>
    <w:rsid w:val="009D5CE7"/>
    <w:rsid w:val="009D6AD5"/>
    <w:rsid w:val="009D7898"/>
    <w:rsid w:val="009E0999"/>
    <w:rsid w:val="009E18AA"/>
    <w:rsid w:val="009E4078"/>
    <w:rsid w:val="00A01132"/>
    <w:rsid w:val="00A02F4A"/>
    <w:rsid w:val="00A03D9E"/>
    <w:rsid w:val="00A109D5"/>
    <w:rsid w:val="00A142BB"/>
    <w:rsid w:val="00A16F7F"/>
    <w:rsid w:val="00A17BDF"/>
    <w:rsid w:val="00A228FE"/>
    <w:rsid w:val="00A23E2D"/>
    <w:rsid w:val="00A2492B"/>
    <w:rsid w:val="00A40B55"/>
    <w:rsid w:val="00A412E2"/>
    <w:rsid w:val="00A55FB6"/>
    <w:rsid w:val="00A5747C"/>
    <w:rsid w:val="00A63B4A"/>
    <w:rsid w:val="00A65FC8"/>
    <w:rsid w:val="00A775A4"/>
    <w:rsid w:val="00A907B2"/>
    <w:rsid w:val="00AA4379"/>
    <w:rsid w:val="00AB0525"/>
    <w:rsid w:val="00AB0649"/>
    <w:rsid w:val="00AB1748"/>
    <w:rsid w:val="00AB3598"/>
    <w:rsid w:val="00AD030B"/>
    <w:rsid w:val="00AE0C62"/>
    <w:rsid w:val="00AE7F67"/>
    <w:rsid w:val="00AF2723"/>
    <w:rsid w:val="00AF5FB0"/>
    <w:rsid w:val="00AF62C6"/>
    <w:rsid w:val="00AF7C8A"/>
    <w:rsid w:val="00AF7E12"/>
    <w:rsid w:val="00AF7F3C"/>
    <w:rsid w:val="00B01716"/>
    <w:rsid w:val="00B04AFE"/>
    <w:rsid w:val="00B100B3"/>
    <w:rsid w:val="00B11A48"/>
    <w:rsid w:val="00B140DD"/>
    <w:rsid w:val="00B25F02"/>
    <w:rsid w:val="00B261A0"/>
    <w:rsid w:val="00B27D40"/>
    <w:rsid w:val="00B31EDE"/>
    <w:rsid w:val="00B33412"/>
    <w:rsid w:val="00B36F6B"/>
    <w:rsid w:val="00B37E65"/>
    <w:rsid w:val="00B41713"/>
    <w:rsid w:val="00B42545"/>
    <w:rsid w:val="00B42746"/>
    <w:rsid w:val="00B513B0"/>
    <w:rsid w:val="00B54016"/>
    <w:rsid w:val="00B61477"/>
    <w:rsid w:val="00B61E8E"/>
    <w:rsid w:val="00B62FA9"/>
    <w:rsid w:val="00B70C21"/>
    <w:rsid w:val="00B8078A"/>
    <w:rsid w:val="00B85119"/>
    <w:rsid w:val="00B91C34"/>
    <w:rsid w:val="00B92EC5"/>
    <w:rsid w:val="00B97C6C"/>
    <w:rsid w:val="00BA1BB3"/>
    <w:rsid w:val="00BA67D1"/>
    <w:rsid w:val="00BA6B40"/>
    <w:rsid w:val="00BB7D12"/>
    <w:rsid w:val="00BC7195"/>
    <w:rsid w:val="00BC759F"/>
    <w:rsid w:val="00BD6141"/>
    <w:rsid w:val="00BE05FC"/>
    <w:rsid w:val="00BE31D1"/>
    <w:rsid w:val="00BF42A6"/>
    <w:rsid w:val="00BF6250"/>
    <w:rsid w:val="00BF6B35"/>
    <w:rsid w:val="00BF7419"/>
    <w:rsid w:val="00C00BF8"/>
    <w:rsid w:val="00C11885"/>
    <w:rsid w:val="00C2076B"/>
    <w:rsid w:val="00C20F6D"/>
    <w:rsid w:val="00C2522C"/>
    <w:rsid w:val="00C273CC"/>
    <w:rsid w:val="00C27530"/>
    <w:rsid w:val="00C33F8C"/>
    <w:rsid w:val="00C348BE"/>
    <w:rsid w:val="00C355FA"/>
    <w:rsid w:val="00C36A77"/>
    <w:rsid w:val="00C41D98"/>
    <w:rsid w:val="00C53880"/>
    <w:rsid w:val="00C53B37"/>
    <w:rsid w:val="00C6225C"/>
    <w:rsid w:val="00C622FA"/>
    <w:rsid w:val="00C6507F"/>
    <w:rsid w:val="00C65410"/>
    <w:rsid w:val="00C655A4"/>
    <w:rsid w:val="00C66CEC"/>
    <w:rsid w:val="00C703BF"/>
    <w:rsid w:val="00C752D5"/>
    <w:rsid w:val="00C77FF0"/>
    <w:rsid w:val="00C80132"/>
    <w:rsid w:val="00C82CD2"/>
    <w:rsid w:val="00C83DC2"/>
    <w:rsid w:val="00C85D62"/>
    <w:rsid w:val="00CA0344"/>
    <w:rsid w:val="00CB163B"/>
    <w:rsid w:val="00CB171D"/>
    <w:rsid w:val="00CB219D"/>
    <w:rsid w:val="00CC180C"/>
    <w:rsid w:val="00CC29EC"/>
    <w:rsid w:val="00CC32CA"/>
    <w:rsid w:val="00CC4D1D"/>
    <w:rsid w:val="00CC790D"/>
    <w:rsid w:val="00CD3137"/>
    <w:rsid w:val="00CD7695"/>
    <w:rsid w:val="00CE14C5"/>
    <w:rsid w:val="00CE1933"/>
    <w:rsid w:val="00CE72A7"/>
    <w:rsid w:val="00CF08DA"/>
    <w:rsid w:val="00CF2DD4"/>
    <w:rsid w:val="00CF4644"/>
    <w:rsid w:val="00D01C98"/>
    <w:rsid w:val="00D054B8"/>
    <w:rsid w:val="00D07B85"/>
    <w:rsid w:val="00D15601"/>
    <w:rsid w:val="00D22EF7"/>
    <w:rsid w:val="00D26F9A"/>
    <w:rsid w:val="00D36D09"/>
    <w:rsid w:val="00D44FED"/>
    <w:rsid w:val="00D537C9"/>
    <w:rsid w:val="00D57E48"/>
    <w:rsid w:val="00D6517F"/>
    <w:rsid w:val="00D65F52"/>
    <w:rsid w:val="00D66EF4"/>
    <w:rsid w:val="00D67464"/>
    <w:rsid w:val="00D712AA"/>
    <w:rsid w:val="00D7167C"/>
    <w:rsid w:val="00D75CCE"/>
    <w:rsid w:val="00D83FA8"/>
    <w:rsid w:val="00DA4EEA"/>
    <w:rsid w:val="00DB0516"/>
    <w:rsid w:val="00DB0687"/>
    <w:rsid w:val="00DB47A2"/>
    <w:rsid w:val="00DB6CAE"/>
    <w:rsid w:val="00DB7DF5"/>
    <w:rsid w:val="00DC04A3"/>
    <w:rsid w:val="00DC30B1"/>
    <w:rsid w:val="00DC56D5"/>
    <w:rsid w:val="00DC67B4"/>
    <w:rsid w:val="00DC765C"/>
    <w:rsid w:val="00DE47B9"/>
    <w:rsid w:val="00DF3C0A"/>
    <w:rsid w:val="00E02907"/>
    <w:rsid w:val="00E06AB6"/>
    <w:rsid w:val="00E1002D"/>
    <w:rsid w:val="00E1180B"/>
    <w:rsid w:val="00E128F0"/>
    <w:rsid w:val="00E12A58"/>
    <w:rsid w:val="00E22A6C"/>
    <w:rsid w:val="00E25F6B"/>
    <w:rsid w:val="00E30AA4"/>
    <w:rsid w:val="00E312E9"/>
    <w:rsid w:val="00E3233E"/>
    <w:rsid w:val="00E32F11"/>
    <w:rsid w:val="00E34D59"/>
    <w:rsid w:val="00E40B06"/>
    <w:rsid w:val="00E430A3"/>
    <w:rsid w:val="00E45F5A"/>
    <w:rsid w:val="00E462D3"/>
    <w:rsid w:val="00E46B96"/>
    <w:rsid w:val="00E55006"/>
    <w:rsid w:val="00E6144A"/>
    <w:rsid w:val="00E6786B"/>
    <w:rsid w:val="00E70DE0"/>
    <w:rsid w:val="00E7395D"/>
    <w:rsid w:val="00E769B2"/>
    <w:rsid w:val="00E76F81"/>
    <w:rsid w:val="00E77A8D"/>
    <w:rsid w:val="00E80524"/>
    <w:rsid w:val="00E83F63"/>
    <w:rsid w:val="00E90083"/>
    <w:rsid w:val="00E92141"/>
    <w:rsid w:val="00E95E27"/>
    <w:rsid w:val="00E96486"/>
    <w:rsid w:val="00EA2539"/>
    <w:rsid w:val="00EA30AE"/>
    <w:rsid w:val="00EB0DB8"/>
    <w:rsid w:val="00EC341F"/>
    <w:rsid w:val="00EC7878"/>
    <w:rsid w:val="00ED2195"/>
    <w:rsid w:val="00EE32ED"/>
    <w:rsid w:val="00EE4A20"/>
    <w:rsid w:val="00EE5F81"/>
    <w:rsid w:val="00F04117"/>
    <w:rsid w:val="00F04B60"/>
    <w:rsid w:val="00F0514B"/>
    <w:rsid w:val="00F100A3"/>
    <w:rsid w:val="00F14EDA"/>
    <w:rsid w:val="00F1602A"/>
    <w:rsid w:val="00F22AF4"/>
    <w:rsid w:val="00F25512"/>
    <w:rsid w:val="00F3498C"/>
    <w:rsid w:val="00F34A4E"/>
    <w:rsid w:val="00F35537"/>
    <w:rsid w:val="00F370DA"/>
    <w:rsid w:val="00F56CBF"/>
    <w:rsid w:val="00F60749"/>
    <w:rsid w:val="00F6341B"/>
    <w:rsid w:val="00F643BC"/>
    <w:rsid w:val="00F73ED9"/>
    <w:rsid w:val="00F7744A"/>
    <w:rsid w:val="00F8084C"/>
    <w:rsid w:val="00F80B75"/>
    <w:rsid w:val="00F956DD"/>
    <w:rsid w:val="00F95DCF"/>
    <w:rsid w:val="00F95FBE"/>
    <w:rsid w:val="00FA0A91"/>
    <w:rsid w:val="00FA0CC5"/>
    <w:rsid w:val="00FA1732"/>
    <w:rsid w:val="00FA3FB1"/>
    <w:rsid w:val="00FB23AB"/>
    <w:rsid w:val="00FC03C3"/>
    <w:rsid w:val="00FC1673"/>
    <w:rsid w:val="00FC5E81"/>
    <w:rsid w:val="00FE1F8E"/>
    <w:rsid w:val="00FE3179"/>
    <w:rsid w:val="00FE5B50"/>
    <w:rsid w:val="00FE7E10"/>
    <w:rsid w:val="00FF2098"/>
    <w:rsid w:val="00FF2114"/>
    <w:rsid w:val="00FF3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3F65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8"/>
        <w:szCs w:val="28"/>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1885"/>
    <w:pPr>
      <w:keepNext/>
      <w:keepLines/>
      <w:spacing w:before="240" w:after="240" w:line="240" w:lineRule="auto"/>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D57E48"/>
    <w:pPr>
      <w:keepNext/>
      <w:keepLines/>
      <w:spacing w:before="240" w:after="240" w:line="240" w:lineRule="auto"/>
      <w:ind w:left="288"/>
      <w:outlineLvl w:val="1"/>
    </w:pPr>
    <w:rPr>
      <w:rFonts w:eastAsiaTheme="majorEastAsia" w:cstheme="majorBidi"/>
      <w:b/>
      <w:szCs w:val="26"/>
      <w:u w:val="single"/>
    </w:rPr>
  </w:style>
  <w:style w:type="paragraph" w:styleId="Heading3">
    <w:name w:val="heading 3"/>
    <w:basedOn w:val="Normal"/>
    <w:next w:val="Normal"/>
    <w:link w:val="Heading3Char"/>
    <w:uiPriority w:val="9"/>
    <w:unhideWhenUsed/>
    <w:qFormat/>
    <w:rsid w:val="00FA3FB1"/>
    <w:pPr>
      <w:keepNext/>
      <w:keepLines/>
      <w:spacing w:before="240" w:after="240" w:line="240" w:lineRule="auto"/>
      <w:ind w:left="576"/>
      <w:outlineLvl w:val="2"/>
    </w:pPr>
    <w:rPr>
      <w:rFonts w:eastAsiaTheme="majorEastAsia" w:cstheme="majorBidi"/>
      <w:b/>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0AE5"/>
    <w:rPr>
      <w:rFonts w:ascii="Times New Roman" w:hAnsi="Times New Roman" w:cs="Times New Roman"/>
      <w:sz w:val="24"/>
      <w:szCs w:val="24"/>
    </w:rPr>
  </w:style>
  <w:style w:type="paragraph" w:styleId="Header">
    <w:name w:val="header"/>
    <w:basedOn w:val="Normal"/>
    <w:link w:val="HeaderChar"/>
    <w:uiPriority w:val="99"/>
    <w:unhideWhenUsed/>
    <w:rsid w:val="005423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3A1"/>
  </w:style>
  <w:style w:type="paragraph" w:styleId="Footer">
    <w:name w:val="footer"/>
    <w:basedOn w:val="Normal"/>
    <w:link w:val="FooterChar"/>
    <w:uiPriority w:val="99"/>
    <w:unhideWhenUsed/>
    <w:rsid w:val="005423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3A1"/>
  </w:style>
  <w:style w:type="character" w:customStyle="1" w:styleId="Heading1Char">
    <w:name w:val="Heading 1 Char"/>
    <w:basedOn w:val="DefaultParagraphFont"/>
    <w:link w:val="Heading1"/>
    <w:uiPriority w:val="9"/>
    <w:rsid w:val="00C11885"/>
    <w:rPr>
      <w:rFonts w:eastAsiaTheme="majorEastAsia" w:cstheme="majorBidi"/>
      <w:b/>
      <w:szCs w:val="32"/>
    </w:rPr>
  </w:style>
  <w:style w:type="character" w:customStyle="1" w:styleId="Heading2Char">
    <w:name w:val="Heading 2 Char"/>
    <w:basedOn w:val="DefaultParagraphFont"/>
    <w:link w:val="Heading2"/>
    <w:uiPriority w:val="9"/>
    <w:rsid w:val="00D57E48"/>
    <w:rPr>
      <w:rFonts w:eastAsiaTheme="majorEastAsia" w:cstheme="majorBidi"/>
      <w:b/>
      <w:szCs w:val="26"/>
      <w:u w:val="single"/>
    </w:rPr>
  </w:style>
  <w:style w:type="character" w:customStyle="1" w:styleId="Heading3Char">
    <w:name w:val="Heading 3 Char"/>
    <w:basedOn w:val="DefaultParagraphFont"/>
    <w:link w:val="Heading3"/>
    <w:uiPriority w:val="9"/>
    <w:rsid w:val="00FA3FB1"/>
    <w:rPr>
      <w:rFonts w:eastAsiaTheme="majorEastAsia" w:cstheme="majorBidi"/>
      <w:b/>
      <w:szCs w:val="24"/>
      <w:u w:val="single"/>
    </w:rPr>
  </w:style>
  <w:style w:type="paragraph" w:styleId="PlainText">
    <w:name w:val="Plain Text"/>
    <w:basedOn w:val="Normal"/>
    <w:link w:val="PlainTextChar"/>
    <w:uiPriority w:val="99"/>
    <w:semiHidden/>
    <w:unhideWhenUsed/>
    <w:rsid w:val="00FA0A91"/>
    <w:pPr>
      <w:spacing w:after="0" w:line="240" w:lineRule="auto"/>
    </w:pPr>
    <w:rPr>
      <w:rFonts w:eastAsia="Times New Roman" w:cs="Times New Roman"/>
      <w:szCs w:val="21"/>
    </w:rPr>
  </w:style>
  <w:style w:type="character" w:customStyle="1" w:styleId="PlainTextChar">
    <w:name w:val="Plain Text Char"/>
    <w:basedOn w:val="DefaultParagraphFont"/>
    <w:link w:val="PlainText"/>
    <w:uiPriority w:val="99"/>
    <w:semiHidden/>
    <w:rsid w:val="00FA0A91"/>
    <w:rPr>
      <w:rFonts w:eastAsia="Times New Roman" w:cs="Times New Roman"/>
      <w:szCs w:val="21"/>
    </w:rPr>
  </w:style>
  <w:style w:type="paragraph" w:styleId="TOCHeading">
    <w:name w:val="TOC Heading"/>
    <w:basedOn w:val="Heading1"/>
    <w:next w:val="Normal"/>
    <w:uiPriority w:val="39"/>
    <w:unhideWhenUsed/>
    <w:qFormat/>
    <w:rsid w:val="005A4EBF"/>
    <w:pPr>
      <w:spacing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5A4EBF"/>
    <w:pPr>
      <w:spacing w:after="100"/>
    </w:pPr>
  </w:style>
  <w:style w:type="paragraph" w:styleId="TOC2">
    <w:name w:val="toc 2"/>
    <w:basedOn w:val="Normal"/>
    <w:next w:val="Normal"/>
    <w:autoRedefine/>
    <w:uiPriority w:val="39"/>
    <w:unhideWhenUsed/>
    <w:rsid w:val="005A4EBF"/>
    <w:pPr>
      <w:spacing w:after="100"/>
      <w:ind w:left="280"/>
    </w:pPr>
  </w:style>
  <w:style w:type="paragraph" w:styleId="TOC3">
    <w:name w:val="toc 3"/>
    <w:basedOn w:val="Normal"/>
    <w:next w:val="Normal"/>
    <w:autoRedefine/>
    <w:uiPriority w:val="39"/>
    <w:unhideWhenUsed/>
    <w:rsid w:val="005A4EBF"/>
    <w:pPr>
      <w:spacing w:after="100"/>
      <w:ind w:left="560"/>
    </w:pPr>
  </w:style>
  <w:style w:type="character" w:styleId="Hyperlink">
    <w:name w:val="Hyperlink"/>
    <w:basedOn w:val="DefaultParagraphFont"/>
    <w:uiPriority w:val="99"/>
    <w:unhideWhenUsed/>
    <w:rsid w:val="005A4EBF"/>
    <w:rPr>
      <w:color w:val="0563C1" w:themeColor="hyperlink"/>
      <w:u w:val="single"/>
    </w:rPr>
  </w:style>
  <w:style w:type="paragraph" w:styleId="BalloonText">
    <w:name w:val="Balloon Text"/>
    <w:basedOn w:val="Normal"/>
    <w:link w:val="BalloonTextChar"/>
    <w:uiPriority w:val="99"/>
    <w:semiHidden/>
    <w:unhideWhenUsed/>
    <w:rsid w:val="007F08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88C"/>
    <w:rPr>
      <w:rFonts w:ascii="Segoe UI" w:hAnsi="Segoe UI" w:cs="Segoe UI"/>
      <w:sz w:val="18"/>
      <w:szCs w:val="18"/>
    </w:rPr>
  </w:style>
  <w:style w:type="character" w:styleId="CommentReference">
    <w:name w:val="annotation reference"/>
    <w:basedOn w:val="DefaultParagraphFont"/>
    <w:uiPriority w:val="99"/>
    <w:semiHidden/>
    <w:unhideWhenUsed/>
    <w:rsid w:val="00127ACE"/>
    <w:rPr>
      <w:sz w:val="16"/>
      <w:szCs w:val="16"/>
    </w:rPr>
  </w:style>
  <w:style w:type="paragraph" w:styleId="CommentText">
    <w:name w:val="annotation text"/>
    <w:basedOn w:val="Normal"/>
    <w:link w:val="CommentTextChar"/>
    <w:uiPriority w:val="99"/>
    <w:semiHidden/>
    <w:unhideWhenUsed/>
    <w:rsid w:val="00127ACE"/>
    <w:pPr>
      <w:spacing w:line="240" w:lineRule="auto"/>
    </w:pPr>
    <w:rPr>
      <w:sz w:val="20"/>
      <w:szCs w:val="20"/>
    </w:rPr>
  </w:style>
  <w:style w:type="character" w:customStyle="1" w:styleId="CommentTextChar">
    <w:name w:val="Comment Text Char"/>
    <w:basedOn w:val="DefaultParagraphFont"/>
    <w:link w:val="CommentText"/>
    <w:uiPriority w:val="99"/>
    <w:semiHidden/>
    <w:rsid w:val="00127ACE"/>
    <w:rPr>
      <w:sz w:val="20"/>
      <w:szCs w:val="20"/>
    </w:rPr>
  </w:style>
  <w:style w:type="paragraph" w:styleId="CommentSubject">
    <w:name w:val="annotation subject"/>
    <w:basedOn w:val="CommentText"/>
    <w:next w:val="CommentText"/>
    <w:link w:val="CommentSubjectChar"/>
    <w:uiPriority w:val="99"/>
    <w:semiHidden/>
    <w:unhideWhenUsed/>
    <w:rsid w:val="00127ACE"/>
    <w:rPr>
      <w:b/>
      <w:bCs/>
    </w:rPr>
  </w:style>
  <w:style w:type="character" w:customStyle="1" w:styleId="CommentSubjectChar">
    <w:name w:val="Comment Subject Char"/>
    <w:basedOn w:val="CommentTextChar"/>
    <w:link w:val="CommentSubject"/>
    <w:uiPriority w:val="99"/>
    <w:semiHidden/>
    <w:rsid w:val="00127ACE"/>
    <w:rPr>
      <w:b/>
      <w:bCs/>
      <w:sz w:val="20"/>
      <w:szCs w:val="20"/>
    </w:rPr>
  </w:style>
  <w:style w:type="paragraph" w:styleId="NoSpacing">
    <w:name w:val="No Spacing"/>
    <w:uiPriority w:val="1"/>
    <w:qFormat/>
    <w:rsid w:val="008A3C15"/>
    <w:pPr>
      <w:spacing w:after="0" w:line="240" w:lineRule="auto"/>
    </w:pPr>
    <w:rPr>
      <w:rFonts w:asciiTheme="minorHAnsi" w:hAnsiTheme="minorHAnsi" w:cstheme="minorBidi"/>
      <w:sz w:val="22"/>
      <w:szCs w:val="22"/>
    </w:rPr>
  </w:style>
  <w:style w:type="paragraph" w:styleId="Title">
    <w:name w:val="Title"/>
    <w:basedOn w:val="Normal"/>
    <w:next w:val="Normal"/>
    <w:link w:val="TitleChar"/>
    <w:uiPriority w:val="10"/>
    <w:qFormat/>
    <w:rsid w:val="00C80132"/>
    <w:pPr>
      <w:spacing w:after="0" w:line="240" w:lineRule="auto"/>
      <w:contextualSpacing/>
      <w:jc w:val="center"/>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C80132"/>
    <w:rPr>
      <w:rFonts w:eastAsiaTheme="majorEastAsia" w:cstheme="majorBidi"/>
      <w:spacing w:val="-10"/>
      <w:kern w:val="28"/>
      <w:sz w:val="32"/>
      <w:szCs w:val="56"/>
    </w:rPr>
  </w:style>
  <w:style w:type="character" w:styleId="PlaceholderText">
    <w:name w:val="Placeholder Text"/>
    <w:basedOn w:val="DefaultParagraphFont"/>
    <w:uiPriority w:val="99"/>
    <w:semiHidden/>
    <w:rsid w:val="001E7C8C"/>
    <w:rPr>
      <w:color w:val="808080"/>
    </w:rPr>
  </w:style>
  <w:style w:type="paragraph" w:styleId="ListParagraph">
    <w:name w:val="List Paragraph"/>
    <w:basedOn w:val="Normal"/>
    <w:uiPriority w:val="34"/>
    <w:qFormat/>
    <w:rsid w:val="00776440"/>
    <w:pPr>
      <w:spacing w:after="0" w:line="240" w:lineRule="auto"/>
      <w:ind w:left="720"/>
      <w:contextualSpacing/>
    </w:pPr>
  </w:style>
  <w:style w:type="paragraph" w:customStyle="1" w:styleId="Style1">
    <w:name w:val="Style1"/>
    <w:basedOn w:val="Normal"/>
    <w:link w:val="Style1Char"/>
    <w:qFormat/>
    <w:rsid w:val="006E7505"/>
    <w:pPr>
      <w:spacing w:after="5760" w:line="240" w:lineRule="auto"/>
    </w:pPr>
  </w:style>
  <w:style w:type="character" w:customStyle="1" w:styleId="Style1Char">
    <w:name w:val="Style1 Char"/>
    <w:basedOn w:val="DefaultParagraphFont"/>
    <w:link w:val="Style1"/>
    <w:rsid w:val="006E7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80424">
      <w:bodyDiv w:val="1"/>
      <w:marLeft w:val="0"/>
      <w:marRight w:val="0"/>
      <w:marTop w:val="0"/>
      <w:marBottom w:val="0"/>
      <w:divBdr>
        <w:top w:val="none" w:sz="0" w:space="0" w:color="auto"/>
        <w:left w:val="none" w:sz="0" w:space="0" w:color="auto"/>
        <w:bottom w:val="none" w:sz="0" w:space="0" w:color="auto"/>
        <w:right w:val="none" w:sz="0" w:space="0" w:color="auto"/>
      </w:divBdr>
    </w:div>
    <w:div w:id="558900493">
      <w:bodyDiv w:val="1"/>
      <w:marLeft w:val="0"/>
      <w:marRight w:val="0"/>
      <w:marTop w:val="0"/>
      <w:marBottom w:val="0"/>
      <w:divBdr>
        <w:top w:val="none" w:sz="0" w:space="0" w:color="auto"/>
        <w:left w:val="none" w:sz="0" w:space="0" w:color="auto"/>
        <w:bottom w:val="none" w:sz="0" w:space="0" w:color="auto"/>
        <w:right w:val="none" w:sz="0" w:space="0" w:color="auto"/>
      </w:divBdr>
    </w:div>
    <w:div w:id="997339537">
      <w:bodyDiv w:val="1"/>
      <w:marLeft w:val="0"/>
      <w:marRight w:val="0"/>
      <w:marTop w:val="0"/>
      <w:marBottom w:val="0"/>
      <w:divBdr>
        <w:top w:val="none" w:sz="0" w:space="0" w:color="auto"/>
        <w:left w:val="none" w:sz="0" w:space="0" w:color="auto"/>
        <w:bottom w:val="none" w:sz="0" w:space="0" w:color="auto"/>
        <w:right w:val="none" w:sz="0" w:space="0" w:color="auto"/>
      </w:divBdr>
    </w:div>
    <w:div w:id="1239900791">
      <w:bodyDiv w:val="1"/>
      <w:marLeft w:val="0"/>
      <w:marRight w:val="0"/>
      <w:marTop w:val="0"/>
      <w:marBottom w:val="0"/>
      <w:divBdr>
        <w:top w:val="none" w:sz="0" w:space="0" w:color="auto"/>
        <w:left w:val="none" w:sz="0" w:space="0" w:color="auto"/>
        <w:bottom w:val="none" w:sz="0" w:space="0" w:color="auto"/>
        <w:right w:val="none" w:sz="0" w:space="0" w:color="auto"/>
      </w:divBdr>
    </w:div>
    <w:div w:id="1266881136">
      <w:bodyDiv w:val="1"/>
      <w:marLeft w:val="0"/>
      <w:marRight w:val="0"/>
      <w:marTop w:val="0"/>
      <w:marBottom w:val="0"/>
      <w:divBdr>
        <w:top w:val="none" w:sz="0" w:space="0" w:color="auto"/>
        <w:left w:val="none" w:sz="0" w:space="0" w:color="auto"/>
        <w:bottom w:val="none" w:sz="0" w:space="0" w:color="auto"/>
        <w:right w:val="none" w:sz="0" w:space="0" w:color="auto"/>
      </w:divBdr>
    </w:div>
    <w:div w:id="1429615303">
      <w:bodyDiv w:val="1"/>
      <w:marLeft w:val="0"/>
      <w:marRight w:val="0"/>
      <w:marTop w:val="0"/>
      <w:marBottom w:val="0"/>
      <w:divBdr>
        <w:top w:val="none" w:sz="0" w:space="0" w:color="auto"/>
        <w:left w:val="none" w:sz="0" w:space="0" w:color="auto"/>
        <w:bottom w:val="none" w:sz="0" w:space="0" w:color="auto"/>
        <w:right w:val="none" w:sz="0" w:space="0" w:color="auto"/>
      </w:divBdr>
    </w:div>
    <w:div w:id="169503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cid:image002.png@01D6E83D.75D87F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D46C3-8DDD-4A20-8EF7-6D0A06EAF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7110</Words>
  <Characters>40528</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2021-01-29T19:07:00Z</dcterms:created>
  <dcterms:modified xsi:type="dcterms:W3CDTF">2021-01-29T19:10:00Z</dcterms:modified>
</cp:coreProperties>
</file>