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516" w:rsidRDefault="00E21325" w:rsidP="00D45F1C">
      <w:pPr>
        <w:pStyle w:val="Title"/>
      </w:pPr>
      <w:bookmarkStart w:id="0" w:name="_GoBack"/>
      <w:r>
        <w:rPr>
          <w:noProof/>
        </w:rPr>
        <w:drawing>
          <wp:anchor distT="0" distB="0" distL="114300" distR="114300" simplePos="0" relativeHeight="251674624" behindDoc="0" locked="0" layoutInCell="1" allowOverlap="1" wp14:anchorId="64616736" wp14:editId="07C170B1">
            <wp:simplePos x="0" y="0"/>
            <wp:positionH relativeFrom="column">
              <wp:posOffset>4610100</wp:posOffset>
            </wp:positionH>
            <wp:positionV relativeFrom="paragraph">
              <wp:posOffset>-133350</wp:posOffset>
            </wp:positionV>
            <wp:extent cx="1733550" cy="1981200"/>
            <wp:effectExtent l="0" t="0" r="0" b="0"/>
            <wp:wrapTopAndBottom/>
            <wp:docPr id="2" name="Picture 1" descr="Each Mind Matters California's Mental Health Movement Logo" title="Each Mind Matters California's Mental Health Mo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ch Mind Matters California's Mental Health Movement Logo" title="Each Mind Matters California's Mental Health Movemen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198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20142" simplePos="0" relativeHeight="251669504" behindDoc="1" locked="0" layoutInCell="1" allowOverlap="1" wp14:anchorId="1080C0E9" wp14:editId="367561B8">
            <wp:simplePos x="0" y="0"/>
            <wp:positionH relativeFrom="column">
              <wp:posOffset>-13970</wp:posOffset>
            </wp:positionH>
            <wp:positionV relativeFrom="page">
              <wp:posOffset>498475</wp:posOffset>
            </wp:positionV>
            <wp:extent cx="3630549" cy="1947545"/>
            <wp:effectExtent l="0" t="0" r="0" b="0"/>
            <wp:wrapTight wrapText="bothSides">
              <wp:wrapPolygon edited="0">
                <wp:start x="0" y="0"/>
                <wp:lineTo x="0" y="21339"/>
                <wp:lineTo x="21536" y="21339"/>
                <wp:lineTo x="21536" y="0"/>
                <wp:lineTo x="0" y="0"/>
              </wp:wrapPolygon>
            </wp:wrapTight>
            <wp:docPr id="4" name="Picture 4" descr="Disability Rights California Logo California's Protection &amp; Advocacy System Toll-Free (800) 776-5746 www.disabilityrightsca.org" title="Disability Rights California Logo California's Protection &amp; Advocacy System Toll-Free (800) 776-5746 www.disabilityrightsc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sability Rights California Logo California's Protection &amp; Advocacy System Toll-Free (800) 776-5746 www.disabilityrightsca.org" title="Disability Rights California Logo California's Protection &amp; Advocacy System Toll-Free (800) 776-5746 www.disabilityrightsca.org"/>
                    <pic:cNvPicPr>
                      <a:picLocks noChangeAspect="1" noChangeArrowheads="1"/>
                    </pic:cNvPicPr>
                  </pic:nvPicPr>
                  <pic:blipFill>
                    <a:blip r:embed="rId9" cstate="print"/>
                    <a:srcRect/>
                    <a:stretch>
                      <a:fillRect/>
                    </a:stretch>
                  </pic:blipFill>
                  <pic:spPr bwMode="auto">
                    <a:xfrm>
                      <a:off x="0" y="0"/>
                      <a:ext cx="3630295" cy="1947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A65F0">
        <w:t xml:space="preserve">Legislative </w:t>
      </w:r>
      <w:r w:rsidR="00387250" w:rsidRPr="00387250">
        <w:t xml:space="preserve">Filter to </w:t>
      </w:r>
      <w:r w:rsidR="00DA65F0">
        <w:t>Help Spot Mental Health S</w:t>
      </w:r>
      <w:r w:rsidR="00387250" w:rsidRPr="00387250">
        <w:t xml:space="preserve">tigma </w:t>
      </w:r>
      <w:r w:rsidR="00DA65F0">
        <w:t xml:space="preserve">and </w:t>
      </w:r>
      <w:r w:rsidR="00387250" w:rsidRPr="00387250">
        <w:t>Discrimination</w:t>
      </w:r>
    </w:p>
    <w:bookmarkEnd w:id="0"/>
    <w:p w:rsidR="009F7117" w:rsidRPr="009F7117" w:rsidRDefault="00387250" w:rsidP="009F7117">
      <w:r>
        <w:t>June 2014</w:t>
      </w:r>
      <w:r w:rsidR="009F7117">
        <w:t>, Publication #</w:t>
      </w:r>
      <w:r w:rsidR="00107ECB">
        <w:t>CM48.01</w:t>
      </w:r>
    </w:p>
    <w:p w:rsidR="00387250" w:rsidRDefault="00387250" w:rsidP="00387250">
      <w:pPr>
        <w:rPr>
          <w:noProof/>
        </w:rPr>
      </w:pPr>
      <w:r>
        <w:rPr>
          <w:noProof/>
        </w:rPr>
        <w:t xml:space="preserve">Here is a tool to help </w:t>
      </w:r>
      <w:r w:rsidR="00DA65F0">
        <w:rPr>
          <w:noProof/>
        </w:rPr>
        <w:t xml:space="preserve">figure out </w:t>
      </w:r>
      <w:r>
        <w:rPr>
          <w:noProof/>
        </w:rPr>
        <w:t xml:space="preserve">if a bill </w:t>
      </w:r>
      <w:r w:rsidR="00ED4A65">
        <w:rPr>
          <w:noProof/>
        </w:rPr>
        <w:t xml:space="preserve">or statute </w:t>
      </w:r>
      <w:r>
        <w:rPr>
          <w:noProof/>
        </w:rPr>
        <w:t xml:space="preserve">is discriminatory or stigmatizing towards </w:t>
      </w:r>
      <w:r w:rsidR="00DA65F0">
        <w:rPr>
          <w:noProof/>
        </w:rPr>
        <w:t>Californians</w:t>
      </w:r>
      <w:r>
        <w:rPr>
          <w:noProof/>
        </w:rPr>
        <w:t xml:space="preserve"> with mental health disabilities, thereby diminishing the</w:t>
      </w:r>
      <w:r w:rsidR="00DA65F0">
        <w:rPr>
          <w:noProof/>
        </w:rPr>
        <w:t>ir</w:t>
      </w:r>
      <w:r>
        <w:rPr>
          <w:noProof/>
        </w:rPr>
        <w:t xml:space="preserve"> opportunities and rights.  It </w:t>
      </w:r>
      <w:r w:rsidR="00DA65F0">
        <w:rPr>
          <w:noProof/>
        </w:rPr>
        <w:t xml:space="preserve">looks for </w:t>
      </w:r>
      <w:r>
        <w:rPr>
          <w:noProof/>
        </w:rPr>
        <w:t xml:space="preserve">language or content based on stereotypes </w:t>
      </w:r>
      <w:r w:rsidR="00DA65F0">
        <w:rPr>
          <w:noProof/>
        </w:rPr>
        <w:t xml:space="preserve">that might tend to </w:t>
      </w:r>
      <w:r>
        <w:rPr>
          <w:noProof/>
        </w:rPr>
        <w:t xml:space="preserve">perpetuate stigma and </w:t>
      </w:r>
      <w:r w:rsidR="00DA65F0">
        <w:rPr>
          <w:noProof/>
        </w:rPr>
        <w:t>lead to discriminatory consequences</w:t>
      </w:r>
      <w:r>
        <w:rPr>
          <w:noProof/>
        </w:rPr>
        <w:t xml:space="preserve">.  If potential stigma or discrimination is identified through </w:t>
      </w:r>
      <w:r w:rsidR="00DA65F0">
        <w:rPr>
          <w:noProof/>
        </w:rPr>
        <w:t xml:space="preserve">the use </w:t>
      </w:r>
      <w:r>
        <w:rPr>
          <w:noProof/>
        </w:rPr>
        <w:t xml:space="preserve">of this tool, we encourage changes to </w:t>
      </w:r>
      <w:r w:rsidR="00DA65F0">
        <w:rPr>
          <w:noProof/>
        </w:rPr>
        <w:t xml:space="preserve">the bill </w:t>
      </w:r>
      <w:r w:rsidR="00ED4A65">
        <w:rPr>
          <w:noProof/>
        </w:rPr>
        <w:t>or statute</w:t>
      </w:r>
      <w:r>
        <w:rPr>
          <w:noProof/>
        </w:rPr>
        <w:t xml:space="preserve"> or </w:t>
      </w:r>
      <w:r w:rsidR="00FD5FF4">
        <w:rPr>
          <w:noProof/>
        </w:rPr>
        <w:t>a consultation</w:t>
      </w:r>
      <w:r>
        <w:rPr>
          <w:noProof/>
        </w:rPr>
        <w:t xml:space="preserve"> with an attorney about po</w:t>
      </w:r>
      <w:r w:rsidR="00DA65F0">
        <w:rPr>
          <w:noProof/>
        </w:rPr>
        <w:t xml:space="preserve">ssible </w:t>
      </w:r>
      <w:r>
        <w:rPr>
          <w:noProof/>
        </w:rPr>
        <w:t xml:space="preserve">legal implications.  We encourage policy makers, advocates and mental health stakeholders to use this filter </w:t>
      </w:r>
      <w:r w:rsidR="00DA65F0">
        <w:rPr>
          <w:noProof/>
        </w:rPr>
        <w:t xml:space="preserve">so as </w:t>
      </w:r>
      <w:r>
        <w:rPr>
          <w:noProof/>
        </w:rPr>
        <w:t>to reduce stigma and discrimination against people with mental health disabilities.</w:t>
      </w:r>
    </w:p>
    <w:p w:rsidR="00FD5FF4" w:rsidRDefault="00DA65F0" w:rsidP="00387250">
      <w:pPr>
        <w:rPr>
          <w:noProof/>
        </w:rPr>
      </w:pPr>
      <w:r>
        <w:rPr>
          <w:noProof/>
        </w:rPr>
        <w:t xml:space="preserve">To use the tool, review each question and select the best answer.  After answering all questions, review your answers in order to understand if the bill </w:t>
      </w:r>
      <w:r w:rsidR="00FD5FF4">
        <w:rPr>
          <w:noProof/>
        </w:rPr>
        <w:t xml:space="preserve">has a potential </w:t>
      </w:r>
      <w:r>
        <w:rPr>
          <w:noProof/>
        </w:rPr>
        <w:t>stigmatizing or discriminatory</w:t>
      </w:r>
      <w:r w:rsidR="00FD5FF4">
        <w:rPr>
          <w:noProof/>
        </w:rPr>
        <w:t xml:space="preserve"> intent or impact.  This will help identify </w:t>
      </w:r>
      <w:r>
        <w:rPr>
          <w:noProof/>
        </w:rPr>
        <w:t xml:space="preserve"> where changes</w:t>
      </w:r>
      <w:r w:rsidR="00FD5FF4">
        <w:rPr>
          <w:noProof/>
        </w:rPr>
        <w:t xml:space="preserve"> need to be made </w:t>
      </w:r>
      <w:r>
        <w:rPr>
          <w:noProof/>
        </w:rPr>
        <w:t>to eliminate the stigma and discrimination.</w:t>
      </w:r>
      <w:r w:rsidR="00FD5FF4">
        <w:rPr>
          <w:noProof/>
        </w:rPr>
        <w:t xml:space="preserve"> Reducing stigma and discrimination ensures that people with mental health disabilities can lead productive lives in communities of their choice</w:t>
      </w:r>
      <w:r w:rsidR="00B94D32">
        <w:rPr>
          <w:noProof/>
        </w:rPr>
        <w:t>—</w:t>
      </w:r>
      <w:r w:rsidR="00FD5FF4">
        <w:rPr>
          <w:noProof/>
        </w:rPr>
        <w:t>something we all want.</w:t>
      </w:r>
    </w:p>
    <w:p w:rsidR="00387250" w:rsidRDefault="00387250" w:rsidP="00387250">
      <w:pPr>
        <w:pStyle w:val="Heading1"/>
        <w:rPr>
          <w:noProof/>
        </w:rPr>
      </w:pPr>
      <w:r>
        <w:rPr>
          <w:noProof/>
        </w:rPr>
        <w:t>1.</w:t>
      </w:r>
      <w:r>
        <w:rPr>
          <w:noProof/>
        </w:rPr>
        <w:tab/>
        <w:t>Is mental health, disability or services a primary or secondary focus of the bill?</w:t>
      </w:r>
    </w:p>
    <w:p w:rsidR="00387250" w:rsidRDefault="00387250" w:rsidP="00387250">
      <w:pPr>
        <w:pStyle w:val="alphlist"/>
      </w:pPr>
      <w:r w:rsidRPr="00303FEB">
        <w:rPr>
          <w:rStyle w:val="Strong"/>
        </w:rPr>
        <w:t>No.</w:t>
      </w:r>
      <w:r>
        <w:t xml:space="preserve">  Mental health / disability / services not mentioned at all. </w:t>
      </w:r>
    </w:p>
    <w:p w:rsidR="00387250" w:rsidRDefault="00387250" w:rsidP="00387250">
      <w:pPr>
        <w:pStyle w:val="alphlist"/>
      </w:pPr>
      <w:r w:rsidRPr="00303FEB">
        <w:rPr>
          <w:rStyle w:val="Strong"/>
        </w:rPr>
        <w:lastRenderedPageBreak/>
        <w:t>Secondary focus.</w:t>
      </w:r>
      <w:r>
        <w:t xml:space="preserve"> Mentions mental health / disability / services, but is not the primary theme. </w:t>
      </w:r>
    </w:p>
    <w:p w:rsidR="00387250" w:rsidRDefault="00387250" w:rsidP="00387250">
      <w:pPr>
        <w:pStyle w:val="alphlist"/>
      </w:pPr>
      <w:r w:rsidRPr="00303FEB">
        <w:rPr>
          <w:rStyle w:val="Strong"/>
        </w:rPr>
        <w:t>Primary focus.</w:t>
      </w:r>
      <w:r>
        <w:t xml:space="preserve">  The bill is focused on mental health / disability / services. </w:t>
      </w:r>
    </w:p>
    <w:p w:rsidR="00387250" w:rsidRDefault="00387250" w:rsidP="00387250">
      <w:pPr>
        <w:pStyle w:val="Heading1"/>
        <w:rPr>
          <w:noProof/>
        </w:rPr>
      </w:pPr>
      <w:r>
        <w:rPr>
          <w:noProof/>
        </w:rPr>
        <w:t>2.</w:t>
      </w:r>
      <w:r>
        <w:rPr>
          <w:noProof/>
        </w:rPr>
        <w:tab/>
        <w:t>Does the bill use People First or stigmatizing language?</w:t>
      </w:r>
    </w:p>
    <w:p w:rsidR="00387250" w:rsidRPr="00871F8C" w:rsidRDefault="00387250" w:rsidP="00871F8C">
      <w:pPr>
        <w:pStyle w:val="alphlist"/>
        <w:numPr>
          <w:ilvl w:val="0"/>
          <w:numId w:val="7"/>
        </w:numPr>
      </w:pPr>
      <w:r w:rsidRPr="00303FEB">
        <w:rPr>
          <w:rStyle w:val="Strong"/>
        </w:rPr>
        <w:t>People First Language:</w:t>
      </w:r>
      <w:r w:rsidRPr="00871F8C">
        <w:t xml:space="preserve">  This refers to wording such as “individuals with mental health disabilities” or “an individual with a mental health challenge.”  Do not use this category when terms like “mentally ill individuals” or “the insane” are used.</w:t>
      </w:r>
    </w:p>
    <w:p w:rsidR="00387250" w:rsidRPr="00871F8C" w:rsidRDefault="00387250" w:rsidP="00871F8C">
      <w:pPr>
        <w:pStyle w:val="alphlist"/>
        <w:numPr>
          <w:ilvl w:val="0"/>
          <w:numId w:val="7"/>
        </w:numPr>
      </w:pPr>
      <w:r w:rsidRPr="00303FEB">
        <w:rPr>
          <w:rStyle w:val="Strong"/>
        </w:rPr>
        <w:t xml:space="preserve">Term as Adjective: </w:t>
      </w:r>
      <w:r w:rsidRPr="00871F8C">
        <w:t xml:space="preserve"> Check this category if the bill uses the mental illness label as an adjective such as “mentally ill individuals” or “seriously emotionally disturbed (SED) children</w:t>
      </w:r>
      <w:r w:rsidR="00EB02E2">
        <w:t>.</w:t>
      </w:r>
      <w:r w:rsidRPr="00871F8C">
        <w:t>”</w:t>
      </w:r>
    </w:p>
    <w:p w:rsidR="00387250" w:rsidRPr="00871F8C" w:rsidRDefault="00387250" w:rsidP="00871F8C">
      <w:pPr>
        <w:pStyle w:val="alphlist"/>
        <w:numPr>
          <w:ilvl w:val="0"/>
          <w:numId w:val="7"/>
        </w:numPr>
      </w:pPr>
      <w:r w:rsidRPr="00303FEB">
        <w:rPr>
          <w:rStyle w:val="Strong"/>
        </w:rPr>
        <w:t>People defined or identified by their disorders:</w:t>
      </w:r>
      <w:r w:rsidRPr="00871F8C">
        <w:t xml:space="preserve">  Check this category for bills that refer to people by their psychiatric diagnostic labels such as “</w:t>
      </w:r>
      <w:r w:rsidR="00EB02E2">
        <w:t xml:space="preserve">the seriously mentally ill” or </w:t>
      </w:r>
      <w:r w:rsidRPr="00871F8C">
        <w:t>“schizophrenics.”</w:t>
      </w:r>
    </w:p>
    <w:p w:rsidR="00387250" w:rsidRPr="00871F8C" w:rsidRDefault="00387250" w:rsidP="00871F8C">
      <w:pPr>
        <w:pStyle w:val="alphlist"/>
        <w:numPr>
          <w:ilvl w:val="0"/>
          <w:numId w:val="7"/>
        </w:numPr>
      </w:pPr>
      <w:r w:rsidRPr="00303FEB">
        <w:rPr>
          <w:rStyle w:val="Strong"/>
        </w:rPr>
        <w:t>Slang terms:</w:t>
      </w:r>
      <w:r w:rsidRPr="00871F8C">
        <w:t xml:space="preserve">  Check this category for bills that use slang terms for mental illness, such as “abnormal,” “mentally defective,” “feeble-minded” or “deranged.”  This includes the terms “insane” or “insanity” when it is NOT used in a clearly legal sense (i.e., Not Guilty By Reason Of Insanity).  </w:t>
      </w:r>
    </w:p>
    <w:p w:rsidR="00387250" w:rsidRPr="00871F8C" w:rsidRDefault="00387250" w:rsidP="00871F8C">
      <w:pPr>
        <w:pStyle w:val="alphlist"/>
        <w:numPr>
          <w:ilvl w:val="0"/>
          <w:numId w:val="7"/>
        </w:numPr>
      </w:pPr>
      <w:r w:rsidRPr="00303FEB">
        <w:rPr>
          <w:rStyle w:val="Strong"/>
        </w:rPr>
        <w:t>None of the above:</w:t>
      </w:r>
      <w:r w:rsidRPr="00871F8C">
        <w:t xml:space="preserve">  Specify how bill relates to people with mental health challenges. __________________________________________________</w:t>
      </w:r>
    </w:p>
    <w:p w:rsidR="00387250" w:rsidRDefault="00387250" w:rsidP="00871F8C">
      <w:pPr>
        <w:pStyle w:val="Heading1"/>
        <w:rPr>
          <w:noProof/>
        </w:rPr>
      </w:pPr>
      <w:r>
        <w:rPr>
          <w:noProof/>
        </w:rPr>
        <w:t>3.</w:t>
      </w:r>
      <w:r>
        <w:rPr>
          <w:noProof/>
        </w:rPr>
        <w:tab/>
        <w:t>Does the bill make assumptions about the characteristics or value of people with mental health challenges based on stereotypes such as:</w:t>
      </w:r>
    </w:p>
    <w:p w:rsidR="00387250" w:rsidRDefault="00387250" w:rsidP="00871F8C">
      <w:pPr>
        <w:pStyle w:val="alphlist"/>
        <w:numPr>
          <w:ilvl w:val="0"/>
          <w:numId w:val="6"/>
        </w:numPr>
      </w:pPr>
      <w:r>
        <w:t>People pose a threat of danger or violence</w:t>
      </w:r>
      <w:r w:rsidR="00303FEB">
        <w:t>:</w:t>
      </w:r>
      <w:r w:rsidR="00EB02E2">
        <w:t xml:space="preserve"> __ Yes  __ No</w:t>
      </w:r>
    </w:p>
    <w:p w:rsidR="00387250" w:rsidRDefault="00387250" w:rsidP="00871F8C">
      <w:pPr>
        <w:pStyle w:val="alphlist"/>
        <w:numPr>
          <w:ilvl w:val="0"/>
          <w:numId w:val="6"/>
        </w:numPr>
      </w:pPr>
      <w:r>
        <w:t>People are unpredictable</w:t>
      </w:r>
      <w:r w:rsidR="00303FEB">
        <w:t>:</w:t>
      </w:r>
      <w:r w:rsidR="00EB02E2">
        <w:t xml:space="preserve"> __ Yes  __ No</w:t>
      </w:r>
    </w:p>
    <w:p w:rsidR="00387250" w:rsidRDefault="00387250" w:rsidP="00871F8C">
      <w:pPr>
        <w:pStyle w:val="alphlist"/>
        <w:numPr>
          <w:ilvl w:val="0"/>
          <w:numId w:val="6"/>
        </w:numPr>
      </w:pPr>
      <w:r>
        <w:t>People are incompetent / incapable of making decisions</w:t>
      </w:r>
      <w:r w:rsidR="00303FEB">
        <w:t>:</w:t>
      </w:r>
      <w:r w:rsidR="00EB02E2">
        <w:t xml:space="preserve"> __ Yes  __ No</w:t>
      </w:r>
    </w:p>
    <w:p w:rsidR="00387250" w:rsidRDefault="00387250" w:rsidP="00871F8C">
      <w:pPr>
        <w:pStyle w:val="alphlist"/>
        <w:numPr>
          <w:ilvl w:val="0"/>
          <w:numId w:val="6"/>
        </w:numPr>
      </w:pPr>
      <w:r>
        <w:t>People have poor judgment</w:t>
      </w:r>
      <w:r w:rsidR="00303FEB">
        <w:t xml:space="preserve">: </w:t>
      </w:r>
      <w:r w:rsidR="00EB02E2">
        <w:t>__ Yes  __ No</w:t>
      </w:r>
    </w:p>
    <w:p w:rsidR="00387250" w:rsidRDefault="00387250" w:rsidP="00871F8C">
      <w:pPr>
        <w:pStyle w:val="alphlist"/>
        <w:numPr>
          <w:ilvl w:val="0"/>
          <w:numId w:val="6"/>
        </w:numPr>
      </w:pPr>
      <w:r>
        <w:t>People lack insight into their condition</w:t>
      </w:r>
      <w:r w:rsidR="00303FEB">
        <w:t>:</w:t>
      </w:r>
      <w:r w:rsidR="00EB02E2">
        <w:t xml:space="preserve"> __ Yes  __ No</w:t>
      </w:r>
    </w:p>
    <w:p w:rsidR="00387250" w:rsidRDefault="00387250" w:rsidP="00871F8C">
      <w:pPr>
        <w:pStyle w:val="alphlist"/>
        <w:numPr>
          <w:ilvl w:val="0"/>
          <w:numId w:val="6"/>
        </w:numPr>
      </w:pPr>
      <w:r>
        <w:t>People are to blame for their situation</w:t>
      </w:r>
      <w:r w:rsidR="00303FEB">
        <w:t>:</w:t>
      </w:r>
      <w:r w:rsidR="00EB02E2">
        <w:t xml:space="preserve"> __ Yes  __ No</w:t>
      </w:r>
    </w:p>
    <w:p w:rsidR="00387250" w:rsidRDefault="00387250" w:rsidP="00871F8C">
      <w:pPr>
        <w:pStyle w:val="alphlist"/>
        <w:numPr>
          <w:ilvl w:val="0"/>
          <w:numId w:val="6"/>
        </w:numPr>
      </w:pPr>
      <w:r>
        <w:t>Other</w:t>
      </w:r>
      <w:r w:rsidR="00303FEB">
        <w:t>: __ Yes  __ No; i</w:t>
      </w:r>
      <w:r>
        <w:t xml:space="preserve">f </w:t>
      </w:r>
      <w:r w:rsidR="00303FEB">
        <w:t>y</w:t>
      </w:r>
      <w:r>
        <w:t>es, specify: ______________</w:t>
      </w:r>
    </w:p>
    <w:p w:rsidR="00387250" w:rsidRDefault="00387250" w:rsidP="007C7A6A">
      <w:pPr>
        <w:pStyle w:val="Heading1"/>
        <w:rPr>
          <w:noProof/>
        </w:rPr>
      </w:pPr>
      <w:r>
        <w:rPr>
          <w:noProof/>
        </w:rPr>
        <w:lastRenderedPageBreak/>
        <w:t>4.</w:t>
      </w:r>
      <w:r>
        <w:rPr>
          <w:noProof/>
        </w:rPr>
        <w:tab/>
        <w:t>Does any aspect of the bill limit or deny the rights and liberty of individuals with mental health challenges, such as through:</w:t>
      </w:r>
    </w:p>
    <w:p w:rsidR="00387250" w:rsidRDefault="00387250" w:rsidP="00EB02E2">
      <w:pPr>
        <w:pStyle w:val="alphlist"/>
        <w:numPr>
          <w:ilvl w:val="0"/>
          <w:numId w:val="8"/>
        </w:numPr>
      </w:pPr>
      <w:r>
        <w:t>Increase in use of restraint (e.g., physical, chemical)</w:t>
      </w:r>
      <w:r w:rsidR="00303FEB">
        <w:t>:</w:t>
      </w:r>
      <w:r w:rsidR="00EB02E2">
        <w:t xml:space="preserve"> </w:t>
      </w:r>
      <w:r w:rsidR="00EB02E2">
        <w:br/>
        <w:t>__ Yes  __ No  __  Can’t Tell</w:t>
      </w:r>
    </w:p>
    <w:p w:rsidR="00EB02E2" w:rsidRDefault="00387250" w:rsidP="00EB02E2">
      <w:pPr>
        <w:pStyle w:val="alphlist"/>
        <w:numPr>
          <w:ilvl w:val="0"/>
          <w:numId w:val="8"/>
        </w:numPr>
      </w:pPr>
      <w:r>
        <w:t>Increase in use of seclusion (e.g., placement in an isolated, padded room</w:t>
      </w:r>
      <w:r w:rsidR="00EB02E2">
        <w:t>)</w:t>
      </w:r>
      <w:r w:rsidR="00303FEB">
        <w:t>:</w:t>
      </w:r>
      <w:r w:rsidR="00EB02E2">
        <w:t xml:space="preserve"> __ Yes  __ No  __  Can’t Tell</w:t>
      </w:r>
    </w:p>
    <w:p w:rsidR="00387250" w:rsidRDefault="00387250" w:rsidP="00714999">
      <w:pPr>
        <w:pStyle w:val="alphlist"/>
        <w:numPr>
          <w:ilvl w:val="0"/>
          <w:numId w:val="8"/>
        </w:numPr>
      </w:pPr>
      <w:r>
        <w:t>Increase in use of involuntary treatment</w:t>
      </w:r>
      <w:r w:rsidR="00303FEB">
        <w:t>:</w:t>
      </w:r>
      <w:r w:rsidR="00EB02E2">
        <w:t xml:space="preserve"> __ Yes  __ No  __  Can’t Tell</w:t>
      </w:r>
    </w:p>
    <w:p w:rsidR="00387250" w:rsidRDefault="00387250" w:rsidP="007C7A6A">
      <w:pPr>
        <w:pStyle w:val="alphlist"/>
        <w:numPr>
          <w:ilvl w:val="0"/>
          <w:numId w:val="8"/>
        </w:numPr>
      </w:pPr>
      <w:r>
        <w:t>Increase in use of institutional confinement (e.g., jail, prison, or institution for people with mental health challenges)</w:t>
      </w:r>
      <w:r w:rsidR="00303FEB">
        <w:t>:</w:t>
      </w:r>
      <w:r w:rsidR="00EB02E2">
        <w:t xml:space="preserve"> __ Yes  __ No  __  Can’t Tell</w:t>
      </w:r>
    </w:p>
    <w:p w:rsidR="00387250" w:rsidRDefault="00387250" w:rsidP="007C7A6A">
      <w:pPr>
        <w:pStyle w:val="alphlist"/>
        <w:numPr>
          <w:ilvl w:val="0"/>
          <w:numId w:val="8"/>
        </w:numPr>
      </w:pPr>
      <w:r>
        <w:t>Other</w:t>
      </w:r>
      <w:r w:rsidR="00303FEB">
        <w:t>: __ Yes  __ No; i</w:t>
      </w:r>
      <w:r>
        <w:t xml:space="preserve">f </w:t>
      </w:r>
      <w:r w:rsidR="00303FEB">
        <w:t>y</w:t>
      </w:r>
      <w:r>
        <w:t>es, specify: ______________</w:t>
      </w:r>
    </w:p>
    <w:p w:rsidR="00303FEB" w:rsidRDefault="00387250" w:rsidP="00303FEB">
      <w:pPr>
        <w:pStyle w:val="Heading1"/>
        <w:rPr>
          <w:rStyle w:val="Heading1Char"/>
          <w:sz w:val="36"/>
        </w:rPr>
      </w:pPr>
      <w:r w:rsidRPr="007C7A6A">
        <w:rPr>
          <w:rStyle w:val="Heading1Char"/>
          <w:sz w:val="36"/>
        </w:rPr>
        <w:t>5.</w:t>
      </w:r>
      <w:r w:rsidRPr="007C7A6A">
        <w:rPr>
          <w:rStyle w:val="Heading1Char"/>
          <w:sz w:val="36"/>
        </w:rPr>
        <w:tab/>
        <w:t>Does any aspect of the bill specify or result in a denial, reduction or elimination of resources or services for individuals with mental health challenges or a sub-group of individuals with mental health challenges?</w:t>
      </w:r>
    </w:p>
    <w:p w:rsidR="00387250" w:rsidRPr="00303FEB" w:rsidRDefault="00303FEB" w:rsidP="00303FEB">
      <w:pPr>
        <w:ind w:firstLine="720"/>
      </w:pPr>
      <w:r w:rsidRPr="00303FEB">
        <w:t xml:space="preserve"> __ </w:t>
      </w:r>
      <w:proofErr w:type="gramStart"/>
      <w:r w:rsidRPr="00303FEB">
        <w:t>Yes  _</w:t>
      </w:r>
      <w:proofErr w:type="gramEnd"/>
      <w:r w:rsidRPr="00303FEB">
        <w:t>_ No  __  Can’t Tell</w:t>
      </w:r>
    </w:p>
    <w:p w:rsidR="00387250" w:rsidRDefault="00387250" w:rsidP="000D6C63">
      <w:pPr>
        <w:pStyle w:val="Heading1"/>
        <w:rPr>
          <w:noProof/>
        </w:rPr>
      </w:pPr>
      <w:r>
        <w:rPr>
          <w:noProof/>
        </w:rPr>
        <w:t>6.</w:t>
      </w:r>
      <w:r>
        <w:rPr>
          <w:noProof/>
        </w:rPr>
        <w:tab/>
        <w:t>Does any aspect of the bill specify or result in a denial, reduction or elimination of rights or protections for individuals with mental health challenges or a sub-group of individuals with mental health challenges with regard to the following:</w:t>
      </w:r>
    </w:p>
    <w:p w:rsidR="00387250" w:rsidRDefault="00387250" w:rsidP="007C7A6A">
      <w:pPr>
        <w:pStyle w:val="alphlist"/>
        <w:numPr>
          <w:ilvl w:val="0"/>
          <w:numId w:val="9"/>
        </w:numPr>
      </w:pPr>
      <w:r>
        <w:t>Decision-making about personal mental health services</w:t>
      </w:r>
      <w:r w:rsidR="00303FEB">
        <w:t>:</w:t>
      </w:r>
      <w:r w:rsidR="00303FEB">
        <w:br/>
        <w:t>__ Yes  __ No  __  Can’t Tell</w:t>
      </w:r>
    </w:p>
    <w:p w:rsidR="00387250" w:rsidRDefault="00387250" w:rsidP="007C7A6A">
      <w:pPr>
        <w:pStyle w:val="alphlist"/>
        <w:numPr>
          <w:ilvl w:val="0"/>
          <w:numId w:val="9"/>
        </w:numPr>
      </w:pPr>
      <w:r>
        <w:t>Personal privacy</w:t>
      </w:r>
      <w:r w:rsidR="00303FEB">
        <w:t>: __ Yes  __ No  __  Can’t Tell</w:t>
      </w:r>
    </w:p>
    <w:p w:rsidR="00387250" w:rsidRDefault="00387250" w:rsidP="007C7A6A">
      <w:pPr>
        <w:pStyle w:val="alphlist"/>
        <w:numPr>
          <w:ilvl w:val="0"/>
          <w:numId w:val="9"/>
        </w:numPr>
      </w:pPr>
      <w:r>
        <w:t>Mental health information or records confidentiality</w:t>
      </w:r>
      <w:r w:rsidR="00303FEB">
        <w:t>:</w:t>
      </w:r>
      <w:r w:rsidR="00303FEB">
        <w:br/>
        <w:t xml:space="preserve"> __ Yes  __ No  __  Can’t Tell</w:t>
      </w:r>
    </w:p>
    <w:p w:rsidR="00387250" w:rsidRDefault="00387250" w:rsidP="007C7A6A">
      <w:pPr>
        <w:pStyle w:val="alphlist"/>
        <w:numPr>
          <w:ilvl w:val="0"/>
          <w:numId w:val="9"/>
        </w:numPr>
      </w:pPr>
      <w:r>
        <w:t>Personal property or belongings</w:t>
      </w:r>
      <w:r w:rsidR="000D6C63">
        <w:t>:</w:t>
      </w:r>
      <w:r w:rsidR="00303FEB">
        <w:t xml:space="preserve"> __ Yes  __ No  __  Can’t Tell</w:t>
      </w:r>
    </w:p>
    <w:p w:rsidR="00387250" w:rsidRDefault="00387250" w:rsidP="007C7A6A">
      <w:pPr>
        <w:pStyle w:val="alphlist"/>
        <w:numPr>
          <w:ilvl w:val="0"/>
          <w:numId w:val="9"/>
        </w:numPr>
      </w:pPr>
      <w:r>
        <w:t>Housing opportunity</w:t>
      </w:r>
      <w:r w:rsidR="000D6C63">
        <w:t>:</w:t>
      </w:r>
      <w:r w:rsidR="00303FEB">
        <w:t xml:space="preserve"> __ Yes  __ No  __  Can’t Tell</w:t>
      </w:r>
    </w:p>
    <w:p w:rsidR="00387250" w:rsidRDefault="00387250" w:rsidP="007C7A6A">
      <w:pPr>
        <w:pStyle w:val="alphlist"/>
        <w:numPr>
          <w:ilvl w:val="0"/>
          <w:numId w:val="9"/>
        </w:numPr>
      </w:pPr>
      <w:r>
        <w:t>Employment opportunity</w:t>
      </w:r>
      <w:r w:rsidR="000D6C63">
        <w:t>:</w:t>
      </w:r>
      <w:r w:rsidR="00303FEB">
        <w:t xml:space="preserve"> __ Yes  __ No  __  Can’t Tell</w:t>
      </w:r>
    </w:p>
    <w:p w:rsidR="00387250" w:rsidRDefault="00387250" w:rsidP="007C7A6A">
      <w:pPr>
        <w:pStyle w:val="alphlist"/>
        <w:numPr>
          <w:ilvl w:val="0"/>
          <w:numId w:val="9"/>
        </w:numPr>
      </w:pPr>
      <w:r>
        <w:t>Family law interests (e.g., parental rights, divorce)</w:t>
      </w:r>
      <w:r w:rsidR="000D6C63">
        <w:t>:</w:t>
      </w:r>
      <w:r w:rsidR="00303FEB">
        <w:br/>
        <w:t xml:space="preserve"> __ Yes  __ No  __  Can’t Tell</w:t>
      </w:r>
    </w:p>
    <w:p w:rsidR="00387250" w:rsidRDefault="00387250" w:rsidP="007C7A6A">
      <w:pPr>
        <w:pStyle w:val="alphlist"/>
        <w:numPr>
          <w:ilvl w:val="0"/>
          <w:numId w:val="9"/>
        </w:numPr>
      </w:pPr>
      <w:r>
        <w:lastRenderedPageBreak/>
        <w:t>Guardianship / conservatorship interests (e.g., hire attorney, select representative)</w:t>
      </w:r>
      <w:r w:rsidR="000D6C63">
        <w:t>:</w:t>
      </w:r>
      <w:r w:rsidR="00303FEB">
        <w:t xml:space="preserve"> __ Yes  __ No  __  Can’t Tell</w:t>
      </w:r>
    </w:p>
    <w:p w:rsidR="00387250" w:rsidRDefault="00387250" w:rsidP="007C7A6A">
      <w:pPr>
        <w:pStyle w:val="alphlist"/>
        <w:numPr>
          <w:ilvl w:val="0"/>
          <w:numId w:val="9"/>
        </w:numPr>
      </w:pPr>
      <w:r>
        <w:t>Personal ability to handle one’s own finances (e.g., representative payee)</w:t>
      </w:r>
      <w:r w:rsidR="000D6C63">
        <w:t>:</w:t>
      </w:r>
      <w:r w:rsidR="00303FEB">
        <w:br/>
        <w:t>__ Yes  __ No  __  Can’t Tell</w:t>
      </w:r>
    </w:p>
    <w:p w:rsidR="00387250" w:rsidRDefault="00387250" w:rsidP="007C7A6A">
      <w:pPr>
        <w:pStyle w:val="alphlist"/>
        <w:numPr>
          <w:ilvl w:val="0"/>
          <w:numId w:val="9"/>
        </w:numPr>
      </w:pPr>
      <w:r>
        <w:t>Ability to vote</w:t>
      </w:r>
      <w:r w:rsidR="000D6C63">
        <w:t>:</w:t>
      </w:r>
      <w:r w:rsidR="00303FEB">
        <w:t xml:space="preserve"> __ Yes  __ No  __  Can’t Tell</w:t>
      </w:r>
    </w:p>
    <w:p w:rsidR="00387250" w:rsidRDefault="00387250" w:rsidP="007C7A6A">
      <w:pPr>
        <w:pStyle w:val="alphlist"/>
        <w:numPr>
          <w:ilvl w:val="0"/>
          <w:numId w:val="9"/>
        </w:numPr>
      </w:pPr>
      <w:r>
        <w:t>Ability to contract</w:t>
      </w:r>
      <w:r w:rsidR="000D6C63">
        <w:t xml:space="preserve">: </w:t>
      </w:r>
      <w:r w:rsidR="00303FEB">
        <w:t>__ Yes  __ No  __  Can’t Tell</w:t>
      </w:r>
    </w:p>
    <w:p w:rsidR="00387250" w:rsidRDefault="00387250" w:rsidP="007C7A6A">
      <w:pPr>
        <w:pStyle w:val="alphlist"/>
        <w:numPr>
          <w:ilvl w:val="0"/>
          <w:numId w:val="9"/>
        </w:numPr>
      </w:pPr>
      <w:r>
        <w:t>Ability to possess a driver’s license</w:t>
      </w:r>
      <w:r w:rsidR="000D6C63">
        <w:t>:</w:t>
      </w:r>
      <w:r w:rsidR="00303FEB">
        <w:t xml:space="preserve"> __ Yes  __ No  __  Can’t Tell</w:t>
      </w:r>
    </w:p>
    <w:p w:rsidR="00387250" w:rsidRDefault="00387250" w:rsidP="007C7A6A">
      <w:pPr>
        <w:pStyle w:val="alphlist"/>
        <w:numPr>
          <w:ilvl w:val="0"/>
          <w:numId w:val="9"/>
        </w:numPr>
      </w:pPr>
      <w:r>
        <w:t>Ability to possess a firearm</w:t>
      </w:r>
      <w:r w:rsidR="000D6C63">
        <w:t>:</w:t>
      </w:r>
      <w:r w:rsidR="00303FEB">
        <w:t xml:space="preserve"> __ Yes  __ No  __  Can’t Tell</w:t>
      </w:r>
    </w:p>
    <w:p w:rsidR="00387250" w:rsidRDefault="00303FEB" w:rsidP="007C7A6A">
      <w:pPr>
        <w:pStyle w:val="alphlist"/>
        <w:numPr>
          <w:ilvl w:val="0"/>
          <w:numId w:val="9"/>
        </w:numPr>
      </w:pPr>
      <w:r>
        <w:t>Other</w:t>
      </w:r>
      <w:r w:rsidR="000D6C63">
        <w:t>:</w:t>
      </w:r>
      <w:r>
        <w:t xml:space="preserve"> __ Yes  __ No; if </w:t>
      </w:r>
      <w:r w:rsidR="000D6C63">
        <w:t>y</w:t>
      </w:r>
      <w:r>
        <w:t>es, specify: ______________</w:t>
      </w:r>
    </w:p>
    <w:p w:rsidR="00387250" w:rsidRDefault="00387250" w:rsidP="00387250">
      <w:pPr>
        <w:rPr>
          <w:noProof/>
        </w:rPr>
      </w:pPr>
    </w:p>
    <w:p w:rsidR="00387250" w:rsidRDefault="000D6C63" w:rsidP="000D6C63">
      <w:pPr>
        <w:ind w:left="720" w:hanging="720"/>
      </w:pPr>
      <w:r>
        <w:rPr>
          <w:rStyle w:val="Heading1Char"/>
          <w:sz w:val="36"/>
        </w:rPr>
        <w:t>7.</w:t>
      </w:r>
      <w:r>
        <w:rPr>
          <w:rStyle w:val="Heading1Char"/>
          <w:sz w:val="36"/>
        </w:rPr>
        <w:tab/>
      </w:r>
      <w:r w:rsidR="00387250" w:rsidRPr="000D6C63">
        <w:rPr>
          <w:rStyle w:val="Heading1Char"/>
          <w:sz w:val="36"/>
        </w:rPr>
        <w:t>Does any aspect of the law target denial, reduction or elimination of liberties, resources or services, or rights and protections based on an assumption or perceived characteristic of people with psychiatric disabilities?</w:t>
      </w:r>
      <w:r w:rsidR="00303FEB" w:rsidRPr="000D6C63">
        <w:rPr>
          <w:rStyle w:val="Heading1Char"/>
          <w:sz w:val="36"/>
        </w:rPr>
        <w:t xml:space="preserve"> </w:t>
      </w:r>
      <w:r w:rsidRPr="000D6C63">
        <w:rPr>
          <w:rStyle w:val="Heading1Char"/>
          <w:sz w:val="36"/>
        </w:rPr>
        <w:br/>
      </w:r>
      <w:r w:rsidR="00303FEB">
        <w:t xml:space="preserve">__ </w:t>
      </w:r>
      <w:proofErr w:type="gramStart"/>
      <w:r w:rsidR="00303FEB">
        <w:t>Yes  _</w:t>
      </w:r>
      <w:proofErr w:type="gramEnd"/>
      <w:r w:rsidR="00303FEB">
        <w:t>_ No  __  Can’t Tell</w:t>
      </w:r>
    </w:p>
    <w:p w:rsidR="00387250" w:rsidRPr="008411CE" w:rsidRDefault="008411CE" w:rsidP="008411CE">
      <w:pPr>
        <w:rPr>
          <w:rStyle w:val="IntenseEmphasis"/>
        </w:rPr>
      </w:pPr>
      <w:r w:rsidRPr="008411CE">
        <w:rPr>
          <w:rStyle w:val="IntenseEmphasis"/>
        </w:rPr>
        <w:t xml:space="preserve">The bill potentially has a discriminatory intent or impact against </w:t>
      </w:r>
      <w:r w:rsidR="00FD5FF4">
        <w:rPr>
          <w:rStyle w:val="IntenseEmphasis"/>
        </w:rPr>
        <w:t>people</w:t>
      </w:r>
      <w:r w:rsidRPr="008411CE">
        <w:rPr>
          <w:rStyle w:val="IntenseEmphasis"/>
        </w:rPr>
        <w:t xml:space="preserve"> with mental health disabilities if you answered “yes” to </w:t>
      </w:r>
      <w:r w:rsidR="00FD5FF4">
        <w:rPr>
          <w:rStyle w:val="IntenseEmphasis"/>
        </w:rPr>
        <w:t xml:space="preserve">ANY </w:t>
      </w:r>
      <w:r w:rsidRPr="008411CE">
        <w:rPr>
          <w:rStyle w:val="IntenseEmphasis"/>
        </w:rPr>
        <w:t xml:space="preserve">questions </w:t>
      </w:r>
      <w:r w:rsidR="00FD5FF4">
        <w:rPr>
          <w:rStyle w:val="IntenseEmphasis"/>
        </w:rPr>
        <w:t xml:space="preserve">between </w:t>
      </w:r>
      <w:r w:rsidRPr="008411CE">
        <w:rPr>
          <w:rStyle w:val="IntenseEmphasis"/>
        </w:rPr>
        <w:t xml:space="preserve">three </w:t>
      </w:r>
      <w:r w:rsidR="00FD5FF4">
        <w:rPr>
          <w:rStyle w:val="IntenseEmphasis"/>
        </w:rPr>
        <w:t xml:space="preserve">and </w:t>
      </w:r>
      <w:r w:rsidRPr="008411CE">
        <w:rPr>
          <w:rStyle w:val="IntenseEmphasis"/>
        </w:rPr>
        <w:t>seven.</w:t>
      </w:r>
    </w:p>
    <w:p w:rsidR="00F261AC" w:rsidRDefault="00F261AC" w:rsidP="00D40AB0">
      <w:pPr>
        <w:pStyle w:val="NumList"/>
        <w:numPr>
          <w:ilvl w:val="0"/>
          <w:numId w:val="0"/>
        </w:numPr>
        <w:sectPr w:rsidR="00F261AC" w:rsidSect="006078D2">
          <w:footerReference w:type="default" r:id="rId10"/>
          <w:pgSz w:w="12240" w:h="15840"/>
          <w:pgMar w:top="1080" w:right="1080" w:bottom="1440" w:left="1080" w:header="274" w:footer="0" w:gutter="0"/>
          <w:cols w:space="720"/>
          <w:titlePg/>
          <w:docGrid w:linePitch="381"/>
        </w:sectPr>
      </w:pPr>
    </w:p>
    <w:p w:rsidR="00A4215F" w:rsidRDefault="00A4215F" w:rsidP="00F261AC">
      <w:r w:rsidRPr="00A4215F">
        <w:lastRenderedPageBreak/>
        <w:t xml:space="preserve">We want to hear from you! </w:t>
      </w:r>
      <w:r w:rsidR="00FD5FF4">
        <w:t>P</w:t>
      </w:r>
      <w:r>
        <w:t xml:space="preserve">lease take </w:t>
      </w:r>
      <w:r w:rsidR="00FD5FF4">
        <w:t xml:space="preserve">a </w:t>
      </w:r>
      <w:r>
        <w:t xml:space="preserve">short survey </w:t>
      </w:r>
      <w:r w:rsidR="00FD5FF4">
        <w:t xml:space="preserve">to </w:t>
      </w:r>
      <w:r>
        <w:t xml:space="preserve">give </w:t>
      </w:r>
      <w:r w:rsidR="00FD5FF4">
        <w:t xml:space="preserve">us your </w:t>
      </w:r>
      <w:r>
        <w:t>feedback.</w:t>
      </w:r>
    </w:p>
    <w:p w:rsidR="00D40AB0" w:rsidRDefault="00D40AB0" w:rsidP="00F261AC"/>
    <w:p w:rsidR="00A4215F" w:rsidRDefault="00D40AB0" w:rsidP="00F261AC">
      <w:r>
        <w:t>English version</w:t>
      </w:r>
      <w:r w:rsidR="00643E5A">
        <w:t xml:space="preserve">: </w:t>
      </w:r>
      <w:hyperlink r:id="rId11" w:history="1">
        <w:r w:rsidR="00643E5A" w:rsidRPr="00643E5A">
          <w:rPr>
            <w:rStyle w:val="Hyperlink"/>
          </w:rPr>
          <w:t>http://fs12.formsite.com/disabilityrightsca/form54/index.html</w:t>
        </w:r>
      </w:hyperlink>
    </w:p>
    <w:p w:rsidR="00A4215F" w:rsidRDefault="00D40AB0" w:rsidP="00F261AC">
      <w:pPr>
        <w:rPr>
          <w:rStyle w:val="Hyperlink"/>
        </w:rPr>
      </w:pPr>
      <w:r>
        <w:t>Spanish version</w:t>
      </w:r>
      <w:r w:rsidR="008604E8">
        <w:t xml:space="preserve">: </w:t>
      </w:r>
      <w:hyperlink r:id="rId12" w:history="1">
        <w:r w:rsidR="008604E8" w:rsidRPr="008604E8">
          <w:rPr>
            <w:rStyle w:val="Hyperlink"/>
          </w:rPr>
          <w:t>http://fs12.formsite.com/disabilityrightsca/form55/index.html</w:t>
        </w:r>
      </w:hyperlink>
    </w:p>
    <w:p w:rsidR="00E55DB0" w:rsidRPr="002044B0" w:rsidRDefault="00E55DB0" w:rsidP="00F261AC">
      <w:pPr>
        <w:rPr>
          <w:rStyle w:val="Emphasis"/>
        </w:rPr>
      </w:pPr>
      <w:r w:rsidRPr="002044B0">
        <w:rPr>
          <w:rStyle w:val="Emphasis"/>
        </w:rPr>
        <w:t xml:space="preserve">Disability Rights California is funded by a variety of sources, for a complete list of funders, go to </w:t>
      </w:r>
      <w:hyperlink r:id="rId13" w:history="1">
        <w:r w:rsidRPr="002044B0">
          <w:rPr>
            <w:rStyle w:val="Hyperlink"/>
          </w:rPr>
          <w:t>http://www.disabilityrightsca.org/</w:t>
        </w:r>
        <w:r w:rsidRPr="002044B0">
          <w:rPr>
            <w:rStyle w:val="Hyperlink"/>
          </w:rPr>
          <w:br/>
          <w:t>Documents/ListofGrantsAndContracts.html</w:t>
        </w:r>
      </w:hyperlink>
      <w:r w:rsidRPr="002044B0">
        <w:t>.</w:t>
      </w:r>
    </w:p>
    <w:p w:rsidR="00CB4E36" w:rsidRPr="00A4215F" w:rsidRDefault="00CB4E36" w:rsidP="00F261AC"/>
    <w:p w:rsidR="00655DD4" w:rsidRPr="00F261AC" w:rsidRDefault="001F4A0B" w:rsidP="00F261AC">
      <w:pPr>
        <w:rPr>
          <w:rFonts w:cs="Arial"/>
          <w:i/>
        </w:rPr>
      </w:pPr>
      <w:r w:rsidRPr="001F4A0B">
        <w:rPr>
          <w:rFonts w:cs="Arial"/>
          <w:b/>
          <w:bCs/>
          <w:i/>
        </w:rPr>
        <w:t>The California Mental Health Services Authority (CalMHSA)</w:t>
      </w:r>
      <w:r w:rsidRPr="001F4A0B">
        <w:rPr>
          <w:rFonts w:cs="Arial"/>
          <w:i/>
        </w:rPr>
        <w:t xml:space="preserve"> is an organization of county governments working to improve mental health outcomes for individuals, families and communities.  Prevention and Early Intervention programs implemented by CalMHSA are funded by counties through the voter-approved Mental Health Services Act (Prop 63).  Prop. 63 provides the funding and framework needed to expand mental health services to previously underserved populations and all of California’s diverse communities.</w:t>
      </w:r>
      <w:r w:rsidR="00E21325">
        <w:drawing>
          <wp:anchor distT="0" distB="0" distL="114300" distR="114300" simplePos="0" relativeHeight="251659776" behindDoc="1" locked="0" layoutInCell="1" allowOverlap="1" wp14:anchorId="477ABE90" wp14:editId="4AED7726">
            <wp:simplePos x="0" y="0"/>
            <wp:positionH relativeFrom="margin">
              <wp:posOffset>156845</wp:posOffset>
            </wp:positionH>
            <wp:positionV relativeFrom="margin">
              <wp:posOffset>6236335</wp:posOffset>
            </wp:positionV>
            <wp:extent cx="2018665" cy="1792605"/>
            <wp:effectExtent l="0" t="0" r="0" b="0"/>
            <wp:wrapSquare wrapText="bothSides"/>
            <wp:docPr id="5" name="Picture 1" descr="California Mental Health Services Act, Proposition 63 Logo" title="California Mental Health Services Act, Proposition 6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alifornia Mental Health Services Act, Proposition 63 Logo" title="California Mental Health Services Act, Proposition 63 Logo"/>
                    <pic:cNvPicPr>
                      <a:picLocks noChangeAspect="1" noChangeArrowheads="1"/>
                    </pic:cNvPicPr>
                  </pic:nvPicPr>
                  <pic:blipFill>
                    <a:blip r:embed="rId14" cstate="print"/>
                    <a:srcRect/>
                    <a:stretch>
                      <a:fillRect/>
                    </a:stretch>
                  </pic:blipFill>
                  <pic:spPr bwMode="auto">
                    <a:xfrm>
                      <a:off x="0" y="0"/>
                      <a:ext cx="2018665" cy="1792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1325">
        <w:drawing>
          <wp:anchor distT="0" distB="381" distL="114300" distR="115189" simplePos="0" relativeHeight="251656704" behindDoc="1" locked="0" layoutInCell="1" allowOverlap="1" wp14:anchorId="1300C8AB" wp14:editId="201F1620">
            <wp:simplePos x="0" y="0"/>
            <wp:positionH relativeFrom="margin">
              <wp:align>right</wp:align>
            </wp:positionH>
            <wp:positionV relativeFrom="margin">
              <wp:align>bottom</wp:align>
            </wp:positionV>
            <wp:extent cx="2998978" cy="2688590"/>
            <wp:effectExtent l="0" t="0" r="0" b="0"/>
            <wp:wrapSquare wrapText="bothSides"/>
            <wp:docPr id="6" name="Picture 2" descr="California Mental Health Service Authority (CalMHSA) Logo" title="California Mental Health Service Authority (CalMH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alifornia Mental Health Service Authority (CalMHSA) Logo" title="California Mental Health Service Authority (CalMHSA) Logo"/>
                    <pic:cNvPicPr>
                      <a:picLocks noChangeAspect="1" noChangeArrowheads="1"/>
                    </pic:cNvPicPr>
                  </pic:nvPicPr>
                  <pic:blipFill>
                    <a:blip r:embed="rId15" cstate="print"/>
                    <a:srcRect/>
                    <a:stretch>
                      <a:fillRect/>
                    </a:stretch>
                  </pic:blipFill>
                  <pic:spPr bwMode="auto">
                    <a:xfrm>
                      <a:off x="0" y="0"/>
                      <a:ext cx="2998470" cy="2688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655DD4" w:rsidRPr="00F261AC" w:rsidSect="006078D2">
      <w:pgSz w:w="12240" w:h="15840"/>
      <w:pgMar w:top="1080" w:right="1080" w:bottom="1440" w:left="1080" w:header="274"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325" w:rsidRDefault="00E21325" w:rsidP="007E2284">
      <w:r>
        <w:separator/>
      </w:r>
    </w:p>
  </w:endnote>
  <w:endnote w:type="continuationSeparator" w:id="0">
    <w:p w:rsidR="00E21325" w:rsidRDefault="00E21325" w:rsidP="007E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edium Oblique">
    <w:altName w:val="Times New Roman"/>
    <w:panose1 w:val="00000000000000000000"/>
    <w:charset w:val="00"/>
    <w:family w:val="roman"/>
    <w:notTrueType/>
    <w:pitch w:val="default"/>
    <w:sig w:usb0="00000003" w:usb1="00000000" w:usb2="00000000" w:usb3="00000000" w:csb0="00000001" w:csb1="00000000"/>
  </w:font>
  <w:font w:name="Clarendon">
    <w:altName w:val="Times New Roman"/>
    <w:panose1 w:val="00000000000000000000"/>
    <w:charset w:val="00"/>
    <w:family w:val="auto"/>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w:altName w:val="Malgun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20E" w:rsidRPr="00C6285C" w:rsidRDefault="0034320E">
    <w:pPr>
      <w:pStyle w:val="Footer"/>
      <w:jc w:val="center"/>
      <w:rPr>
        <w:rFonts w:ascii="Futura" w:hAnsi="Futura"/>
      </w:rPr>
    </w:pPr>
    <w:r w:rsidRPr="00C6285C">
      <w:rPr>
        <w:rFonts w:ascii="Futura" w:hAnsi="Futura"/>
      </w:rPr>
      <w:t xml:space="preserve">Page </w:t>
    </w:r>
    <w:r w:rsidRPr="00C6285C">
      <w:rPr>
        <w:rFonts w:ascii="Futura" w:hAnsi="Futura"/>
        <w:b/>
      </w:rPr>
      <w:fldChar w:fldCharType="begin"/>
    </w:r>
    <w:r w:rsidRPr="00C6285C">
      <w:rPr>
        <w:rFonts w:ascii="Futura" w:hAnsi="Futura"/>
        <w:b/>
      </w:rPr>
      <w:instrText xml:space="preserve"> PAGE </w:instrText>
    </w:r>
    <w:r w:rsidRPr="00C6285C">
      <w:rPr>
        <w:rFonts w:ascii="Futura" w:hAnsi="Futura"/>
        <w:b/>
      </w:rPr>
      <w:fldChar w:fldCharType="separate"/>
    </w:r>
    <w:r w:rsidR="004A6737">
      <w:rPr>
        <w:rFonts w:ascii="Futura" w:hAnsi="Futura"/>
        <w:b/>
        <w:noProof/>
      </w:rPr>
      <w:t>4</w:t>
    </w:r>
    <w:r w:rsidRPr="00C6285C">
      <w:rPr>
        <w:rFonts w:ascii="Futura" w:hAnsi="Futura"/>
        <w:b/>
      </w:rPr>
      <w:fldChar w:fldCharType="end"/>
    </w:r>
    <w:r w:rsidRPr="00C6285C">
      <w:rPr>
        <w:rFonts w:ascii="Futura" w:hAnsi="Futura"/>
      </w:rPr>
      <w:t xml:space="preserve"> of </w:t>
    </w:r>
    <w:r w:rsidRPr="00C6285C">
      <w:rPr>
        <w:rFonts w:ascii="Futura" w:hAnsi="Futura"/>
        <w:b/>
      </w:rPr>
      <w:fldChar w:fldCharType="begin"/>
    </w:r>
    <w:r w:rsidRPr="00C6285C">
      <w:rPr>
        <w:rFonts w:ascii="Futura" w:hAnsi="Futura"/>
        <w:b/>
      </w:rPr>
      <w:instrText xml:space="preserve"> NUMPAGES  </w:instrText>
    </w:r>
    <w:r w:rsidRPr="00C6285C">
      <w:rPr>
        <w:rFonts w:ascii="Futura" w:hAnsi="Futura"/>
        <w:b/>
      </w:rPr>
      <w:fldChar w:fldCharType="separate"/>
    </w:r>
    <w:r w:rsidR="004A6737">
      <w:rPr>
        <w:rFonts w:ascii="Futura" w:hAnsi="Futura"/>
        <w:b/>
        <w:noProof/>
      </w:rPr>
      <w:t>5</w:t>
    </w:r>
    <w:r w:rsidRPr="00C6285C">
      <w:rPr>
        <w:rFonts w:ascii="Futura" w:hAnsi="Futura"/>
        <w:b/>
      </w:rPr>
      <w:fldChar w:fldCharType="end"/>
    </w:r>
  </w:p>
  <w:p w:rsidR="0034320E" w:rsidRDefault="00343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325" w:rsidRDefault="00E21325" w:rsidP="007E2284">
      <w:r>
        <w:separator/>
      </w:r>
    </w:p>
  </w:footnote>
  <w:footnote w:type="continuationSeparator" w:id="0">
    <w:p w:rsidR="00E21325" w:rsidRDefault="00E21325" w:rsidP="007E22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50377F"/>
    <w:multiLevelType w:val="hybridMultilevel"/>
    <w:tmpl w:val="99780374"/>
    <w:lvl w:ilvl="0" w:tplc="8E3E8B68">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0E098B"/>
    <w:multiLevelType w:val="hybridMultilevel"/>
    <w:tmpl w:val="B242421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61AC50A5"/>
    <w:multiLevelType w:val="hybridMultilevel"/>
    <w:tmpl w:val="3A7AB7E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63226BCC"/>
    <w:multiLevelType w:val="hybridMultilevel"/>
    <w:tmpl w:val="628AC5A0"/>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68E0302E"/>
    <w:multiLevelType w:val="hybridMultilevel"/>
    <w:tmpl w:val="1BDE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6B225514"/>
    <w:multiLevelType w:val="hybridMultilevel"/>
    <w:tmpl w:val="47F4B99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6CF70BCE"/>
    <w:multiLevelType w:val="hybridMultilevel"/>
    <w:tmpl w:val="D0A0039E"/>
    <w:lvl w:ilvl="0" w:tplc="2E76D524">
      <w:start w:val="1"/>
      <w:numFmt w:val="decimal"/>
      <w:pStyle w:val="Num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2DC2CBB"/>
    <w:multiLevelType w:val="hybridMultilevel"/>
    <w:tmpl w:val="74C6413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76317E81"/>
    <w:multiLevelType w:val="hybridMultilevel"/>
    <w:tmpl w:val="C690273E"/>
    <w:lvl w:ilvl="0" w:tplc="911410E6">
      <w:start w:val="1"/>
      <w:numFmt w:val="lowerLetter"/>
      <w:pStyle w:val="alph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6"/>
    <w:lvlOverride w:ilvl="0">
      <w:startOverride w:val="1"/>
    </w:lvlOverride>
  </w:num>
  <w:num w:numId="3">
    <w:abstractNumId w:val="4"/>
  </w:num>
  <w:num w:numId="4">
    <w:abstractNumId w:val="8"/>
  </w:num>
  <w:num w:numId="5">
    <w:abstractNumId w:val="5"/>
  </w:num>
  <w:num w:numId="6">
    <w:abstractNumId w:val="2"/>
  </w:num>
  <w:num w:numId="7">
    <w:abstractNumId w:val="7"/>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B27"/>
    <w:rsid w:val="00007215"/>
    <w:rsid w:val="00017333"/>
    <w:rsid w:val="00017956"/>
    <w:rsid w:val="00043D8E"/>
    <w:rsid w:val="00050D4C"/>
    <w:rsid w:val="000723CF"/>
    <w:rsid w:val="000817C0"/>
    <w:rsid w:val="000960A6"/>
    <w:rsid w:val="000A1902"/>
    <w:rsid w:val="000B58FF"/>
    <w:rsid w:val="000D6C63"/>
    <w:rsid w:val="00103BE2"/>
    <w:rsid w:val="00107ECB"/>
    <w:rsid w:val="0011557D"/>
    <w:rsid w:val="00144EC3"/>
    <w:rsid w:val="0015222E"/>
    <w:rsid w:val="0015779D"/>
    <w:rsid w:val="00160687"/>
    <w:rsid w:val="0016444B"/>
    <w:rsid w:val="001663CA"/>
    <w:rsid w:val="00183E00"/>
    <w:rsid w:val="00194A96"/>
    <w:rsid w:val="00196A45"/>
    <w:rsid w:val="001A44D4"/>
    <w:rsid w:val="001A6A3B"/>
    <w:rsid w:val="001B524F"/>
    <w:rsid w:val="001C1381"/>
    <w:rsid w:val="001F4A0B"/>
    <w:rsid w:val="00203CC4"/>
    <w:rsid w:val="002044B0"/>
    <w:rsid w:val="002243A9"/>
    <w:rsid w:val="0023349E"/>
    <w:rsid w:val="002611AC"/>
    <w:rsid w:val="00287DD3"/>
    <w:rsid w:val="0029371B"/>
    <w:rsid w:val="002A6EF7"/>
    <w:rsid w:val="002B6626"/>
    <w:rsid w:val="002C5C78"/>
    <w:rsid w:val="002E155E"/>
    <w:rsid w:val="002F0A9B"/>
    <w:rsid w:val="00303FEB"/>
    <w:rsid w:val="00332CD1"/>
    <w:rsid w:val="0034320E"/>
    <w:rsid w:val="003631F2"/>
    <w:rsid w:val="00387250"/>
    <w:rsid w:val="00390F48"/>
    <w:rsid w:val="003B070D"/>
    <w:rsid w:val="003E1B60"/>
    <w:rsid w:val="003F19C9"/>
    <w:rsid w:val="003F4FF7"/>
    <w:rsid w:val="003F52E1"/>
    <w:rsid w:val="0040446C"/>
    <w:rsid w:val="00425256"/>
    <w:rsid w:val="00430F5B"/>
    <w:rsid w:val="00441747"/>
    <w:rsid w:val="004474E1"/>
    <w:rsid w:val="0048445C"/>
    <w:rsid w:val="004A45DB"/>
    <w:rsid w:val="004A6737"/>
    <w:rsid w:val="004B13E7"/>
    <w:rsid w:val="004F44CE"/>
    <w:rsid w:val="00504610"/>
    <w:rsid w:val="0050580D"/>
    <w:rsid w:val="00507092"/>
    <w:rsid w:val="00526FAB"/>
    <w:rsid w:val="00542756"/>
    <w:rsid w:val="005543E5"/>
    <w:rsid w:val="0058148D"/>
    <w:rsid w:val="0059137E"/>
    <w:rsid w:val="005D2332"/>
    <w:rsid w:val="005F0C8F"/>
    <w:rsid w:val="005F4C6A"/>
    <w:rsid w:val="006064F2"/>
    <w:rsid w:val="006078D2"/>
    <w:rsid w:val="00643E5A"/>
    <w:rsid w:val="0065341A"/>
    <w:rsid w:val="00655DD4"/>
    <w:rsid w:val="00656F9A"/>
    <w:rsid w:val="00663343"/>
    <w:rsid w:val="006A5003"/>
    <w:rsid w:val="006C2A7B"/>
    <w:rsid w:val="006D03F3"/>
    <w:rsid w:val="006D4ECA"/>
    <w:rsid w:val="00714999"/>
    <w:rsid w:val="00714B27"/>
    <w:rsid w:val="007370D7"/>
    <w:rsid w:val="00740F57"/>
    <w:rsid w:val="00755144"/>
    <w:rsid w:val="00760408"/>
    <w:rsid w:val="00761333"/>
    <w:rsid w:val="00763499"/>
    <w:rsid w:val="00771ABA"/>
    <w:rsid w:val="007724E7"/>
    <w:rsid w:val="00773826"/>
    <w:rsid w:val="00775650"/>
    <w:rsid w:val="007C208F"/>
    <w:rsid w:val="007C4C67"/>
    <w:rsid w:val="007C7A6A"/>
    <w:rsid w:val="007D2955"/>
    <w:rsid w:val="007E2284"/>
    <w:rsid w:val="007F3C4B"/>
    <w:rsid w:val="008222CF"/>
    <w:rsid w:val="008327A8"/>
    <w:rsid w:val="008411CE"/>
    <w:rsid w:val="008432DE"/>
    <w:rsid w:val="008604E8"/>
    <w:rsid w:val="0086222B"/>
    <w:rsid w:val="00871F8C"/>
    <w:rsid w:val="0088525D"/>
    <w:rsid w:val="008A33C6"/>
    <w:rsid w:val="008B2B2D"/>
    <w:rsid w:val="008D189F"/>
    <w:rsid w:val="008E4367"/>
    <w:rsid w:val="008F0D1E"/>
    <w:rsid w:val="008F786E"/>
    <w:rsid w:val="00907232"/>
    <w:rsid w:val="009179FC"/>
    <w:rsid w:val="009256FD"/>
    <w:rsid w:val="00930516"/>
    <w:rsid w:val="009403FC"/>
    <w:rsid w:val="00960E5A"/>
    <w:rsid w:val="00996A6D"/>
    <w:rsid w:val="009A6F98"/>
    <w:rsid w:val="009C480D"/>
    <w:rsid w:val="009D34E8"/>
    <w:rsid w:val="009D4A4A"/>
    <w:rsid w:val="009F3004"/>
    <w:rsid w:val="009F6FD2"/>
    <w:rsid w:val="009F7117"/>
    <w:rsid w:val="00A109D3"/>
    <w:rsid w:val="00A4215F"/>
    <w:rsid w:val="00A515AC"/>
    <w:rsid w:val="00A572BD"/>
    <w:rsid w:val="00AA1FF8"/>
    <w:rsid w:val="00AA4D47"/>
    <w:rsid w:val="00AB7149"/>
    <w:rsid w:val="00AF0F5E"/>
    <w:rsid w:val="00B12AA2"/>
    <w:rsid w:val="00B13F0D"/>
    <w:rsid w:val="00B328F5"/>
    <w:rsid w:val="00B34726"/>
    <w:rsid w:val="00B37C4D"/>
    <w:rsid w:val="00B57825"/>
    <w:rsid w:val="00B9337B"/>
    <w:rsid w:val="00B94D32"/>
    <w:rsid w:val="00BA57B2"/>
    <w:rsid w:val="00BB452C"/>
    <w:rsid w:val="00BB7D3D"/>
    <w:rsid w:val="00BC3584"/>
    <w:rsid w:val="00BF0477"/>
    <w:rsid w:val="00BF5ED5"/>
    <w:rsid w:val="00C15B03"/>
    <w:rsid w:val="00C505E6"/>
    <w:rsid w:val="00C575A6"/>
    <w:rsid w:val="00C6285C"/>
    <w:rsid w:val="00C7209C"/>
    <w:rsid w:val="00C84833"/>
    <w:rsid w:val="00C94C6F"/>
    <w:rsid w:val="00CB1768"/>
    <w:rsid w:val="00CB4E36"/>
    <w:rsid w:val="00CE6F33"/>
    <w:rsid w:val="00D35122"/>
    <w:rsid w:val="00D40AB0"/>
    <w:rsid w:val="00D45F1C"/>
    <w:rsid w:val="00D5396C"/>
    <w:rsid w:val="00D55E16"/>
    <w:rsid w:val="00D6671D"/>
    <w:rsid w:val="00D70C48"/>
    <w:rsid w:val="00D73A55"/>
    <w:rsid w:val="00D82C23"/>
    <w:rsid w:val="00D95280"/>
    <w:rsid w:val="00DA65F0"/>
    <w:rsid w:val="00DB76E8"/>
    <w:rsid w:val="00E02310"/>
    <w:rsid w:val="00E1508D"/>
    <w:rsid w:val="00E21325"/>
    <w:rsid w:val="00E55DB0"/>
    <w:rsid w:val="00E9600B"/>
    <w:rsid w:val="00EB02E2"/>
    <w:rsid w:val="00EC27E0"/>
    <w:rsid w:val="00EC745E"/>
    <w:rsid w:val="00ED1A95"/>
    <w:rsid w:val="00ED4A65"/>
    <w:rsid w:val="00ED641D"/>
    <w:rsid w:val="00EF1208"/>
    <w:rsid w:val="00F1347A"/>
    <w:rsid w:val="00F261AC"/>
    <w:rsid w:val="00F270C3"/>
    <w:rsid w:val="00F361B9"/>
    <w:rsid w:val="00F62068"/>
    <w:rsid w:val="00F675F7"/>
    <w:rsid w:val="00F81FB1"/>
    <w:rsid w:val="00F93174"/>
    <w:rsid w:val="00FA55B9"/>
    <w:rsid w:val="00FD5E5D"/>
    <w:rsid w:val="00FD5FF4"/>
    <w:rsid w:val="00FF4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1AC"/>
    <w:pPr>
      <w:spacing w:before="120" w:after="240"/>
    </w:pPr>
    <w:rPr>
      <w:rFonts w:cs="Times New Roman"/>
      <w:sz w:val="28"/>
      <w:szCs w:val="28"/>
    </w:rPr>
  </w:style>
  <w:style w:type="paragraph" w:styleId="Heading1">
    <w:name w:val="heading 1"/>
    <w:basedOn w:val="Normal"/>
    <w:next w:val="Normal"/>
    <w:link w:val="Heading1Char"/>
    <w:uiPriority w:val="9"/>
    <w:qFormat/>
    <w:rsid w:val="00B94D32"/>
    <w:pPr>
      <w:keepNext/>
      <w:spacing w:before="480"/>
      <w:ind w:left="720" w:hanging="720"/>
      <w:outlineLvl w:val="0"/>
    </w:pPr>
    <w:rPr>
      <w:rFonts w:ascii="Futura Medium Oblique" w:hAnsi="Futura Medium Oblique"/>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94D32"/>
    <w:rPr>
      <w:rFonts w:ascii="Futura Medium Oblique" w:hAnsi="Futura Medium Oblique" w:cs="Times New Roman"/>
      <w:bCs/>
      <w:kern w:val="32"/>
      <w:sz w:val="32"/>
      <w:szCs w:val="32"/>
    </w:rPr>
  </w:style>
  <w:style w:type="paragraph" w:styleId="Title">
    <w:name w:val="Title"/>
    <w:basedOn w:val="Normal"/>
    <w:next w:val="Normal"/>
    <w:link w:val="TitleChar"/>
    <w:uiPriority w:val="10"/>
    <w:qFormat/>
    <w:rsid w:val="007724E7"/>
    <w:rPr>
      <w:rFonts w:ascii="Clarendon" w:hAnsi="Clarendon"/>
      <w:bCs/>
      <w:kern w:val="28"/>
      <w:sz w:val="56"/>
    </w:rPr>
  </w:style>
  <w:style w:type="character" w:customStyle="1" w:styleId="TitleChar">
    <w:name w:val="Title Char"/>
    <w:basedOn w:val="DefaultParagraphFont"/>
    <w:link w:val="Title"/>
    <w:uiPriority w:val="10"/>
    <w:locked/>
    <w:rsid w:val="007724E7"/>
    <w:rPr>
      <w:rFonts w:ascii="Clarendon" w:hAnsi="Clarendon" w:cs="Times New Roman"/>
      <w:bCs/>
      <w:kern w:val="28"/>
      <w:sz w:val="28"/>
      <w:szCs w:val="28"/>
    </w:rPr>
  </w:style>
  <w:style w:type="paragraph" w:styleId="Subtitle">
    <w:name w:val="Subtitle"/>
    <w:basedOn w:val="Title"/>
    <w:next w:val="Normal"/>
    <w:link w:val="SubtitleChar"/>
    <w:autoRedefine/>
    <w:uiPriority w:val="11"/>
    <w:qFormat/>
    <w:rsid w:val="00D95280"/>
    <w:pPr>
      <w:keepNext/>
      <w:spacing w:after="120"/>
      <w:outlineLvl w:val="1"/>
    </w:pPr>
    <w:rPr>
      <w:rFonts w:ascii="Arial" w:hAnsi="Arial" w:cs="Arial"/>
      <w:i/>
      <w:sz w:val="28"/>
    </w:rPr>
  </w:style>
  <w:style w:type="character" w:customStyle="1" w:styleId="SubtitleChar">
    <w:name w:val="Subtitle Char"/>
    <w:basedOn w:val="DefaultParagraphFont"/>
    <w:link w:val="Subtitle"/>
    <w:uiPriority w:val="11"/>
    <w:locked/>
    <w:rsid w:val="00D95280"/>
    <w:rPr>
      <w:rFonts w:eastAsia="Times New Roman" w:cs="Arial"/>
      <w:bCs/>
      <w:i/>
      <w:kern w:val="28"/>
      <w:sz w:val="28"/>
      <w:szCs w:val="28"/>
    </w:rPr>
  </w:style>
  <w:style w:type="paragraph" w:styleId="Header">
    <w:name w:val="header"/>
    <w:basedOn w:val="Normal"/>
    <w:link w:val="HeaderChar"/>
    <w:uiPriority w:val="99"/>
    <w:unhideWhenUsed/>
    <w:rsid w:val="007E2284"/>
    <w:pPr>
      <w:tabs>
        <w:tab w:val="center" w:pos="4680"/>
        <w:tab w:val="right" w:pos="9360"/>
      </w:tabs>
    </w:pPr>
  </w:style>
  <w:style w:type="character" w:customStyle="1" w:styleId="HeaderChar">
    <w:name w:val="Header Char"/>
    <w:basedOn w:val="DefaultParagraphFont"/>
    <w:link w:val="Header"/>
    <w:uiPriority w:val="99"/>
    <w:locked/>
    <w:rsid w:val="007E2284"/>
    <w:rPr>
      <w:rFonts w:ascii="Adobe Caslon Pro" w:hAnsi="Adobe Caslon Pro" w:cs="Times New Roman"/>
      <w:sz w:val="28"/>
      <w:szCs w:val="28"/>
    </w:rPr>
  </w:style>
  <w:style w:type="paragraph" w:styleId="Footer">
    <w:name w:val="footer"/>
    <w:basedOn w:val="Normal"/>
    <w:link w:val="FooterChar"/>
    <w:uiPriority w:val="99"/>
    <w:unhideWhenUsed/>
    <w:rsid w:val="007E2284"/>
    <w:pPr>
      <w:tabs>
        <w:tab w:val="center" w:pos="4680"/>
        <w:tab w:val="right" w:pos="9360"/>
      </w:tabs>
    </w:pPr>
  </w:style>
  <w:style w:type="character" w:customStyle="1" w:styleId="FooterChar">
    <w:name w:val="Footer Char"/>
    <w:basedOn w:val="DefaultParagraphFont"/>
    <w:link w:val="Footer"/>
    <w:uiPriority w:val="99"/>
    <w:locked/>
    <w:rsid w:val="007E2284"/>
    <w:rPr>
      <w:rFonts w:ascii="Adobe Caslon Pro" w:hAnsi="Adobe Caslon Pro" w:cs="Times New Roman"/>
      <w:sz w:val="28"/>
      <w:szCs w:val="28"/>
    </w:rPr>
  </w:style>
  <w:style w:type="paragraph" w:styleId="ListParagraph">
    <w:name w:val="List Paragraph"/>
    <w:basedOn w:val="Normal"/>
    <w:uiPriority w:val="34"/>
    <w:qFormat/>
    <w:rsid w:val="009403FC"/>
    <w:pPr>
      <w:ind w:left="720" w:firstLine="720"/>
    </w:pPr>
  </w:style>
  <w:style w:type="paragraph" w:styleId="NoSpacing">
    <w:name w:val="No Spacing"/>
    <w:uiPriority w:val="1"/>
    <w:qFormat/>
    <w:rsid w:val="008222CF"/>
    <w:pPr>
      <w:contextualSpacing/>
    </w:pPr>
    <w:rPr>
      <w:rFonts w:ascii="Adobe Caslon Pro" w:hAnsi="Adobe Caslon Pro" w:cs="Times New Roman"/>
      <w:sz w:val="28"/>
      <w:szCs w:val="28"/>
    </w:rPr>
  </w:style>
  <w:style w:type="character" w:styleId="Hyperlink">
    <w:name w:val="Hyperlink"/>
    <w:basedOn w:val="DefaultParagraphFont"/>
    <w:uiPriority w:val="99"/>
    <w:rsid w:val="00930516"/>
    <w:rPr>
      <w:rFonts w:cs="Times New Roman"/>
      <w:color w:val="0000FF"/>
      <w:u w:val="single"/>
    </w:rPr>
  </w:style>
  <w:style w:type="paragraph" w:customStyle="1" w:styleId="Default">
    <w:name w:val="Default"/>
    <w:rsid w:val="00930516"/>
    <w:pPr>
      <w:autoSpaceDE w:val="0"/>
      <w:autoSpaceDN w:val="0"/>
      <w:adjustRightInd w:val="0"/>
    </w:pPr>
    <w:rPr>
      <w:color w:val="000000"/>
      <w:sz w:val="24"/>
      <w:szCs w:val="24"/>
    </w:rPr>
  </w:style>
  <w:style w:type="paragraph" w:customStyle="1" w:styleId="NumList">
    <w:name w:val="NumList"/>
    <w:basedOn w:val="Normal"/>
    <w:qFormat/>
    <w:rsid w:val="00507092"/>
    <w:pPr>
      <w:numPr>
        <w:numId w:val="1"/>
      </w:numPr>
      <w:spacing w:after="120"/>
    </w:pPr>
    <w:rPr>
      <w:noProof/>
    </w:rPr>
  </w:style>
  <w:style w:type="paragraph" w:styleId="BalloonText">
    <w:name w:val="Balloon Text"/>
    <w:basedOn w:val="Normal"/>
    <w:link w:val="BalloonTextChar"/>
    <w:uiPriority w:val="99"/>
    <w:semiHidden/>
    <w:unhideWhenUsed/>
    <w:rsid w:val="0077382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3826"/>
    <w:rPr>
      <w:rFonts w:ascii="Tahoma" w:hAnsi="Tahoma" w:cs="Tahoma"/>
      <w:sz w:val="16"/>
      <w:szCs w:val="16"/>
    </w:rPr>
  </w:style>
  <w:style w:type="character" w:styleId="Emphasis">
    <w:name w:val="Emphasis"/>
    <w:basedOn w:val="DefaultParagraphFont"/>
    <w:uiPriority w:val="20"/>
    <w:qFormat/>
    <w:rsid w:val="00E55DB0"/>
    <w:rPr>
      <w:rFonts w:cs="Times New Roman"/>
      <w:i/>
      <w:iCs/>
    </w:rPr>
  </w:style>
  <w:style w:type="paragraph" w:customStyle="1" w:styleId="alphlist">
    <w:name w:val="alph list"/>
    <w:basedOn w:val="NumList"/>
    <w:qFormat/>
    <w:rsid w:val="00303FEB"/>
    <w:pPr>
      <w:numPr>
        <w:numId w:val="4"/>
      </w:numPr>
    </w:pPr>
  </w:style>
  <w:style w:type="character" w:styleId="IntenseEmphasis">
    <w:name w:val="Intense Emphasis"/>
    <w:basedOn w:val="DefaultParagraphFont"/>
    <w:uiPriority w:val="21"/>
    <w:qFormat/>
    <w:rsid w:val="008411CE"/>
    <w:rPr>
      <w:rFonts w:cs="Times New Roman"/>
      <w:b/>
      <w:i/>
      <w:iCs/>
      <w:caps/>
      <w:color w:val="000000" w:themeColor="text1"/>
    </w:rPr>
  </w:style>
  <w:style w:type="character" w:styleId="Strong">
    <w:name w:val="Strong"/>
    <w:basedOn w:val="DefaultParagraphFont"/>
    <w:uiPriority w:val="22"/>
    <w:qFormat/>
    <w:rsid w:val="00303FE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sabilityrightsca.org/Documents/ListofGrantsAndContract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s12.formsite.com/disabilityrightsca/form55/index.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s12.formsite.com/disabilityrightsca/form54/index.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4C7C1-B27B-4C3E-8732-CD9F78B4A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Legislative Filter to Help Spot Mental Health Stigma and Discrimination</vt:lpstr>
    </vt:vector>
  </TitlesOfParts>
  <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Legislative Filter to Help Spot Mental Health Stigma and Discrimination</dc:title>
  <dc:subject>Legislative Filter to Help Spot Mental Health Stigma and Discrimination</dc:subject>
  <dc:creator/>
  <cp:keywords>Legislative Filter to Help Spot Mental Health Stigma and Discrimination</cp:keywords>
  <dc:description/>
  <cp:lastModifiedBy/>
  <cp:revision>1</cp:revision>
  <dcterms:created xsi:type="dcterms:W3CDTF">2015-05-14T17:36:00Z</dcterms:created>
  <dcterms:modified xsi:type="dcterms:W3CDTF">2015-05-14T17:36:00Z</dcterms:modified>
</cp:coreProperties>
</file>