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47D99" w14:textId="77777777" w:rsidR="002A7137" w:rsidRPr="00415DA3" w:rsidRDefault="002A7137" w:rsidP="00415DA3">
      <w:pPr>
        <w:pStyle w:val="Title"/>
      </w:pPr>
      <w:bookmarkStart w:id="0" w:name="_GoBack"/>
      <w:bookmarkEnd w:id="0"/>
      <w:r w:rsidRPr="00415DA3">
        <w:t>Disability Rights California</w:t>
      </w:r>
    </w:p>
    <w:p w14:paraId="35B3135A" w14:textId="77777777" w:rsidR="00FF7B32" w:rsidRPr="00415DA3" w:rsidRDefault="002A7137" w:rsidP="00415DA3">
      <w:pPr>
        <w:pStyle w:val="Title"/>
      </w:pPr>
      <w:r w:rsidRPr="00415DA3">
        <w:t>OCRA Advisory Committee Meeting Minutes</w:t>
      </w:r>
    </w:p>
    <w:p w14:paraId="31FA2317" w14:textId="14D9A3CD" w:rsidR="00632A8A" w:rsidRPr="00415DA3" w:rsidRDefault="00116DB1" w:rsidP="00415DA3">
      <w:pPr>
        <w:pStyle w:val="Title"/>
      </w:pPr>
      <w:r>
        <w:t>Thurs</w:t>
      </w:r>
      <w:r w:rsidR="00842F7A">
        <w:t>d</w:t>
      </w:r>
      <w:r w:rsidR="002A7137" w:rsidRPr="00415DA3">
        <w:t xml:space="preserve">ay, </w:t>
      </w:r>
      <w:r>
        <w:t>September 10,</w:t>
      </w:r>
      <w:r w:rsidR="00632A8A" w:rsidRPr="00415DA3">
        <w:t xml:space="preserve"> 20</w:t>
      </w:r>
      <w:r w:rsidR="00842F7A">
        <w:t>20</w:t>
      </w:r>
      <w:r w:rsidR="002A7137" w:rsidRPr="00415DA3">
        <w:t xml:space="preserve">, </w:t>
      </w:r>
      <w:r>
        <w:t xml:space="preserve">at </w:t>
      </w:r>
      <w:r w:rsidR="00842F7A">
        <w:t>2</w:t>
      </w:r>
      <w:r w:rsidR="002A7137" w:rsidRPr="00415DA3">
        <w:t>:00 p.m.</w:t>
      </w:r>
    </w:p>
    <w:p w14:paraId="6420E718" w14:textId="77777777" w:rsidR="00762656" w:rsidRPr="00415DA3" w:rsidRDefault="00842F7A" w:rsidP="00415DA3">
      <w:pPr>
        <w:pStyle w:val="Title"/>
      </w:pPr>
      <w:r>
        <w:t>Via Zoom Meeting</w:t>
      </w:r>
    </w:p>
    <w:p w14:paraId="5D4E7755" w14:textId="1384EFE9" w:rsidR="001C79FE" w:rsidRDefault="002A7137">
      <w:r w:rsidRPr="00DA4EC6">
        <w:rPr>
          <w:b/>
        </w:rPr>
        <w:t>PRESENT</w:t>
      </w:r>
      <w:r>
        <w:t xml:space="preserve">: </w:t>
      </w:r>
      <w:r w:rsidR="00842F7A">
        <w:t>Marty Omoto</w:t>
      </w:r>
      <w:r w:rsidR="0033525E">
        <w:t xml:space="preserve"> </w:t>
      </w:r>
      <w:r w:rsidR="00842F7A">
        <w:t xml:space="preserve">(Chair), </w:t>
      </w:r>
      <w:r w:rsidR="00670C14">
        <w:t>Elizabeth Gomez</w:t>
      </w:r>
      <w:r w:rsidR="00843BE0">
        <w:t xml:space="preserve">, </w:t>
      </w:r>
      <w:r w:rsidR="00691D54">
        <w:t>Jeff</w:t>
      </w:r>
      <w:r w:rsidR="00B03111">
        <w:t xml:space="preserve"> Thom,</w:t>
      </w:r>
      <w:r w:rsidR="00691D54">
        <w:t xml:space="preserve"> </w:t>
      </w:r>
      <w:r w:rsidR="00154940">
        <w:t xml:space="preserve">Katherine Perez, </w:t>
      </w:r>
      <w:r w:rsidR="00670C14">
        <w:t xml:space="preserve">Sandra Smith, </w:t>
      </w:r>
      <w:r w:rsidR="00632A8A">
        <w:t>Tammi Bradley</w:t>
      </w:r>
    </w:p>
    <w:p w14:paraId="2644DC23" w14:textId="3D28E017" w:rsidR="00BE378B" w:rsidRPr="005349AD" w:rsidRDefault="00BE378B">
      <w:r w:rsidRPr="00BE378B">
        <w:rPr>
          <w:b/>
        </w:rPr>
        <w:t>ABSENT</w:t>
      </w:r>
      <w:r w:rsidRPr="001F56FA">
        <w:rPr>
          <w:b/>
        </w:rPr>
        <w:t>:</w:t>
      </w:r>
      <w:r w:rsidR="001C79FE">
        <w:t xml:space="preserve"> </w:t>
      </w:r>
      <w:r w:rsidR="00301EF3">
        <w:t xml:space="preserve">Deaka McClain, </w:t>
      </w:r>
      <w:r w:rsidR="001C79FE">
        <w:t>Diana Powell</w:t>
      </w:r>
      <w:r w:rsidR="00154940">
        <w:t>, Rene Rodriguez, Yolanda Vargas</w:t>
      </w:r>
    </w:p>
    <w:p w14:paraId="3ABDDF8A" w14:textId="3365F0C5" w:rsidR="00D50A3C" w:rsidRDefault="00D50A3C">
      <w:r w:rsidRPr="00DA4EC6">
        <w:rPr>
          <w:b/>
        </w:rPr>
        <w:t>S</w:t>
      </w:r>
      <w:r w:rsidR="002A7137" w:rsidRPr="00DA4EC6">
        <w:rPr>
          <w:b/>
        </w:rPr>
        <w:t>TAFF</w:t>
      </w:r>
      <w:r w:rsidR="002A7137">
        <w:t>:</w:t>
      </w:r>
      <w:r>
        <w:t xml:space="preserve"> Alice Ximenez, </w:t>
      </w:r>
      <w:r w:rsidR="005E45DA" w:rsidRPr="005E45DA">
        <w:t>Andy Imparato, Jasbir Soomal</w:t>
      </w:r>
      <w:r w:rsidR="005E45DA">
        <w:t xml:space="preserve">, </w:t>
      </w:r>
      <w:r>
        <w:t>Katie Hornberger</w:t>
      </w:r>
      <w:r w:rsidR="0066333F">
        <w:t>, Koleen Biegacki</w:t>
      </w:r>
      <w:r w:rsidR="00534109">
        <w:t xml:space="preserve">, </w:t>
      </w:r>
    </w:p>
    <w:p w14:paraId="6379B6BC" w14:textId="77777777" w:rsidR="00A957C9" w:rsidRDefault="00570B4D">
      <w:r>
        <w:rPr>
          <w:b/>
        </w:rPr>
        <w:t>CLOSE CAPTION</w:t>
      </w:r>
      <w:r w:rsidR="0033525E">
        <w:rPr>
          <w:b/>
        </w:rPr>
        <w:t>ING</w:t>
      </w:r>
      <w:r>
        <w:rPr>
          <w:b/>
        </w:rPr>
        <w:t xml:space="preserve"> SERVICE</w:t>
      </w:r>
      <w:r w:rsidR="00BE378B">
        <w:t xml:space="preserve">: </w:t>
      </w:r>
      <w:r w:rsidR="00154940">
        <w:t>Danielle Dzioba,</w:t>
      </w:r>
      <w:r w:rsidR="00A957C9">
        <w:t xml:space="preserve"> NorCal</w:t>
      </w:r>
    </w:p>
    <w:p w14:paraId="21358D26" w14:textId="6F670C6F" w:rsidR="00BE378B" w:rsidRDefault="00A957C9">
      <w:r w:rsidRPr="00A957C9">
        <w:rPr>
          <w:b/>
        </w:rPr>
        <w:t>ASL SERVICE:</w:t>
      </w:r>
      <w:r>
        <w:t xml:space="preserve"> </w:t>
      </w:r>
      <w:r w:rsidR="00154940">
        <w:t xml:space="preserve">Brenda Rees, </w:t>
      </w:r>
      <w:r w:rsidR="0090668B">
        <w:t>C</w:t>
      </w:r>
      <w:r w:rsidR="00154940">
        <w:t>herie Robinson</w:t>
      </w:r>
      <w:r w:rsidR="003F36BC">
        <w:t xml:space="preserve">, </w:t>
      </w:r>
      <w:r w:rsidR="00DC2243">
        <w:t>NorCal</w:t>
      </w:r>
    </w:p>
    <w:p w14:paraId="1E74A061" w14:textId="77777777" w:rsidR="00D50A3C" w:rsidRDefault="002A7137" w:rsidP="002B443D">
      <w:pPr>
        <w:pStyle w:val="Heading1"/>
      </w:pPr>
      <w:r>
        <w:t xml:space="preserve">1. </w:t>
      </w:r>
      <w:r w:rsidR="00632A8A">
        <w:t>Welcome</w:t>
      </w:r>
      <w:r>
        <w:t xml:space="preserve"> and</w:t>
      </w:r>
      <w:r w:rsidR="00632A8A">
        <w:t xml:space="preserve"> </w:t>
      </w:r>
      <w:r w:rsidR="00D50A3C">
        <w:t>Introductions</w:t>
      </w:r>
    </w:p>
    <w:p w14:paraId="7B397E34" w14:textId="1BD8E61D" w:rsidR="00AC6749" w:rsidRDefault="00570B4D" w:rsidP="00AC6749">
      <w:r>
        <w:t>Marty Omoto</w:t>
      </w:r>
      <w:r w:rsidR="00842F7A">
        <w:t xml:space="preserve"> </w:t>
      </w:r>
      <w:r w:rsidR="00AC6749">
        <w:t>established a quorum</w:t>
      </w:r>
      <w:r w:rsidR="00562733">
        <w:t xml:space="preserve"> </w:t>
      </w:r>
      <w:r w:rsidR="00BE378B">
        <w:t>and broug</w:t>
      </w:r>
      <w:r w:rsidR="00842F7A">
        <w:t xml:space="preserve">ht the meeting to order at </w:t>
      </w:r>
      <w:r w:rsidR="00534109">
        <w:t xml:space="preserve"> </w:t>
      </w:r>
      <w:r w:rsidR="00154940">
        <w:t>2:05</w:t>
      </w:r>
      <w:r w:rsidR="00352DA1">
        <w:t>p.m.</w:t>
      </w:r>
      <w:r w:rsidR="00BE378B">
        <w:t xml:space="preserve"> </w:t>
      </w:r>
    </w:p>
    <w:p w14:paraId="67AB9057" w14:textId="2DA393CA" w:rsidR="00632A8A" w:rsidRDefault="00750D5D" w:rsidP="002B443D">
      <w:pPr>
        <w:pStyle w:val="Heading1"/>
      </w:pPr>
      <w:r>
        <w:t>2</w:t>
      </w:r>
      <w:r w:rsidR="002A7137">
        <w:t>. Approval of</w:t>
      </w:r>
      <w:r w:rsidR="00570B4D">
        <w:t xml:space="preserve"> </w:t>
      </w:r>
      <w:r w:rsidR="00116DB1">
        <w:t>May 29</w:t>
      </w:r>
      <w:r w:rsidR="00570B4D">
        <w:t>, 20</w:t>
      </w:r>
      <w:r w:rsidR="00116DB1">
        <w:t>30</w:t>
      </w:r>
      <w:r w:rsidR="002A7137">
        <w:t xml:space="preserve"> </w:t>
      </w:r>
      <w:r w:rsidR="00632A8A">
        <w:t xml:space="preserve">Minutes </w:t>
      </w:r>
    </w:p>
    <w:p w14:paraId="3BCD58C2" w14:textId="77777777" w:rsidR="00BE378B" w:rsidRDefault="00041F44" w:rsidP="005349AD">
      <w:r w:rsidRPr="00041F44">
        <w:t xml:space="preserve">The </w:t>
      </w:r>
      <w:r w:rsidR="00BE378B">
        <w:t xml:space="preserve">Committee reviewed the </w:t>
      </w:r>
      <w:r>
        <w:t>m</w:t>
      </w:r>
      <w:r w:rsidRPr="00041F44">
        <w:t xml:space="preserve">inutes.  </w:t>
      </w:r>
    </w:p>
    <w:p w14:paraId="4FD2EDAE" w14:textId="724DF967" w:rsidR="00B20F98" w:rsidRPr="00B20F98" w:rsidRDefault="00041F44" w:rsidP="005349AD">
      <w:r w:rsidRPr="00041F44">
        <w:t>It was M/S/C (</w:t>
      </w:r>
      <w:r w:rsidR="003D3C37">
        <w:t>Smith/</w:t>
      </w:r>
      <w:r w:rsidR="00154940">
        <w:t>Bradley</w:t>
      </w:r>
      <w:r w:rsidRPr="00041F44">
        <w:t>) to approve the</w:t>
      </w:r>
      <w:r w:rsidR="00570B4D">
        <w:t xml:space="preserve"> </w:t>
      </w:r>
      <w:r w:rsidR="00116DB1">
        <w:t>May 29, 2020</w:t>
      </w:r>
      <w:r w:rsidR="00691D54">
        <w:t xml:space="preserve"> </w:t>
      </w:r>
      <w:r w:rsidRPr="00041F44">
        <w:t>meeting minutes.</w:t>
      </w:r>
      <w:r w:rsidR="00B20F98" w:rsidRPr="00041F44">
        <w:t xml:space="preserve"> </w:t>
      </w:r>
    </w:p>
    <w:p w14:paraId="7589F7AE" w14:textId="2E835934" w:rsidR="00961B3F" w:rsidRDefault="00750D5D" w:rsidP="002B443D">
      <w:pPr>
        <w:pStyle w:val="Heading1"/>
      </w:pPr>
      <w:r>
        <w:t>3</w:t>
      </w:r>
      <w:r w:rsidR="00961B3F">
        <w:t xml:space="preserve">. OCRA </w:t>
      </w:r>
      <w:r w:rsidR="003F36BC">
        <w:t>Semi-</w:t>
      </w:r>
      <w:r w:rsidR="00961B3F">
        <w:t>Annual Report</w:t>
      </w:r>
    </w:p>
    <w:p w14:paraId="42ECBDBD" w14:textId="74C9172B" w:rsidR="0090668B" w:rsidRDefault="00154940" w:rsidP="00383E35">
      <w:r w:rsidRPr="0090668B">
        <w:t xml:space="preserve">Katie </w:t>
      </w:r>
      <w:r w:rsidR="0090668B">
        <w:t xml:space="preserve">Hornberger </w:t>
      </w:r>
      <w:r w:rsidR="00D71633">
        <w:t xml:space="preserve">shared the </w:t>
      </w:r>
      <w:r w:rsidR="0090668B">
        <w:t>history of the Office of Clients</w:t>
      </w:r>
      <w:r w:rsidR="000B1CE1">
        <w:t>’</w:t>
      </w:r>
      <w:r w:rsidR="0090668B">
        <w:t xml:space="preserve"> Rights Advocacy</w:t>
      </w:r>
      <w:r w:rsidR="00B351FE">
        <w:t xml:space="preserve"> and the contract description of services</w:t>
      </w:r>
      <w:r w:rsidR="004F3ABE">
        <w:t xml:space="preserve">, including details regarding how OCRA </w:t>
      </w:r>
      <w:r w:rsidR="00B351FE">
        <w:t xml:space="preserve">can represent </w:t>
      </w:r>
      <w:r w:rsidR="00F87B47">
        <w:t xml:space="preserve">individuals </w:t>
      </w:r>
      <w:r w:rsidR="000B1CE1">
        <w:t>in matters before the</w:t>
      </w:r>
      <w:r w:rsidR="00B351FE">
        <w:t xml:space="preserve"> Office of Administrative Hearings but </w:t>
      </w:r>
      <w:r w:rsidR="00AB69AA">
        <w:t>c</w:t>
      </w:r>
      <w:r w:rsidR="00B351FE">
        <w:t xml:space="preserve">annot take </w:t>
      </w:r>
      <w:r w:rsidR="00F87B47">
        <w:t>cases</w:t>
      </w:r>
      <w:r w:rsidR="00B351FE">
        <w:t xml:space="preserve"> </w:t>
      </w:r>
      <w:r w:rsidR="000B1CE1">
        <w:t xml:space="preserve">up </w:t>
      </w:r>
      <w:r w:rsidR="00B351FE">
        <w:t xml:space="preserve">to </w:t>
      </w:r>
      <w:r w:rsidR="00AB69AA">
        <w:t xml:space="preserve">the </w:t>
      </w:r>
      <w:r w:rsidR="00B351FE">
        <w:t>Superior Court</w:t>
      </w:r>
      <w:r w:rsidR="00AB69AA">
        <w:t xml:space="preserve">.  </w:t>
      </w:r>
      <w:r w:rsidR="000B1CE1">
        <w:t xml:space="preserve">However, OCRA can defend cases in Superior Court.  </w:t>
      </w:r>
      <w:r w:rsidR="00AB69AA">
        <w:t xml:space="preserve">Andy Imparato asked for clarification regarding OCRA representation and Tammi Bradley asked why OCRA could only represent sometimes.  Ms. Hornberger explained that OCRA </w:t>
      </w:r>
      <w:r w:rsidR="000B1CE1">
        <w:t xml:space="preserve">tries </w:t>
      </w:r>
      <w:r w:rsidR="00AB69AA">
        <w:t xml:space="preserve">to resolve issues at the lowest level </w:t>
      </w:r>
      <w:r w:rsidR="000B1CE1">
        <w:t>possible.  She further explained that OCRA tries to refer out cases where the private bar is available to take them.  For example,</w:t>
      </w:r>
      <w:r w:rsidR="00AB69AA">
        <w:t xml:space="preserve"> special education cases, </w:t>
      </w:r>
      <w:r w:rsidR="000B1CE1">
        <w:lastRenderedPageBreak/>
        <w:t>because attorney fees are available in those matters</w:t>
      </w:r>
      <w:r w:rsidR="00AB69AA">
        <w:t xml:space="preserve">.  </w:t>
      </w:r>
      <w:r w:rsidR="000B1CE1">
        <w:t>Ms. Hornberger then explained attorney fee provisions.</w:t>
      </w:r>
    </w:p>
    <w:p w14:paraId="6C841769" w14:textId="24F79C6F" w:rsidR="00AB69AA" w:rsidRDefault="00AB69AA" w:rsidP="00383E35">
      <w:r>
        <w:t>Mr. Omoto asked for additional information regarding OCRA reporting and whether OCRA sees cases from start to finish after cases are referred.  Ms. Hornberger explained that OCRA does not always know the outcome once referred out</w:t>
      </w:r>
      <w:r w:rsidR="005E45DA">
        <w:t xml:space="preserve"> and that this information is not captured in regular reporting to DDS.</w:t>
      </w:r>
    </w:p>
    <w:p w14:paraId="314A06A3" w14:textId="6A637C7D" w:rsidR="00AB69AA" w:rsidRDefault="00107751" w:rsidP="00383E35">
      <w:r>
        <w:t xml:space="preserve">However, </w:t>
      </w:r>
      <w:r w:rsidR="00AB69AA">
        <w:t xml:space="preserve">Ms. Hornberger </w:t>
      </w:r>
      <w:r>
        <w:t xml:space="preserve">also </w:t>
      </w:r>
      <w:r w:rsidR="00AB69AA">
        <w:t xml:space="preserve">shared that once the pandemic started, OCRA </w:t>
      </w:r>
      <w:r w:rsidR="005E45DA">
        <w:t xml:space="preserve">did </w:t>
      </w:r>
      <w:r w:rsidR="00AB69AA">
        <w:t>pull</w:t>
      </w:r>
      <w:r w:rsidR="005E45DA">
        <w:t xml:space="preserve"> </w:t>
      </w:r>
      <w:r w:rsidR="00A957C9">
        <w:t>lists of people who were referred out to make sure they were okay. Much feedback was received including people not receiving calls from regional centers and many families were still needing a lot of help</w:t>
      </w:r>
      <w:r w:rsidR="005E45DA">
        <w:t xml:space="preserve"> so OCRA assisted where it could</w:t>
      </w:r>
      <w:r w:rsidR="00A957C9">
        <w:t xml:space="preserve">. </w:t>
      </w:r>
    </w:p>
    <w:p w14:paraId="4DA7F552" w14:textId="52EC4FC9" w:rsidR="00A957C9" w:rsidRDefault="00A957C9" w:rsidP="00383E35">
      <w:r>
        <w:t xml:space="preserve">Ms. Hornberger continued with additional reporting details including </w:t>
      </w:r>
      <w:r w:rsidR="00107751">
        <w:t xml:space="preserve">the </w:t>
      </w:r>
      <w:r>
        <w:t xml:space="preserve">definitions of </w:t>
      </w:r>
      <w:r w:rsidR="00107751">
        <w:t xml:space="preserve">OCRA Service Levels, </w:t>
      </w:r>
      <w:r>
        <w:t>Title 17, 4731 complaints, denial of rights, the regional center Behavior Modification Review Committee, ECT, Self-Determination</w:t>
      </w:r>
      <w:r w:rsidR="00107751">
        <w:t xml:space="preserve">, </w:t>
      </w:r>
      <w:r>
        <w:t>Special Incident Reports</w:t>
      </w:r>
      <w:r w:rsidR="00063FEA">
        <w:t xml:space="preserve"> and the OCRA Grievance procedure.</w:t>
      </w:r>
      <w:r w:rsidR="00F70D5B">
        <w:t xml:space="preserve">  In regards to OCRA Service Levels, although OCRA cannot serve everyone at the level they want to be served due to resources, OCRA reviewed its level of services by ethnicity and race to determine </w:t>
      </w:r>
      <w:r w:rsidR="005E45DA">
        <w:t>if</w:t>
      </w:r>
      <w:r w:rsidR="00F70D5B">
        <w:t xml:space="preserve"> people of color were being served</w:t>
      </w:r>
      <w:r w:rsidR="000B1CE1">
        <w:t xml:space="preserve"> at parity</w:t>
      </w:r>
      <w:r w:rsidR="00F70D5B">
        <w:t>. OCRA was pleased to report that the majority of cases OCRA assisted with at a higher level w</w:t>
      </w:r>
      <w:r w:rsidR="005E45DA">
        <w:t>ere</w:t>
      </w:r>
      <w:r w:rsidR="00F70D5B">
        <w:t xml:space="preserve"> to people of color.</w:t>
      </w:r>
    </w:p>
    <w:p w14:paraId="7C067AB7" w14:textId="2710E4F5" w:rsidR="0039148E" w:rsidRDefault="00107751" w:rsidP="00383E35">
      <w:r>
        <w:t xml:space="preserve">Mr. Omoto asked more about OCRA reporting and whether OCRA reports trends in particular issues so they could be addressed.  Ms. Hornberger explained that some issues are shared in the OCRA Advocacy Report,  presented to the DRC Legislative Committee </w:t>
      </w:r>
      <w:r w:rsidR="005E45DA">
        <w:t xml:space="preserve">for future legislation, </w:t>
      </w:r>
      <w:r>
        <w:t>and</w:t>
      </w:r>
      <w:r w:rsidR="005E45DA">
        <w:t xml:space="preserve"> the information also </w:t>
      </w:r>
      <w:r>
        <w:t>become</w:t>
      </w:r>
      <w:r w:rsidR="005E45DA">
        <w:t>s</w:t>
      </w:r>
      <w:r>
        <w:t xml:space="preserve"> part of the agenda topics at regularly scheduled meetings with regional center directors.</w:t>
      </w:r>
      <w:r w:rsidR="0039148E">
        <w:t xml:space="preserve">  </w:t>
      </w:r>
    </w:p>
    <w:p w14:paraId="1CFDF21B" w14:textId="7A27C63D" w:rsidR="00107751" w:rsidRDefault="0039148E" w:rsidP="00383E35">
      <w:r>
        <w:t xml:space="preserve">Jeff Thom </w:t>
      </w:r>
      <w:r w:rsidR="00D22BA7">
        <w:t xml:space="preserve">and Katherine Perez </w:t>
      </w:r>
      <w:r>
        <w:t>expressed concern about families not getting services from OCRA</w:t>
      </w:r>
      <w:r w:rsidR="00D22BA7">
        <w:t xml:space="preserve"> and wanted more information.  Mrs. Hornberger reminded the committee that the developmentally disabled population is 350,000 people and OCRA is 65 staff, and that Disability Rights California has many units that can provide help in other ways so people are still being served</w:t>
      </w:r>
      <w:r w:rsidR="00645DC6">
        <w:t>,</w:t>
      </w:r>
      <w:r w:rsidR="005E45DA">
        <w:t xml:space="preserve"> but at times, not at the level they want.</w:t>
      </w:r>
    </w:p>
    <w:p w14:paraId="67CB8982" w14:textId="71B3AB99" w:rsidR="00383E35" w:rsidRDefault="00B351FE" w:rsidP="00383E35">
      <w:pPr>
        <w:rPr>
          <w:b/>
        </w:rPr>
      </w:pPr>
      <w:r>
        <w:rPr>
          <w:b/>
        </w:rPr>
        <w:lastRenderedPageBreak/>
        <w:t>4</w:t>
      </w:r>
      <w:r w:rsidR="00383E35" w:rsidRPr="00FD0F5B">
        <w:rPr>
          <w:b/>
        </w:rPr>
        <w:t>.</w:t>
      </w:r>
      <w:r w:rsidR="00D22BA7">
        <w:rPr>
          <w:b/>
        </w:rPr>
        <w:t xml:space="preserve"> Information Sharing and Next Steps</w:t>
      </w:r>
    </w:p>
    <w:p w14:paraId="644C6961" w14:textId="26B7F6E3" w:rsidR="00660FA0" w:rsidRDefault="00D22BA7" w:rsidP="00016E84">
      <w:r w:rsidRPr="00D22BA7">
        <w:t xml:space="preserve">Elizabeth Gomez talked about </w:t>
      </w:r>
      <w:r>
        <w:t xml:space="preserve">particular </w:t>
      </w:r>
      <w:r w:rsidRPr="00D22BA7">
        <w:t>communities not being served by OCRA</w:t>
      </w:r>
      <w:r w:rsidR="008D1E9E">
        <w:t xml:space="preserve"> and </w:t>
      </w:r>
      <w:r w:rsidR="00983451">
        <w:t xml:space="preserve">the barriers </w:t>
      </w:r>
      <w:r w:rsidR="005F7E77">
        <w:t xml:space="preserve">that have occurred when </w:t>
      </w:r>
      <w:r w:rsidR="00983451">
        <w:t xml:space="preserve">receiving help </w:t>
      </w:r>
      <w:r w:rsidR="005F7E77">
        <w:t xml:space="preserve">such as </w:t>
      </w:r>
      <w:r w:rsidR="00983451">
        <w:t>receiving website information</w:t>
      </w:r>
      <w:r w:rsidR="000B1CE1">
        <w:t xml:space="preserve">, </w:t>
      </w:r>
      <w:r w:rsidR="00983451">
        <w:t xml:space="preserve">publications, or referrals.  Ms. Gomez shared </w:t>
      </w:r>
      <w:r w:rsidR="008D1E9E">
        <w:t xml:space="preserve">potential </w:t>
      </w:r>
      <w:r>
        <w:t xml:space="preserve">next steps for the OCRA Advisory Committee including </w:t>
      </w:r>
      <w:r w:rsidR="007C2B6A">
        <w:t>determining how DRC can better serve people with disabilities, r</w:t>
      </w:r>
      <w:r>
        <w:t xml:space="preserve">estructuring the </w:t>
      </w:r>
      <w:r w:rsidR="007C2B6A">
        <w:t xml:space="preserve">advisory </w:t>
      </w:r>
      <w:r>
        <w:t xml:space="preserve">committee, </w:t>
      </w:r>
      <w:r w:rsidR="008D1E9E">
        <w:t>giving feedback towards the OCRA renewal of contract, having monthly committee</w:t>
      </w:r>
      <w:r w:rsidR="007C2B6A">
        <w:t xml:space="preserve"> meetings</w:t>
      </w:r>
      <w:r w:rsidR="008D1E9E">
        <w:t>, and listening more to the community by including them in meetings.</w:t>
      </w:r>
    </w:p>
    <w:p w14:paraId="480CA18E" w14:textId="7A8736C2" w:rsidR="008D1E9E" w:rsidRDefault="008D1E9E" w:rsidP="00016E84">
      <w:r>
        <w:t xml:space="preserve">Tammi Bradley agreed with Ms. Gomez regarding the </w:t>
      </w:r>
      <w:r w:rsidR="007C2B6A">
        <w:t xml:space="preserve">way </w:t>
      </w:r>
      <w:r>
        <w:t xml:space="preserve">help </w:t>
      </w:r>
      <w:r w:rsidR="007C2B6A">
        <w:t xml:space="preserve">has </w:t>
      </w:r>
      <w:r>
        <w:t>be</w:t>
      </w:r>
      <w:r w:rsidR="007C2B6A">
        <w:t>en</w:t>
      </w:r>
      <w:r>
        <w:t xml:space="preserve"> given to consumers from regional centers and from OCRA</w:t>
      </w:r>
      <w:r w:rsidR="007C2B6A">
        <w:t>,</w:t>
      </w:r>
      <w:r>
        <w:t xml:space="preserve"> </w:t>
      </w:r>
      <w:r w:rsidR="007C2B6A">
        <w:t xml:space="preserve">in the form of </w:t>
      </w:r>
      <w:r w:rsidR="000B1CE1">
        <w:t>l</w:t>
      </w:r>
      <w:r>
        <w:t>inks or website information</w:t>
      </w:r>
      <w:r w:rsidR="007C2B6A">
        <w:t>,</w:t>
      </w:r>
      <w:r>
        <w:t xml:space="preserve"> or publications to read. Ms. Bradley </w:t>
      </w:r>
      <w:r w:rsidR="007C2B6A">
        <w:t xml:space="preserve">explained </w:t>
      </w:r>
      <w:r>
        <w:t xml:space="preserve">that some consumers have a hard time following the links and reading the information; </w:t>
      </w:r>
      <w:r w:rsidR="00983451">
        <w:t>and some consumers do not know how to use technology.</w:t>
      </w:r>
      <w:r>
        <w:t xml:space="preserve"> </w:t>
      </w:r>
    </w:p>
    <w:p w14:paraId="1463C2F8" w14:textId="4CAC94FB" w:rsidR="00555206" w:rsidRDefault="00555206" w:rsidP="00016E84">
      <w:r w:rsidRPr="00555206">
        <w:t>Mr. Imparato asked if there was a DDS contractual requirement to have a</w:t>
      </w:r>
      <w:r w:rsidR="00CA1AD7">
        <w:t>n OCRA Advisory</w:t>
      </w:r>
      <w:r w:rsidRPr="00555206">
        <w:t xml:space="preserve"> </w:t>
      </w:r>
      <w:r w:rsidR="00CA1AD7">
        <w:t>C</w:t>
      </w:r>
      <w:r w:rsidRPr="00555206">
        <w:t>ommittee and Mrs. Hornberger explained that the requirement is that OCRA receive community input</w:t>
      </w:r>
      <w:r w:rsidR="007C2B6A">
        <w:t xml:space="preserve">.  </w:t>
      </w:r>
      <w:r w:rsidRPr="00555206">
        <w:t xml:space="preserve">OCRA receives this input via consumer satisfaction surveys, training evaluations, and </w:t>
      </w:r>
      <w:r w:rsidR="00C7725C">
        <w:t xml:space="preserve">this committee.  </w:t>
      </w:r>
      <w:r w:rsidRPr="00555206">
        <w:t>OCRA has a friendly relationship with DDS</w:t>
      </w:r>
      <w:r w:rsidR="00C7725C">
        <w:t xml:space="preserve"> and is able to share </w:t>
      </w:r>
      <w:r w:rsidRPr="00555206">
        <w:t xml:space="preserve"> information </w:t>
      </w:r>
      <w:r w:rsidR="00CA1AD7">
        <w:t>directly.</w:t>
      </w:r>
    </w:p>
    <w:p w14:paraId="52448268" w14:textId="33803B8A" w:rsidR="005208FB" w:rsidRDefault="005208FB" w:rsidP="00016E84">
      <w:r>
        <w:t xml:space="preserve">Mr. Omoto summarized </w:t>
      </w:r>
      <w:r w:rsidR="007C2B6A">
        <w:t xml:space="preserve">the </w:t>
      </w:r>
      <w:r>
        <w:t>next steps to be</w:t>
      </w:r>
      <w:r w:rsidR="00C7725C">
        <w:t>:</w:t>
      </w:r>
      <w:r>
        <w:t xml:space="preserve"> 1) monthly </w:t>
      </w:r>
      <w:r w:rsidR="00C7725C">
        <w:t xml:space="preserve">unofficial </w:t>
      </w:r>
      <w:r>
        <w:t>advisory committee meetings and allow</w:t>
      </w:r>
      <w:r w:rsidR="00645DC6">
        <w:t>ing the</w:t>
      </w:r>
      <w:r>
        <w:t xml:space="preserve"> public, 2) </w:t>
      </w:r>
      <w:r w:rsidR="00C7725C">
        <w:t>possibly identify</w:t>
      </w:r>
      <w:r>
        <w:t xml:space="preserve"> workgroups</w:t>
      </w:r>
      <w:r w:rsidR="005432DF">
        <w:t>, 3) identify urgent issues.</w:t>
      </w:r>
      <w:r>
        <w:t xml:space="preserve"> </w:t>
      </w:r>
    </w:p>
    <w:p w14:paraId="3B392F4C" w14:textId="79D7A716" w:rsidR="005432DF" w:rsidRDefault="005432DF" w:rsidP="00016E84">
      <w:r>
        <w:t xml:space="preserve">All members agreed to proceed with next steps </w:t>
      </w:r>
      <w:r w:rsidR="00C7725C">
        <w:t xml:space="preserve">and the importance of </w:t>
      </w:r>
      <w:r>
        <w:t xml:space="preserve"> looking beyond just OCRA and enlisting other community groups to help</w:t>
      </w:r>
      <w:r w:rsidR="00CA1AD7">
        <w:t xml:space="preserve"> where possible.</w:t>
      </w:r>
    </w:p>
    <w:p w14:paraId="6A4EF19F" w14:textId="6132007C" w:rsidR="008D1E9E" w:rsidRDefault="008D1E9E" w:rsidP="00016E84">
      <w:r>
        <w:t>Mr. Imparato shared that DRC has an ad</w:t>
      </w:r>
      <w:r w:rsidR="00C7725C">
        <w:t xml:space="preserve"> </w:t>
      </w:r>
      <w:r>
        <w:t xml:space="preserve">hoc governance committee where recommendations could be submitted.  Mr. Imparato </w:t>
      </w:r>
      <w:r w:rsidR="000B3131">
        <w:t xml:space="preserve">also </w:t>
      </w:r>
      <w:r>
        <w:t>explained that a debriefing would be needed with Mrs. Hornberger before proceeding</w:t>
      </w:r>
      <w:r w:rsidR="005208FB">
        <w:t xml:space="preserve"> with next steps.  </w:t>
      </w:r>
    </w:p>
    <w:p w14:paraId="3D73C36F" w14:textId="472CE7F9" w:rsidR="00016E84" w:rsidRDefault="00A957C9" w:rsidP="00016E84">
      <w:r w:rsidRPr="00A957C9">
        <w:t>It was M/S/C (Smith/</w:t>
      </w:r>
      <w:r>
        <w:t>Gomez</w:t>
      </w:r>
      <w:r w:rsidRPr="00A957C9">
        <w:t xml:space="preserve">) to </w:t>
      </w:r>
      <w:r>
        <w:t>end the mee</w:t>
      </w:r>
      <w:r w:rsidR="00D25509" w:rsidRPr="002411FF">
        <w:t>ting at</w:t>
      </w:r>
      <w:r w:rsidR="00116DB1">
        <w:t xml:space="preserve"> </w:t>
      </w:r>
      <w:r>
        <w:t>4:05</w:t>
      </w:r>
      <w:r w:rsidR="00D25509" w:rsidRPr="002411FF">
        <w:t>p.m.</w:t>
      </w:r>
      <w:r w:rsidR="00A70F0F" w:rsidRPr="002411FF">
        <w:t xml:space="preserve"> </w:t>
      </w:r>
      <w:r w:rsidR="00016E84" w:rsidRPr="002411FF">
        <w:t xml:space="preserve"> </w:t>
      </w:r>
    </w:p>
    <w:p w14:paraId="1D1D46BA" w14:textId="77777777" w:rsidR="002411FF" w:rsidRDefault="002411FF" w:rsidP="002411FF">
      <w:r>
        <w:t>ATTEST:</w:t>
      </w:r>
    </w:p>
    <w:p w14:paraId="34EE3100" w14:textId="056D6A78" w:rsidR="002411FF" w:rsidRPr="002411FF" w:rsidRDefault="00570B4D" w:rsidP="002411FF">
      <w:r>
        <w:t>Marty Omoto</w:t>
      </w:r>
      <w:r w:rsidR="002411FF">
        <w:t>, Chair</w:t>
      </w:r>
    </w:p>
    <w:sectPr w:rsidR="002411FF" w:rsidRPr="002411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47F66" w14:textId="77777777" w:rsidR="009574B6" w:rsidRDefault="009574B6" w:rsidP="008D5D35">
      <w:pPr>
        <w:spacing w:after="0" w:line="240" w:lineRule="auto"/>
      </w:pPr>
      <w:r>
        <w:separator/>
      </w:r>
    </w:p>
  </w:endnote>
  <w:endnote w:type="continuationSeparator" w:id="0">
    <w:p w14:paraId="1F426DEB" w14:textId="77777777" w:rsidR="009574B6" w:rsidRDefault="009574B6" w:rsidP="008D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02A4B" w14:textId="77777777" w:rsidR="00427B2D" w:rsidRDefault="0042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488516"/>
      <w:docPartObj>
        <w:docPartGallery w:val="Page Numbers (Bottom of Page)"/>
        <w:docPartUnique/>
      </w:docPartObj>
    </w:sdtPr>
    <w:sdtEndPr>
      <w:rPr>
        <w:noProof/>
      </w:rPr>
    </w:sdtEndPr>
    <w:sdtContent>
      <w:p w14:paraId="08B99E4A" w14:textId="77777777" w:rsidR="00762656" w:rsidRDefault="00762656">
        <w:pPr>
          <w:pStyle w:val="Footer"/>
          <w:jc w:val="center"/>
        </w:pPr>
        <w:r>
          <w:fldChar w:fldCharType="begin"/>
        </w:r>
        <w:r>
          <w:instrText xml:space="preserve"> PAGE   \* MERGEFORMAT </w:instrText>
        </w:r>
        <w:r>
          <w:fldChar w:fldCharType="separate"/>
        </w:r>
        <w:r w:rsidR="000A0C15">
          <w:rPr>
            <w:noProof/>
          </w:rPr>
          <w:t>6</w:t>
        </w:r>
        <w:r>
          <w:rPr>
            <w:noProof/>
          </w:rPr>
          <w:fldChar w:fldCharType="end"/>
        </w:r>
      </w:p>
    </w:sdtContent>
  </w:sdt>
  <w:p w14:paraId="53FA42DD" w14:textId="77777777" w:rsidR="00762656" w:rsidRDefault="00762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99F4" w14:textId="77777777" w:rsidR="00427B2D" w:rsidRDefault="00427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F72BC" w14:textId="77777777" w:rsidR="009574B6" w:rsidRDefault="009574B6" w:rsidP="008D5D35">
      <w:pPr>
        <w:spacing w:after="0" w:line="240" w:lineRule="auto"/>
      </w:pPr>
      <w:r>
        <w:separator/>
      </w:r>
    </w:p>
  </w:footnote>
  <w:footnote w:type="continuationSeparator" w:id="0">
    <w:p w14:paraId="349FADB5" w14:textId="77777777" w:rsidR="009574B6" w:rsidRDefault="009574B6" w:rsidP="008D5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6EA67" w14:textId="77777777" w:rsidR="00427B2D" w:rsidRDefault="0042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DBB5" w14:textId="77777777" w:rsidR="008D5D35" w:rsidRDefault="008D5D35">
    <w:pPr>
      <w:pStyle w:val="Header"/>
      <w:jc w:val="center"/>
    </w:pPr>
  </w:p>
  <w:p w14:paraId="272F7E38" w14:textId="77777777" w:rsidR="008D5D35" w:rsidRDefault="008D5D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9C1A" w14:textId="77777777" w:rsidR="00427B2D" w:rsidRDefault="00427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933B9"/>
    <w:multiLevelType w:val="hybridMultilevel"/>
    <w:tmpl w:val="E3FCC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45"/>
    <w:rsid w:val="00016E84"/>
    <w:rsid w:val="00020D29"/>
    <w:rsid w:val="000262B4"/>
    <w:rsid w:val="000268B5"/>
    <w:rsid w:val="0002737E"/>
    <w:rsid w:val="00032A74"/>
    <w:rsid w:val="00033D61"/>
    <w:rsid w:val="000402D2"/>
    <w:rsid w:val="00041F44"/>
    <w:rsid w:val="000451A5"/>
    <w:rsid w:val="00046D66"/>
    <w:rsid w:val="00050C86"/>
    <w:rsid w:val="000519AA"/>
    <w:rsid w:val="00063FEA"/>
    <w:rsid w:val="000779E5"/>
    <w:rsid w:val="000850C4"/>
    <w:rsid w:val="00094365"/>
    <w:rsid w:val="000A0C15"/>
    <w:rsid w:val="000B1715"/>
    <w:rsid w:val="000B1CE1"/>
    <w:rsid w:val="000B3131"/>
    <w:rsid w:val="000B6736"/>
    <w:rsid w:val="000C30B9"/>
    <w:rsid w:val="000D07FA"/>
    <w:rsid w:val="000D1615"/>
    <w:rsid w:val="000D7DF0"/>
    <w:rsid w:val="000F17A1"/>
    <w:rsid w:val="000F353C"/>
    <w:rsid w:val="000F7622"/>
    <w:rsid w:val="00102C0E"/>
    <w:rsid w:val="00105A87"/>
    <w:rsid w:val="00107751"/>
    <w:rsid w:val="00113139"/>
    <w:rsid w:val="00116DB1"/>
    <w:rsid w:val="00121936"/>
    <w:rsid w:val="0014344B"/>
    <w:rsid w:val="00146CF7"/>
    <w:rsid w:val="00154940"/>
    <w:rsid w:val="00163ABB"/>
    <w:rsid w:val="001670E1"/>
    <w:rsid w:val="001721F9"/>
    <w:rsid w:val="00182918"/>
    <w:rsid w:val="00185ECF"/>
    <w:rsid w:val="001B5466"/>
    <w:rsid w:val="001C79FE"/>
    <w:rsid w:val="001D3944"/>
    <w:rsid w:val="001F1169"/>
    <w:rsid w:val="001F29E2"/>
    <w:rsid w:val="001F56FA"/>
    <w:rsid w:val="001F5B1B"/>
    <w:rsid w:val="0021766B"/>
    <w:rsid w:val="002214E6"/>
    <w:rsid w:val="00222E90"/>
    <w:rsid w:val="00230BE3"/>
    <w:rsid w:val="0023363B"/>
    <w:rsid w:val="002411FF"/>
    <w:rsid w:val="00241B78"/>
    <w:rsid w:val="00243CFF"/>
    <w:rsid w:val="002618B5"/>
    <w:rsid w:val="00275B10"/>
    <w:rsid w:val="0028136C"/>
    <w:rsid w:val="002853A4"/>
    <w:rsid w:val="00295189"/>
    <w:rsid w:val="002A7137"/>
    <w:rsid w:val="002B443D"/>
    <w:rsid w:val="002E2783"/>
    <w:rsid w:val="002E5CEC"/>
    <w:rsid w:val="00301EF3"/>
    <w:rsid w:val="00320C7E"/>
    <w:rsid w:val="003213F1"/>
    <w:rsid w:val="00322141"/>
    <w:rsid w:val="003303FA"/>
    <w:rsid w:val="0033525E"/>
    <w:rsid w:val="0034027B"/>
    <w:rsid w:val="00351815"/>
    <w:rsid w:val="00352DA1"/>
    <w:rsid w:val="00370DA0"/>
    <w:rsid w:val="0037645D"/>
    <w:rsid w:val="00383E35"/>
    <w:rsid w:val="00384D88"/>
    <w:rsid w:val="00387561"/>
    <w:rsid w:val="0039148E"/>
    <w:rsid w:val="00392F41"/>
    <w:rsid w:val="003949D2"/>
    <w:rsid w:val="003A248F"/>
    <w:rsid w:val="003B0986"/>
    <w:rsid w:val="003B1D93"/>
    <w:rsid w:val="003B710E"/>
    <w:rsid w:val="003C00F8"/>
    <w:rsid w:val="003D0D3E"/>
    <w:rsid w:val="003D20E9"/>
    <w:rsid w:val="003D3C37"/>
    <w:rsid w:val="003E45CE"/>
    <w:rsid w:val="003F2893"/>
    <w:rsid w:val="003F36BC"/>
    <w:rsid w:val="004037F2"/>
    <w:rsid w:val="00407CDC"/>
    <w:rsid w:val="00414BD0"/>
    <w:rsid w:val="00415DA3"/>
    <w:rsid w:val="00417155"/>
    <w:rsid w:val="00427B2D"/>
    <w:rsid w:val="00430EC4"/>
    <w:rsid w:val="00447265"/>
    <w:rsid w:val="0045109B"/>
    <w:rsid w:val="004575CC"/>
    <w:rsid w:val="00491394"/>
    <w:rsid w:val="00493B89"/>
    <w:rsid w:val="00493EF9"/>
    <w:rsid w:val="004946FB"/>
    <w:rsid w:val="004A26E3"/>
    <w:rsid w:val="004A280A"/>
    <w:rsid w:val="004A3D68"/>
    <w:rsid w:val="004B34DF"/>
    <w:rsid w:val="004C2ADA"/>
    <w:rsid w:val="004D7305"/>
    <w:rsid w:val="004E073C"/>
    <w:rsid w:val="004E2077"/>
    <w:rsid w:val="004E2325"/>
    <w:rsid w:val="004F3ABE"/>
    <w:rsid w:val="00503FD9"/>
    <w:rsid w:val="00504BE6"/>
    <w:rsid w:val="00512D2E"/>
    <w:rsid w:val="005208FB"/>
    <w:rsid w:val="0052388E"/>
    <w:rsid w:val="005273F9"/>
    <w:rsid w:val="00534109"/>
    <w:rsid w:val="005349AD"/>
    <w:rsid w:val="005432DF"/>
    <w:rsid w:val="005550B5"/>
    <w:rsid w:val="00555206"/>
    <w:rsid w:val="00556164"/>
    <w:rsid w:val="0056265D"/>
    <w:rsid w:val="00562733"/>
    <w:rsid w:val="00570B4D"/>
    <w:rsid w:val="005722E7"/>
    <w:rsid w:val="00586841"/>
    <w:rsid w:val="00592979"/>
    <w:rsid w:val="005939D6"/>
    <w:rsid w:val="005974CA"/>
    <w:rsid w:val="005A5C96"/>
    <w:rsid w:val="005D4F6A"/>
    <w:rsid w:val="005E2968"/>
    <w:rsid w:val="005E45DA"/>
    <w:rsid w:val="005E7B4E"/>
    <w:rsid w:val="005F0F93"/>
    <w:rsid w:val="005F7E77"/>
    <w:rsid w:val="00602F35"/>
    <w:rsid w:val="006064CE"/>
    <w:rsid w:val="00610A20"/>
    <w:rsid w:val="00632A8A"/>
    <w:rsid w:val="00632E75"/>
    <w:rsid w:val="0063518B"/>
    <w:rsid w:val="00645C8F"/>
    <w:rsid w:val="00645DC6"/>
    <w:rsid w:val="006506C9"/>
    <w:rsid w:val="0065241D"/>
    <w:rsid w:val="00653CD8"/>
    <w:rsid w:val="0065675D"/>
    <w:rsid w:val="00660FA0"/>
    <w:rsid w:val="0066333F"/>
    <w:rsid w:val="00666186"/>
    <w:rsid w:val="00670C14"/>
    <w:rsid w:val="00671D37"/>
    <w:rsid w:val="00673F5A"/>
    <w:rsid w:val="00676D65"/>
    <w:rsid w:val="00680313"/>
    <w:rsid w:val="0068221C"/>
    <w:rsid w:val="00687FE6"/>
    <w:rsid w:val="00691D54"/>
    <w:rsid w:val="00694FA1"/>
    <w:rsid w:val="006950F9"/>
    <w:rsid w:val="006C6D0A"/>
    <w:rsid w:val="006D40A9"/>
    <w:rsid w:val="006D680B"/>
    <w:rsid w:val="006E00FF"/>
    <w:rsid w:val="006E7FAD"/>
    <w:rsid w:val="006F24B2"/>
    <w:rsid w:val="00703000"/>
    <w:rsid w:val="0070683B"/>
    <w:rsid w:val="0071238C"/>
    <w:rsid w:val="007174D7"/>
    <w:rsid w:val="00720C7D"/>
    <w:rsid w:val="00722D44"/>
    <w:rsid w:val="00750D5D"/>
    <w:rsid w:val="007551FA"/>
    <w:rsid w:val="00762656"/>
    <w:rsid w:val="00780E2B"/>
    <w:rsid w:val="007819D1"/>
    <w:rsid w:val="007854F5"/>
    <w:rsid w:val="007A1693"/>
    <w:rsid w:val="007B0746"/>
    <w:rsid w:val="007C05DE"/>
    <w:rsid w:val="007C2B6A"/>
    <w:rsid w:val="007D3E33"/>
    <w:rsid w:val="007D6E33"/>
    <w:rsid w:val="007E1F42"/>
    <w:rsid w:val="007F1A35"/>
    <w:rsid w:val="008059FF"/>
    <w:rsid w:val="00805D4F"/>
    <w:rsid w:val="00812AC5"/>
    <w:rsid w:val="00815C8E"/>
    <w:rsid w:val="008236AF"/>
    <w:rsid w:val="00824E85"/>
    <w:rsid w:val="008333C6"/>
    <w:rsid w:val="00836E24"/>
    <w:rsid w:val="00841721"/>
    <w:rsid w:val="00842F7A"/>
    <w:rsid w:val="00843BE0"/>
    <w:rsid w:val="00847046"/>
    <w:rsid w:val="008533AA"/>
    <w:rsid w:val="008641CD"/>
    <w:rsid w:val="00865BD5"/>
    <w:rsid w:val="00885A29"/>
    <w:rsid w:val="00896D8D"/>
    <w:rsid w:val="008A5DEE"/>
    <w:rsid w:val="008B3FF4"/>
    <w:rsid w:val="008C00F3"/>
    <w:rsid w:val="008C731A"/>
    <w:rsid w:val="008C7770"/>
    <w:rsid w:val="008D1E9E"/>
    <w:rsid w:val="008D5D35"/>
    <w:rsid w:val="008E1CF6"/>
    <w:rsid w:val="0090668B"/>
    <w:rsid w:val="00907493"/>
    <w:rsid w:val="00912A77"/>
    <w:rsid w:val="00921B5B"/>
    <w:rsid w:val="00923F9C"/>
    <w:rsid w:val="00927897"/>
    <w:rsid w:val="009365C2"/>
    <w:rsid w:val="009516D9"/>
    <w:rsid w:val="009574B6"/>
    <w:rsid w:val="00961B3F"/>
    <w:rsid w:val="00966C4A"/>
    <w:rsid w:val="00982409"/>
    <w:rsid w:val="00983451"/>
    <w:rsid w:val="00995ECB"/>
    <w:rsid w:val="00996855"/>
    <w:rsid w:val="00997300"/>
    <w:rsid w:val="009A0CDB"/>
    <w:rsid w:val="009A133E"/>
    <w:rsid w:val="009A1C44"/>
    <w:rsid w:val="009B7F5A"/>
    <w:rsid w:val="009E145D"/>
    <w:rsid w:val="009E7676"/>
    <w:rsid w:val="009F5910"/>
    <w:rsid w:val="009F6E43"/>
    <w:rsid w:val="00A32011"/>
    <w:rsid w:val="00A36818"/>
    <w:rsid w:val="00A43978"/>
    <w:rsid w:val="00A64876"/>
    <w:rsid w:val="00A70F0F"/>
    <w:rsid w:val="00A957C9"/>
    <w:rsid w:val="00AA0974"/>
    <w:rsid w:val="00AA68FD"/>
    <w:rsid w:val="00AB2C8B"/>
    <w:rsid w:val="00AB69AA"/>
    <w:rsid w:val="00AC6749"/>
    <w:rsid w:val="00AC6759"/>
    <w:rsid w:val="00AD2798"/>
    <w:rsid w:val="00AD3D64"/>
    <w:rsid w:val="00AD44AA"/>
    <w:rsid w:val="00AE23B0"/>
    <w:rsid w:val="00B03111"/>
    <w:rsid w:val="00B13AFA"/>
    <w:rsid w:val="00B20F98"/>
    <w:rsid w:val="00B351FE"/>
    <w:rsid w:val="00B54153"/>
    <w:rsid w:val="00B77234"/>
    <w:rsid w:val="00B77786"/>
    <w:rsid w:val="00B828B3"/>
    <w:rsid w:val="00B86B2A"/>
    <w:rsid w:val="00B872BF"/>
    <w:rsid w:val="00B91438"/>
    <w:rsid w:val="00B94D26"/>
    <w:rsid w:val="00BA6251"/>
    <w:rsid w:val="00BB487B"/>
    <w:rsid w:val="00BB634F"/>
    <w:rsid w:val="00BC24ED"/>
    <w:rsid w:val="00BC7C53"/>
    <w:rsid w:val="00BD64F4"/>
    <w:rsid w:val="00BD6C45"/>
    <w:rsid w:val="00BE378B"/>
    <w:rsid w:val="00C10549"/>
    <w:rsid w:val="00C3395E"/>
    <w:rsid w:val="00C513E4"/>
    <w:rsid w:val="00C57D74"/>
    <w:rsid w:val="00C60D8C"/>
    <w:rsid w:val="00C71514"/>
    <w:rsid w:val="00C75506"/>
    <w:rsid w:val="00C7725C"/>
    <w:rsid w:val="00C858CA"/>
    <w:rsid w:val="00C97BDA"/>
    <w:rsid w:val="00CA1AD7"/>
    <w:rsid w:val="00CB145B"/>
    <w:rsid w:val="00CC02C3"/>
    <w:rsid w:val="00CC499A"/>
    <w:rsid w:val="00CE10C8"/>
    <w:rsid w:val="00CE3F75"/>
    <w:rsid w:val="00CE6165"/>
    <w:rsid w:val="00CF63FA"/>
    <w:rsid w:val="00D057C3"/>
    <w:rsid w:val="00D126CE"/>
    <w:rsid w:val="00D22BA7"/>
    <w:rsid w:val="00D25509"/>
    <w:rsid w:val="00D4257F"/>
    <w:rsid w:val="00D47F5A"/>
    <w:rsid w:val="00D50A3C"/>
    <w:rsid w:val="00D5782A"/>
    <w:rsid w:val="00D57CAA"/>
    <w:rsid w:val="00D71633"/>
    <w:rsid w:val="00D83B6E"/>
    <w:rsid w:val="00D85B3D"/>
    <w:rsid w:val="00D85D2D"/>
    <w:rsid w:val="00D9160D"/>
    <w:rsid w:val="00D97839"/>
    <w:rsid w:val="00DA0A8E"/>
    <w:rsid w:val="00DA4EC6"/>
    <w:rsid w:val="00DB7116"/>
    <w:rsid w:val="00DC2243"/>
    <w:rsid w:val="00DC2822"/>
    <w:rsid w:val="00DE08E4"/>
    <w:rsid w:val="00DE2051"/>
    <w:rsid w:val="00DE2570"/>
    <w:rsid w:val="00DE5AF7"/>
    <w:rsid w:val="00E00629"/>
    <w:rsid w:val="00E0755E"/>
    <w:rsid w:val="00E1243B"/>
    <w:rsid w:val="00E14A53"/>
    <w:rsid w:val="00E23725"/>
    <w:rsid w:val="00E24952"/>
    <w:rsid w:val="00E445F0"/>
    <w:rsid w:val="00E45E20"/>
    <w:rsid w:val="00E477A8"/>
    <w:rsid w:val="00E506E9"/>
    <w:rsid w:val="00E50E50"/>
    <w:rsid w:val="00E51ADF"/>
    <w:rsid w:val="00E57EF5"/>
    <w:rsid w:val="00E61B7D"/>
    <w:rsid w:val="00E65FBF"/>
    <w:rsid w:val="00E76D62"/>
    <w:rsid w:val="00E811FF"/>
    <w:rsid w:val="00E83E7E"/>
    <w:rsid w:val="00E86259"/>
    <w:rsid w:val="00E95774"/>
    <w:rsid w:val="00EB481F"/>
    <w:rsid w:val="00EB5E81"/>
    <w:rsid w:val="00EC3BB0"/>
    <w:rsid w:val="00EC6608"/>
    <w:rsid w:val="00ED4EDB"/>
    <w:rsid w:val="00ED51D1"/>
    <w:rsid w:val="00ED6B82"/>
    <w:rsid w:val="00EE3CBB"/>
    <w:rsid w:val="00EE4C1C"/>
    <w:rsid w:val="00F13904"/>
    <w:rsid w:val="00F31996"/>
    <w:rsid w:val="00F35549"/>
    <w:rsid w:val="00F36E4E"/>
    <w:rsid w:val="00F47D55"/>
    <w:rsid w:val="00F50876"/>
    <w:rsid w:val="00F52A04"/>
    <w:rsid w:val="00F70D5B"/>
    <w:rsid w:val="00F87B47"/>
    <w:rsid w:val="00FA19F8"/>
    <w:rsid w:val="00FA272F"/>
    <w:rsid w:val="00FB0036"/>
    <w:rsid w:val="00FB57DD"/>
    <w:rsid w:val="00FC1D67"/>
    <w:rsid w:val="00FD0F5B"/>
    <w:rsid w:val="00FD58C0"/>
    <w:rsid w:val="00FD703F"/>
    <w:rsid w:val="00FE21D3"/>
    <w:rsid w:val="00FE2469"/>
    <w:rsid w:val="00FE595D"/>
    <w:rsid w:val="00FF0F0A"/>
    <w:rsid w:val="00FF530C"/>
    <w:rsid w:val="00FF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CE86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43D"/>
    <w:pPr>
      <w:keepNext/>
      <w:keepLines/>
      <w:spacing w:before="240" w:after="240" w:line="240" w:lineRule="auto"/>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CF6"/>
    <w:pPr>
      <w:ind w:left="720"/>
      <w:contextualSpacing/>
    </w:pPr>
  </w:style>
  <w:style w:type="paragraph" w:styleId="Header">
    <w:name w:val="header"/>
    <w:basedOn w:val="Normal"/>
    <w:link w:val="HeaderChar"/>
    <w:uiPriority w:val="99"/>
    <w:unhideWhenUsed/>
    <w:rsid w:val="008D5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D35"/>
  </w:style>
  <w:style w:type="paragraph" w:styleId="Footer">
    <w:name w:val="footer"/>
    <w:basedOn w:val="Normal"/>
    <w:link w:val="FooterChar"/>
    <w:uiPriority w:val="99"/>
    <w:unhideWhenUsed/>
    <w:rsid w:val="008D5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D35"/>
  </w:style>
  <w:style w:type="paragraph" w:styleId="Title">
    <w:name w:val="Title"/>
    <w:basedOn w:val="Normal"/>
    <w:next w:val="Normal"/>
    <w:link w:val="TitleChar"/>
    <w:uiPriority w:val="10"/>
    <w:qFormat/>
    <w:rsid w:val="005D4F6A"/>
    <w:pPr>
      <w:spacing w:after="240" w:line="240" w:lineRule="auto"/>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5D4F6A"/>
    <w:rPr>
      <w:rFonts w:eastAsiaTheme="majorEastAsia" w:cstheme="majorBidi"/>
      <w:b/>
      <w:spacing w:val="-10"/>
      <w:kern w:val="28"/>
      <w:szCs w:val="56"/>
    </w:rPr>
  </w:style>
  <w:style w:type="character" w:customStyle="1" w:styleId="Heading1Char">
    <w:name w:val="Heading 1 Char"/>
    <w:basedOn w:val="DefaultParagraphFont"/>
    <w:link w:val="Heading1"/>
    <w:uiPriority w:val="9"/>
    <w:rsid w:val="002B443D"/>
    <w:rPr>
      <w:rFonts w:eastAsiaTheme="majorEastAsia" w:cstheme="majorBidi"/>
      <w:b/>
      <w:szCs w:val="32"/>
    </w:rPr>
  </w:style>
  <w:style w:type="paragraph" w:styleId="BalloonText">
    <w:name w:val="Balloon Text"/>
    <w:basedOn w:val="Normal"/>
    <w:link w:val="BalloonTextChar"/>
    <w:uiPriority w:val="99"/>
    <w:semiHidden/>
    <w:unhideWhenUsed/>
    <w:rsid w:val="00BE37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10C11-4015-448E-A783-4C1DFEA6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2021-01-29T18:17:00Z</dcterms:created>
  <dcterms:modified xsi:type="dcterms:W3CDTF">2021-01-29T18:22:00Z</dcterms:modified>
</cp:coreProperties>
</file>