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AE5" w:rsidRPr="00D069E0" w:rsidRDefault="002B2AE5" w:rsidP="0036687F">
      <w:pPr>
        <w:pStyle w:val="Title"/>
        <w:spacing w:before="700" w:after="3000"/>
        <w:rPr>
          <w:sz w:val="96"/>
          <w:szCs w:val="96"/>
          <w:lang w:val="es-MX"/>
        </w:rPr>
      </w:pPr>
      <w:r w:rsidRPr="00D069E0">
        <w:rPr>
          <w:sz w:val="96"/>
          <w:szCs w:val="96"/>
          <w:lang w:val="es-MX"/>
        </w:rPr>
        <w:t>Disability Rights California</w:t>
      </w:r>
    </w:p>
    <w:p w:rsidR="002B2AE5" w:rsidRPr="00D069E0" w:rsidRDefault="002B2AE5">
      <w:pPr>
        <w:pStyle w:val="Title"/>
        <w:spacing w:before="700" w:after="3000"/>
        <w:rPr>
          <w:i/>
          <w:iCs/>
          <w:lang w:val="es-MX"/>
        </w:rPr>
      </w:pPr>
      <w:bookmarkStart w:id="0" w:name="_Toc174346448"/>
      <w:r w:rsidRPr="00D069E0">
        <w:rPr>
          <w:sz w:val="72"/>
          <w:szCs w:val="72"/>
          <w:lang w:val="es-MX"/>
        </w:rPr>
        <w:t xml:space="preserve">Prioridades de Abogacía y </w:t>
      </w:r>
      <w:bookmarkStart w:id="1" w:name="_Toc174346449"/>
      <w:bookmarkEnd w:id="0"/>
      <w:r w:rsidRPr="00D069E0">
        <w:rPr>
          <w:sz w:val="72"/>
          <w:szCs w:val="72"/>
          <w:lang w:val="es-MX"/>
        </w:rPr>
        <w:t>Metas para los Programas Federales</w:t>
      </w:r>
      <w:r w:rsidRPr="00D069E0">
        <w:rPr>
          <w:sz w:val="56"/>
          <w:szCs w:val="56"/>
          <w:lang w:val="es-MX"/>
        </w:rPr>
        <w:br/>
        <w:t>2008-2012</w:t>
      </w:r>
      <w:bookmarkEnd w:id="1"/>
      <w:r w:rsidRPr="00D069E0">
        <w:rPr>
          <w:sz w:val="56"/>
          <w:szCs w:val="56"/>
          <w:lang w:val="es-MX"/>
        </w:rPr>
        <w:t xml:space="preserve">                                            </w:t>
      </w:r>
      <w:r w:rsidRPr="00D069E0">
        <w:rPr>
          <w:sz w:val="56"/>
          <w:szCs w:val="56"/>
          <w:lang w:val="es-MX"/>
        </w:rPr>
        <w:br/>
        <w:t xml:space="preserve">                                                               </w:t>
      </w:r>
      <w:r w:rsidRPr="00D069E0">
        <w:rPr>
          <w:sz w:val="40"/>
          <w:szCs w:val="40"/>
          <w:lang w:val="es-MX"/>
        </w:rPr>
        <w:t>Con Objetivos a Un Año para 2009-2010</w:t>
      </w:r>
      <w:r w:rsidRPr="00D069E0">
        <w:rPr>
          <w:sz w:val="56"/>
          <w:szCs w:val="56"/>
          <w:lang w:val="es-MX"/>
        </w:rPr>
        <w:br/>
      </w:r>
      <w:r w:rsidRPr="00D069E0">
        <w:rPr>
          <w:sz w:val="56"/>
          <w:szCs w:val="56"/>
          <w:lang w:val="es-MX"/>
        </w:rPr>
        <w:br/>
      </w:r>
      <w:r w:rsidRPr="00D069E0">
        <w:rPr>
          <w:lang w:val="es-MX"/>
        </w:rPr>
        <w:t xml:space="preserve">Implementando Derechos, </w:t>
      </w:r>
      <w:bookmarkStart w:id="2" w:name="_Toc174346452"/>
      <w:r w:rsidRPr="00D069E0">
        <w:rPr>
          <w:lang w:val="es-MX"/>
        </w:rPr>
        <w:t>Corrigiendo Errores</w:t>
      </w:r>
    </w:p>
    <w:p w:rsidR="002B2AE5" w:rsidRPr="00D069E0" w:rsidRDefault="002B2AE5" w:rsidP="00A23953">
      <w:pPr>
        <w:pStyle w:val="BodyText2"/>
        <w:jc w:val="center"/>
        <w:rPr>
          <w:lang w:val="es-MX"/>
        </w:rPr>
      </w:pPr>
      <w:r w:rsidRPr="00D069E0">
        <w:rPr>
          <w:lang w:val="es-MX"/>
        </w:rPr>
        <w:br w:type="page"/>
      </w:r>
    </w:p>
    <w:p w:rsidR="002B2AE5" w:rsidRPr="00D069E0" w:rsidRDefault="002B2AE5">
      <w:pPr>
        <w:pStyle w:val="BodyText"/>
        <w:pBdr>
          <w:bottom w:val="single" w:sz="24" w:space="1" w:color="000080"/>
        </w:pBdr>
        <w:jc w:val="center"/>
        <w:rPr>
          <w:rStyle w:val="BodyText2Char"/>
          <w:b/>
          <w:bCs/>
          <w:sz w:val="48"/>
          <w:szCs w:val="48"/>
          <w:lang w:val="es-MX"/>
        </w:rPr>
      </w:pPr>
      <w:bookmarkStart w:id="3" w:name="_Toc174346453"/>
      <w:r w:rsidRPr="00D069E0">
        <w:rPr>
          <w:sz w:val="60"/>
          <w:szCs w:val="60"/>
          <w:lang w:val="es-MX"/>
        </w:rPr>
        <w:t>Tabla de Contenidos</w:t>
      </w:r>
      <w:bookmarkEnd w:id="2"/>
      <w:bookmarkEnd w:id="3"/>
    </w:p>
    <w:p w:rsidR="002B2AE5" w:rsidRPr="00D069E0" w:rsidRDefault="00DA76D4">
      <w:pPr>
        <w:pStyle w:val="TOC1"/>
        <w:tabs>
          <w:tab w:val="right" w:leader="dot" w:pos="9350"/>
        </w:tabs>
        <w:rPr>
          <w:rFonts w:ascii="Times New Roman" w:hAnsi="Times New Roman" w:cs="Times New Roman"/>
          <w:b w:val="0"/>
          <w:bCs w:val="0"/>
          <w:noProof/>
          <w:sz w:val="24"/>
          <w:szCs w:val="24"/>
          <w:lang w:val="es-MX"/>
        </w:rPr>
      </w:pPr>
      <w:r w:rsidRPr="00DA76D4">
        <w:rPr>
          <w:lang w:val="es-MX"/>
        </w:rPr>
        <w:fldChar w:fldCharType="begin"/>
      </w:r>
      <w:r w:rsidR="002B2AE5" w:rsidRPr="00D069E0">
        <w:rPr>
          <w:lang w:val="es-MX"/>
        </w:rPr>
        <w:instrText xml:space="preserve"> TOC \t "BIG HEADING,1" </w:instrText>
      </w:r>
      <w:r w:rsidRPr="00DA76D4">
        <w:rPr>
          <w:lang w:val="es-MX"/>
        </w:rPr>
        <w:fldChar w:fldCharType="separate"/>
      </w:r>
      <w:r w:rsidR="002B2AE5" w:rsidRPr="00D069E0">
        <w:rPr>
          <w:noProof/>
          <w:lang w:val="es-MX"/>
        </w:rPr>
        <w:t>Abusos y Negligencia</w:t>
      </w:r>
      <w:r w:rsidR="002B2AE5" w:rsidRPr="00D069E0">
        <w:rPr>
          <w:noProof/>
          <w:lang w:val="es-MX"/>
        </w:rPr>
        <w:tab/>
      </w:r>
      <w:r w:rsidRPr="00D069E0">
        <w:rPr>
          <w:noProof/>
          <w:lang w:val="es-MX"/>
        </w:rPr>
        <w:fldChar w:fldCharType="begin"/>
      </w:r>
      <w:r w:rsidR="002B2AE5" w:rsidRPr="00D069E0">
        <w:rPr>
          <w:noProof/>
          <w:lang w:val="es-MX"/>
        </w:rPr>
        <w:instrText xml:space="preserve"> PAGEREF _Toc241550959 \h </w:instrText>
      </w:r>
      <w:r w:rsidRPr="00D069E0">
        <w:rPr>
          <w:noProof/>
          <w:lang w:val="es-MX"/>
        </w:rPr>
      </w:r>
      <w:r w:rsidRPr="00D069E0">
        <w:rPr>
          <w:noProof/>
          <w:lang w:val="es-MX"/>
        </w:rPr>
        <w:fldChar w:fldCharType="separate"/>
      </w:r>
      <w:r w:rsidR="002B2AE5" w:rsidRPr="00D069E0">
        <w:rPr>
          <w:noProof/>
          <w:lang w:val="es-MX"/>
        </w:rPr>
        <w:t>3</w:t>
      </w:r>
      <w:r w:rsidRPr="00D069E0">
        <w:rPr>
          <w:noProof/>
          <w:lang w:val="es-MX"/>
        </w:rPr>
        <w:fldChar w:fldCharType="end"/>
      </w:r>
    </w:p>
    <w:p w:rsidR="002B2AE5" w:rsidRPr="00D069E0" w:rsidRDefault="002B2AE5">
      <w:pPr>
        <w:pStyle w:val="TOC1"/>
        <w:tabs>
          <w:tab w:val="right" w:leader="dot" w:pos="9350"/>
        </w:tabs>
        <w:rPr>
          <w:rFonts w:ascii="Times New Roman" w:hAnsi="Times New Roman" w:cs="Times New Roman"/>
          <w:b w:val="0"/>
          <w:bCs w:val="0"/>
          <w:noProof/>
          <w:sz w:val="24"/>
          <w:szCs w:val="24"/>
          <w:lang w:val="es-MX"/>
        </w:rPr>
      </w:pPr>
      <w:r w:rsidRPr="00D069E0">
        <w:rPr>
          <w:noProof/>
          <w:lang w:val="es-MX"/>
        </w:rPr>
        <w:t>Beneficios</w:t>
      </w:r>
      <w:r w:rsidRPr="00D069E0">
        <w:rPr>
          <w:noProof/>
          <w:lang w:val="es-MX"/>
        </w:rPr>
        <w:tab/>
        <w:t>7</w:t>
      </w:r>
    </w:p>
    <w:p w:rsidR="002B2AE5" w:rsidRPr="00D069E0" w:rsidRDefault="002B2AE5">
      <w:pPr>
        <w:pStyle w:val="TOC1"/>
        <w:tabs>
          <w:tab w:val="right" w:leader="dot" w:pos="9350"/>
        </w:tabs>
        <w:rPr>
          <w:rFonts w:ascii="Times New Roman" w:hAnsi="Times New Roman" w:cs="Times New Roman"/>
          <w:b w:val="0"/>
          <w:bCs w:val="0"/>
          <w:noProof/>
          <w:sz w:val="24"/>
          <w:szCs w:val="24"/>
          <w:lang w:val="es-MX"/>
        </w:rPr>
      </w:pPr>
      <w:r w:rsidRPr="00D069E0">
        <w:rPr>
          <w:noProof/>
          <w:lang w:val="es-MX"/>
        </w:rPr>
        <w:t>Discriminación</w:t>
      </w:r>
      <w:r w:rsidRPr="00D069E0">
        <w:rPr>
          <w:noProof/>
          <w:lang w:val="es-MX"/>
        </w:rPr>
        <w:tab/>
      </w:r>
      <w:r w:rsidR="00DA76D4" w:rsidRPr="00D069E0">
        <w:rPr>
          <w:noProof/>
          <w:lang w:val="es-MX"/>
        </w:rPr>
        <w:fldChar w:fldCharType="begin"/>
      </w:r>
      <w:r w:rsidRPr="00D069E0">
        <w:rPr>
          <w:noProof/>
          <w:lang w:val="es-MX"/>
        </w:rPr>
        <w:instrText xml:space="preserve"> PAGEREF _Toc241550961 \h </w:instrText>
      </w:r>
      <w:r w:rsidR="00DA76D4" w:rsidRPr="00D069E0">
        <w:rPr>
          <w:noProof/>
          <w:lang w:val="es-MX"/>
        </w:rPr>
      </w:r>
      <w:r w:rsidR="00DA76D4" w:rsidRPr="00D069E0">
        <w:rPr>
          <w:noProof/>
          <w:lang w:val="es-MX"/>
        </w:rPr>
        <w:fldChar w:fldCharType="separate"/>
      </w:r>
      <w:r w:rsidRPr="00D069E0">
        <w:rPr>
          <w:noProof/>
          <w:lang w:val="es-MX"/>
        </w:rPr>
        <w:t>15</w:t>
      </w:r>
      <w:r w:rsidR="00DA76D4" w:rsidRPr="00D069E0">
        <w:rPr>
          <w:noProof/>
          <w:lang w:val="es-MX"/>
        </w:rPr>
        <w:fldChar w:fldCharType="end"/>
      </w:r>
    </w:p>
    <w:p w:rsidR="002B2AE5" w:rsidRPr="00D069E0" w:rsidRDefault="002B2AE5">
      <w:pPr>
        <w:pStyle w:val="TOC1"/>
        <w:tabs>
          <w:tab w:val="right" w:leader="dot" w:pos="9350"/>
        </w:tabs>
        <w:rPr>
          <w:rFonts w:ascii="Times New Roman" w:hAnsi="Times New Roman" w:cs="Times New Roman"/>
          <w:b w:val="0"/>
          <w:bCs w:val="0"/>
          <w:noProof/>
          <w:sz w:val="24"/>
          <w:szCs w:val="24"/>
          <w:lang w:val="es-MX"/>
        </w:rPr>
      </w:pPr>
      <w:r w:rsidRPr="00D069E0">
        <w:rPr>
          <w:noProof/>
          <w:lang w:val="es-MX"/>
        </w:rPr>
        <w:t>Educación para Niños y Jóvenes</w:t>
      </w:r>
      <w:r w:rsidRPr="00D069E0">
        <w:rPr>
          <w:noProof/>
          <w:lang w:val="es-MX"/>
        </w:rPr>
        <w:tab/>
        <w:t>22</w:t>
      </w:r>
    </w:p>
    <w:p w:rsidR="002B2AE5" w:rsidRPr="00D069E0" w:rsidRDefault="002B2AE5">
      <w:pPr>
        <w:pStyle w:val="TOC1"/>
        <w:tabs>
          <w:tab w:val="right" w:leader="dot" w:pos="9350"/>
        </w:tabs>
        <w:rPr>
          <w:rFonts w:ascii="Times New Roman" w:hAnsi="Times New Roman" w:cs="Times New Roman"/>
          <w:b w:val="0"/>
          <w:bCs w:val="0"/>
          <w:noProof/>
          <w:sz w:val="24"/>
          <w:szCs w:val="24"/>
          <w:lang w:val="es-MX"/>
        </w:rPr>
      </w:pPr>
      <w:r w:rsidRPr="00D069E0">
        <w:rPr>
          <w:noProof/>
          <w:lang w:val="es-MX"/>
        </w:rPr>
        <w:t>Ley Lanterman</w:t>
      </w:r>
      <w:r w:rsidRPr="00D069E0">
        <w:rPr>
          <w:noProof/>
          <w:lang w:val="es-MX"/>
        </w:rPr>
        <w:tab/>
      </w:r>
      <w:r w:rsidR="00DA76D4" w:rsidRPr="00D069E0">
        <w:rPr>
          <w:noProof/>
          <w:lang w:val="es-MX"/>
        </w:rPr>
        <w:fldChar w:fldCharType="begin"/>
      </w:r>
      <w:r w:rsidRPr="00D069E0">
        <w:rPr>
          <w:noProof/>
          <w:lang w:val="es-MX"/>
        </w:rPr>
        <w:instrText xml:space="preserve"> PAGEREF _Toc241550963 \h </w:instrText>
      </w:r>
      <w:r w:rsidR="00DA76D4" w:rsidRPr="00D069E0">
        <w:rPr>
          <w:noProof/>
          <w:lang w:val="es-MX"/>
        </w:rPr>
      </w:r>
      <w:r w:rsidR="00DA76D4" w:rsidRPr="00D069E0">
        <w:rPr>
          <w:noProof/>
          <w:lang w:val="es-MX"/>
        </w:rPr>
        <w:fldChar w:fldCharType="separate"/>
      </w:r>
      <w:r w:rsidRPr="00D069E0">
        <w:rPr>
          <w:noProof/>
          <w:lang w:val="es-MX"/>
        </w:rPr>
        <w:t>29</w:t>
      </w:r>
      <w:r w:rsidR="00DA76D4" w:rsidRPr="00D069E0">
        <w:rPr>
          <w:noProof/>
          <w:lang w:val="es-MX"/>
        </w:rPr>
        <w:fldChar w:fldCharType="end"/>
      </w:r>
    </w:p>
    <w:p w:rsidR="002B2AE5" w:rsidRPr="00D069E0" w:rsidRDefault="002B2AE5">
      <w:pPr>
        <w:pStyle w:val="TOC1"/>
        <w:tabs>
          <w:tab w:val="right" w:leader="dot" w:pos="9350"/>
        </w:tabs>
        <w:rPr>
          <w:rFonts w:ascii="Times New Roman" w:hAnsi="Times New Roman" w:cs="Times New Roman"/>
          <w:b w:val="0"/>
          <w:bCs w:val="0"/>
          <w:noProof/>
          <w:sz w:val="24"/>
          <w:szCs w:val="24"/>
          <w:lang w:val="es-MX"/>
        </w:rPr>
      </w:pPr>
      <w:r w:rsidRPr="00D069E0">
        <w:rPr>
          <w:noProof/>
          <w:lang w:val="es-MX"/>
        </w:rPr>
        <w:t>Salud Mental</w:t>
      </w:r>
      <w:r w:rsidRPr="00D069E0">
        <w:rPr>
          <w:noProof/>
          <w:lang w:val="es-MX"/>
        </w:rPr>
        <w:tab/>
      </w:r>
      <w:r w:rsidR="00DA76D4" w:rsidRPr="00D069E0">
        <w:rPr>
          <w:noProof/>
          <w:lang w:val="es-MX"/>
        </w:rPr>
        <w:fldChar w:fldCharType="begin"/>
      </w:r>
      <w:r w:rsidRPr="00D069E0">
        <w:rPr>
          <w:noProof/>
          <w:lang w:val="es-MX"/>
        </w:rPr>
        <w:instrText xml:space="preserve"> PAGEREF _Toc241550964 \h </w:instrText>
      </w:r>
      <w:r w:rsidR="00DA76D4" w:rsidRPr="00D069E0">
        <w:rPr>
          <w:noProof/>
          <w:lang w:val="es-MX"/>
        </w:rPr>
      </w:r>
      <w:r w:rsidR="00DA76D4" w:rsidRPr="00D069E0">
        <w:rPr>
          <w:noProof/>
          <w:lang w:val="es-MX"/>
        </w:rPr>
        <w:fldChar w:fldCharType="separate"/>
      </w:r>
      <w:r w:rsidRPr="00D069E0">
        <w:rPr>
          <w:noProof/>
          <w:lang w:val="es-MX"/>
        </w:rPr>
        <w:t>34</w:t>
      </w:r>
      <w:r w:rsidR="00DA76D4" w:rsidRPr="00D069E0">
        <w:rPr>
          <w:noProof/>
          <w:lang w:val="es-MX"/>
        </w:rPr>
        <w:fldChar w:fldCharType="end"/>
      </w:r>
    </w:p>
    <w:p w:rsidR="002B2AE5" w:rsidRPr="00D069E0" w:rsidRDefault="002B2AE5">
      <w:pPr>
        <w:pStyle w:val="TOC1"/>
        <w:tabs>
          <w:tab w:val="right" w:leader="dot" w:pos="9350"/>
        </w:tabs>
        <w:rPr>
          <w:rFonts w:ascii="Times New Roman" w:hAnsi="Times New Roman" w:cs="Times New Roman"/>
          <w:b w:val="0"/>
          <w:bCs w:val="0"/>
          <w:noProof/>
          <w:sz w:val="24"/>
          <w:szCs w:val="24"/>
          <w:lang w:val="es-MX"/>
        </w:rPr>
      </w:pPr>
      <w:r w:rsidRPr="00D069E0">
        <w:rPr>
          <w:noProof/>
          <w:lang w:val="es-MX"/>
        </w:rPr>
        <w:t>Autoabogacía entre Iguales</w:t>
      </w:r>
      <w:r w:rsidRPr="00D069E0">
        <w:rPr>
          <w:noProof/>
          <w:lang w:val="es-MX"/>
        </w:rPr>
        <w:tab/>
        <w:t>40</w:t>
      </w:r>
    </w:p>
    <w:p w:rsidR="002B2AE5" w:rsidRPr="00D069E0" w:rsidRDefault="002B2AE5">
      <w:pPr>
        <w:pStyle w:val="TOC1"/>
        <w:tabs>
          <w:tab w:val="right" w:leader="dot" w:pos="9350"/>
        </w:tabs>
        <w:rPr>
          <w:rFonts w:ascii="Times New Roman" w:hAnsi="Times New Roman" w:cs="Times New Roman"/>
          <w:b w:val="0"/>
          <w:bCs w:val="0"/>
          <w:noProof/>
          <w:sz w:val="24"/>
          <w:szCs w:val="24"/>
          <w:lang w:val="es-MX"/>
        </w:rPr>
      </w:pPr>
      <w:r w:rsidRPr="00D069E0">
        <w:rPr>
          <w:noProof/>
          <w:lang w:val="es-MX"/>
        </w:rPr>
        <w:t>Proyectos de Colaboración</w:t>
      </w:r>
      <w:r w:rsidRPr="00D069E0">
        <w:rPr>
          <w:noProof/>
          <w:lang w:val="es-MX"/>
        </w:rPr>
        <w:tab/>
      </w:r>
      <w:r w:rsidR="00DA76D4" w:rsidRPr="00D069E0">
        <w:rPr>
          <w:noProof/>
          <w:lang w:val="es-MX"/>
        </w:rPr>
        <w:fldChar w:fldCharType="begin"/>
      </w:r>
      <w:r w:rsidRPr="00D069E0">
        <w:rPr>
          <w:noProof/>
          <w:lang w:val="es-MX"/>
        </w:rPr>
        <w:instrText xml:space="preserve"> PAGEREF _Toc241550966 \h </w:instrText>
      </w:r>
      <w:r w:rsidR="00DA76D4" w:rsidRPr="00D069E0">
        <w:rPr>
          <w:noProof/>
          <w:lang w:val="es-MX"/>
        </w:rPr>
      </w:r>
      <w:r w:rsidR="00DA76D4" w:rsidRPr="00D069E0">
        <w:rPr>
          <w:noProof/>
          <w:lang w:val="es-MX"/>
        </w:rPr>
        <w:fldChar w:fldCharType="separate"/>
      </w:r>
      <w:r w:rsidRPr="00D069E0">
        <w:rPr>
          <w:noProof/>
          <w:lang w:val="es-MX"/>
        </w:rPr>
        <w:t>46</w:t>
      </w:r>
      <w:r w:rsidR="00DA76D4" w:rsidRPr="00D069E0">
        <w:rPr>
          <w:noProof/>
          <w:lang w:val="es-MX"/>
        </w:rPr>
        <w:fldChar w:fldCharType="end"/>
      </w:r>
    </w:p>
    <w:p w:rsidR="002B2AE5" w:rsidRPr="00D069E0" w:rsidRDefault="002B2AE5">
      <w:pPr>
        <w:pStyle w:val="TOC1"/>
        <w:tabs>
          <w:tab w:val="right" w:leader="dot" w:pos="9350"/>
        </w:tabs>
        <w:rPr>
          <w:rFonts w:ascii="Times New Roman" w:hAnsi="Times New Roman" w:cs="Times New Roman"/>
          <w:b w:val="0"/>
          <w:bCs w:val="0"/>
          <w:noProof/>
          <w:sz w:val="24"/>
          <w:szCs w:val="24"/>
          <w:lang w:val="es-MX"/>
        </w:rPr>
      </w:pPr>
      <w:r w:rsidRPr="00D069E0">
        <w:rPr>
          <w:noProof/>
          <w:lang w:val="es-MX"/>
        </w:rPr>
        <w:t>Fuentes de Financiamiento</w:t>
      </w:r>
      <w:r w:rsidRPr="00D069E0">
        <w:rPr>
          <w:noProof/>
          <w:lang w:val="es-MX"/>
        </w:rPr>
        <w:tab/>
      </w:r>
      <w:r w:rsidR="00DA76D4" w:rsidRPr="00D069E0">
        <w:rPr>
          <w:noProof/>
          <w:lang w:val="es-MX"/>
        </w:rPr>
        <w:fldChar w:fldCharType="begin"/>
      </w:r>
      <w:r w:rsidRPr="00D069E0">
        <w:rPr>
          <w:noProof/>
          <w:lang w:val="es-MX"/>
        </w:rPr>
        <w:instrText xml:space="preserve"> PAGEREF _Toc241550967 \h </w:instrText>
      </w:r>
      <w:r w:rsidR="00DA76D4" w:rsidRPr="00D069E0">
        <w:rPr>
          <w:noProof/>
          <w:lang w:val="es-MX"/>
        </w:rPr>
      </w:r>
      <w:r w:rsidR="00DA76D4" w:rsidRPr="00D069E0">
        <w:rPr>
          <w:noProof/>
          <w:lang w:val="es-MX"/>
        </w:rPr>
        <w:fldChar w:fldCharType="separate"/>
      </w:r>
      <w:r w:rsidRPr="00D069E0">
        <w:rPr>
          <w:noProof/>
          <w:lang w:val="es-MX"/>
        </w:rPr>
        <w:t>47</w:t>
      </w:r>
      <w:r w:rsidR="00DA76D4" w:rsidRPr="00D069E0">
        <w:rPr>
          <w:noProof/>
          <w:lang w:val="es-MX"/>
        </w:rPr>
        <w:fldChar w:fldCharType="end"/>
      </w:r>
    </w:p>
    <w:p w:rsidR="002B2AE5" w:rsidRPr="00D069E0" w:rsidRDefault="00DA76D4">
      <w:pPr>
        <w:pStyle w:val="Title"/>
        <w:rPr>
          <w:lang w:val="es-MX"/>
        </w:rPr>
      </w:pPr>
      <w:r w:rsidRPr="00D069E0">
        <w:rPr>
          <w:lang w:val="es-MX"/>
        </w:rPr>
        <w:fldChar w:fldCharType="end"/>
      </w:r>
    </w:p>
    <w:p w:rsidR="002B2AE5" w:rsidRPr="00D069E0" w:rsidRDefault="002B2AE5">
      <w:pPr>
        <w:pStyle w:val="BIGHEADING"/>
        <w:rPr>
          <w:lang w:val="es-MX"/>
        </w:rPr>
      </w:pPr>
      <w:r w:rsidRPr="00D069E0">
        <w:rPr>
          <w:lang w:val="es-MX"/>
        </w:rPr>
        <w:br w:type="page"/>
      </w:r>
      <w:bookmarkStart w:id="4" w:name="_Toc174346457"/>
      <w:bookmarkStart w:id="5" w:name="_Toc241550959"/>
      <w:r w:rsidRPr="00D069E0">
        <w:rPr>
          <w:lang w:val="es-MX"/>
        </w:rPr>
        <w:lastRenderedPageBreak/>
        <w:t>Abusos y Negligencia</w:t>
      </w:r>
      <w:bookmarkEnd w:id="4"/>
      <w:bookmarkEnd w:id="5"/>
    </w:p>
    <w:p w:rsidR="002B2AE5" w:rsidRPr="00D069E0" w:rsidRDefault="002B2AE5">
      <w:pPr>
        <w:pStyle w:val="BodyTextNoNumbering"/>
        <w:rPr>
          <w:lang w:val="es-MX"/>
        </w:rPr>
      </w:pPr>
      <w:r w:rsidRPr="00D069E0">
        <w:rPr>
          <w:lang w:val="es-MX"/>
        </w:rPr>
        <w:t>Las personas con discapacidades son mucho más vulnerables a los abusos y negligencia que otras personas. California no tiene un sistema accesible, exhaustivo y coordinado para denunciar y responder a los abusos y negligencia. La prevención de abusos y negligencia mejorará la calidad de vida de las personas con discapacidades.</w:t>
      </w:r>
    </w:p>
    <w:p w:rsidR="002B2AE5" w:rsidRPr="00D069E0" w:rsidRDefault="002B2AE5">
      <w:pPr>
        <w:pStyle w:val="Heading2"/>
        <w:rPr>
          <w:lang w:val="es-MX"/>
        </w:rPr>
      </w:pPr>
      <w:r w:rsidRPr="00D069E0">
        <w:rPr>
          <w:lang w:val="es-MX"/>
        </w:rPr>
        <w:t>Metas</w:t>
      </w:r>
    </w:p>
    <w:p w:rsidR="002B2AE5" w:rsidRPr="00D069E0" w:rsidRDefault="002B2AE5" w:rsidP="000D7BDD">
      <w:pPr>
        <w:pStyle w:val="ListNumber2"/>
        <w:numPr>
          <w:ilvl w:val="0"/>
          <w:numId w:val="85"/>
        </w:numPr>
        <w:rPr>
          <w:b/>
          <w:bCs/>
          <w:lang w:val="es-MX"/>
        </w:rPr>
      </w:pPr>
      <w:r w:rsidRPr="00D069E0">
        <w:rPr>
          <w:b/>
          <w:bCs/>
          <w:lang w:val="es-MX"/>
        </w:rPr>
        <w:t>Reducir las lesiones graves y aquellas que ponen en peligro la vida causadas por abusos y negligencia en todos los establecimientos, incluyendo:</w:t>
      </w:r>
    </w:p>
    <w:p w:rsidR="002B2AE5" w:rsidRPr="00D069E0" w:rsidRDefault="002B2AE5" w:rsidP="00094B00">
      <w:pPr>
        <w:pStyle w:val="ListBullet2"/>
        <w:ind w:firstLine="180"/>
        <w:rPr>
          <w:b/>
          <w:bCs/>
          <w:lang w:val="es-MX"/>
        </w:rPr>
      </w:pPr>
      <w:r w:rsidRPr="00D069E0">
        <w:rPr>
          <w:b/>
          <w:bCs/>
          <w:lang w:val="es-MX"/>
        </w:rPr>
        <w:t>Instituciones,</w:t>
      </w:r>
    </w:p>
    <w:p w:rsidR="002B2AE5" w:rsidRPr="00D069E0" w:rsidRDefault="002B2AE5" w:rsidP="0055158D">
      <w:pPr>
        <w:pStyle w:val="ListBullet2"/>
        <w:ind w:firstLine="180"/>
        <w:rPr>
          <w:b/>
          <w:bCs/>
          <w:lang w:val="es-MX"/>
        </w:rPr>
      </w:pPr>
      <w:r w:rsidRPr="00D069E0">
        <w:rPr>
          <w:b/>
          <w:bCs/>
          <w:lang w:val="es-MX"/>
        </w:rPr>
        <w:t>Hospitales,</w:t>
      </w:r>
    </w:p>
    <w:p w:rsidR="002B2AE5" w:rsidRPr="00D069E0" w:rsidRDefault="002B2AE5" w:rsidP="0055158D">
      <w:pPr>
        <w:pStyle w:val="ListBullet2"/>
        <w:ind w:firstLine="180"/>
        <w:rPr>
          <w:b/>
          <w:bCs/>
          <w:lang w:val="es-MX"/>
        </w:rPr>
      </w:pPr>
      <w:r w:rsidRPr="00D069E0">
        <w:rPr>
          <w:b/>
          <w:bCs/>
          <w:lang w:val="es-MX"/>
        </w:rPr>
        <w:t>Establecimientos de enfermería especializada,</w:t>
      </w:r>
    </w:p>
    <w:p w:rsidR="002B2AE5" w:rsidRPr="00D069E0" w:rsidRDefault="002B2AE5" w:rsidP="0055158D">
      <w:pPr>
        <w:pStyle w:val="ListBullet2"/>
        <w:ind w:firstLine="180"/>
        <w:rPr>
          <w:b/>
          <w:bCs/>
          <w:lang w:val="es-MX"/>
        </w:rPr>
      </w:pPr>
      <w:r w:rsidRPr="00D069E0">
        <w:rPr>
          <w:b/>
          <w:bCs/>
          <w:lang w:val="es-MX"/>
        </w:rPr>
        <w:t>Establecimientos de cuidado residencial, y</w:t>
      </w:r>
    </w:p>
    <w:p w:rsidR="002B2AE5" w:rsidRPr="00D069E0" w:rsidRDefault="002B2AE5" w:rsidP="0055158D">
      <w:pPr>
        <w:pStyle w:val="ListBullet2"/>
        <w:ind w:firstLine="180"/>
        <w:rPr>
          <w:b/>
          <w:bCs/>
          <w:lang w:val="es-MX"/>
        </w:rPr>
      </w:pPr>
      <w:r w:rsidRPr="00D069E0">
        <w:rPr>
          <w:b/>
          <w:bCs/>
          <w:lang w:val="es-MX"/>
        </w:rPr>
        <w:t>Cárceles, prisiones y otros establecimientos correccionales.</w:t>
      </w:r>
    </w:p>
    <w:p w:rsidR="002B2AE5" w:rsidRPr="00D069E0" w:rsidRDefault="002B2AE5" w:rsidP="001D5AAB">
      <w:pPr>
        <w:pStyle w:val="ListBullet2"/>
        <w:numPr>
          <w:ilvl w:val="0"/>
          <w:numId w:val="0"/>
        </w:numPr>
        <w:ind w:left="360"/>
        <w:rPr>
          <w:b/>
          <w:bCs/>
          <w:lang w:val="es-MX"/>
        </w:rPr>
      </w:pPr>
    </w:p>
    <w:p w:rsidR="002B2AE5" w:rsidRPr="00D069E0" w:rsidRDefault="002B2AE5" w:rsidP="001D5AAB">
      <w:pPr>
        <w:pStyle w:val="ListBullet2"/>
        <w:numPr>
          <w:ilvl w:val="0"/>
          <w:numId w:val="0"/>
        </w:numPr>
        <w:ind w:left="360"/>
        <w:rPr>
          <w:b/>
          <w:bCs/>
          <w:lang w:val="es-MX"/>
        </w:rPr>
      </w:pPr>
      <w:r w:rsidRPr="00D069E0">
        <w:rPr>
          <w:b/>
          <w:bCs/>
          <w:lang w:val="es-MX"/>
        </w:rPr>
        <w:t>Mejorar la respuesta de los organismos de supervisión a los abusos y negligencias que se han denunciado en estos establecimientos.</w:t>
      </w:r>
    </w:p>
    <w:p w:rsidR="002B2AE5" w:rsidRPr="00D069E0" w:rsidRDefault="002B2AE5">
      <w:pPr>
        <w:pStyle w:val="Heading3"/>
        <w:rPr>
          <w:lang w:val="es-MX"/>
        </w:rPr>
      </w:pPr>
      <w:bookmarkStart w:id="6" w:name="_Toc174346459"/>
      <w:r w:rsidRPr="00D069E0">
        <w:rPr>
          <w:lang w:val="es-MX"/>
        </w:rPr>
        <w:t>Objetivos para 2009-2010</w:t>
      </w:r>
      <w:bookmarkEnd w:id="6"/>
    </w:p>
    <w:p w:rsidR="002B2AE5" w:rsidRPr="00D069E0" w:rsidRDefault="002B2AE5" w:rsidP="000D7BDD">
      <w:pPr>
        <w:pStyle w:val="BodyText"/>
        <w:numPr>
          <w:ilvl w:val="1"/>
          <w:numId w:val="1"/>
        </w:numPr>
        <w:rPr>
          <w:lang w:val="es-MX"/>
        </w:rPr>
      </w:pPr>
      <w:r w:rsidRPr="00D069E0">
        <w:rPr>
          <w:u w:val="single"/>
          <w:lang w:val="es-MX"/>
        </w:rPr>
        <w:t>Asistencia Técnica o Investigación</w:t>
      </w:r>
      <w:r w:rsidRPr="00D069E0">
        <w:rPr>
          <w:i/>
          <w:iCs/>
          <w:lang w:val="es-MX"/>
        </w:rPr>
        <w:t>:</w:t>
      </w:r>
      <w:r w:rsidRPr="00D069E0">
        <w:rPr>
          <w:lang w:val="es-MX"/>
        </w:rPr>
        <w:t xml:space="preserve"> Proporcionar asistencia técnica o investigar ciertos casos en los que alguien falleció o resultó gravemente herido a causa de abusos o negligencia, por ejemplo, suicidio, agresión sexual o recetas de varios fármacos. Las investigaciones incluirán el estudio de investigaciones inadecuadas o inoportunas y supervisión inadecuada y/o inoportuna por parte de las entidades responsables. </w:t>
      </w:r>
    </w:p>
    <w:p w:rsidR="002B2AE5" w:rsidRPr="00D069E0" w:rsidRDefault="002B2AE5" w:rsidP="000D7BDD">
      <w:pPr>
        <w:pStyle w:val="BodyText"/>
        <w:numPr>
          <w:ilvl w:val="2"/>
          <w:numId w:val="1"/>
        </w:numPr>
        <w:rPr>
          <w:lang w:val="es-MX"/>
        </w:rPr>
      </w:pPr>
      <w:r w:rsidRPr="00D069E0">
        <w:rPr>
          <w:lang w:val="es-MX"/>
        </w:rPr>
        <w:t>Investigar abusos y negligencia o prestar asistencia a al menos 3 personas (PADD)</w:t>
      </w:r>
    </w:p>
    <w:p w:rsidR="002B2AE5" w:rsidRPr="00D069E0" w:rsidRDefault="002B2AE5" w:rsidP="000D7BDD">
      <w:pPr>
        <w:pStyle w:val="BodyText"/>
        <w:numPr>
          <w:ilvl w:val="2"/>
          <w:numId w:val="1"/>
        </w:numPr>
        <w:rPr>
          <w:lang w:val="es-MX"/>
        </w:rPr>
      </w:pPr>
      <w:r w:rsidRPr="00D069E0">
        <w:rPr>
          <w:lang w:val="es-MX"/>
        </w:rPr>
        <w:t>Investigar abusos y negligencia o prestar asistencia a al menos 7 personas (PAIMI)</w:t>
      </w:r>
    </w:p>
    <w:p w:rsidR="002B2AE5" w:rsidRPr="00D069E0" w:rsidRDefault="002B2AE5" w:rsidP="000D7BDD">
      <w:pPr>
        <w:pStyle w:val="BodyText"/>
        <w:numPr>
          <w:ilvl w:val="2"/>
          <w:numId w:val="1"/>
        </w:numPr>
        <w:rPr>
          <w:lang w:val="es-MX"/>
        </w:rPr>
      </w:pPr>
      <w:r w:rsidRPr="00D069E0">
        <w:rPr>
          <w:lang w:val="es-MX"/>
        </w:rPr>
        <w:t>Investigar abusos y negligencia o prestar asistencia a al menos 10 personas (PAIR)</w:t>
      </w:r>
    </w:p>
    <w:p w:rsidR="002B2AE5" w:rsidRPr="00D069E0" w:rsidRDefault="002B2AE5" w:rsidP="000D7BDD">
      <w:pPr>
        <w:pStyle w:val="BodyText"/>
        <w:numPr>
          <w:ilvl w:val="1"/>
          <w:numId w:val="1"/>
        </w:numPr>
        <w:rPr>
          <w:lang w:val="es-MX"/>
        </w:rPr>
      </w:pPr>
      <w:r w:rsidRPr="00D069E0">
        <w:rPr>
          <w:u w:val="single"/>
          <w:lang w:val="es-MX"/>
        </w:rPr>
        <w:lastRenderedPageBreak/>
        <w:t>Otra Abogacía para Cambios Sistémicos:</w:t>
      </w:r>
      <w:r w:rsidRPr="00D069E0">
        <w:rPr>
          <w:lang w:val="es-MX"/>
        </w:rPr>
        <w:t xml:space="preserve"> Trabajar para mejorar cómo la agencia de licencia y certificación (licensing and certification) y otras agencias responden a las denuncias de abusos y negligencia. </w:t>
      </w:r>
    </w:p>
    <w:p w:rsidR="002B2AE5" w:rsidRPr="00D069E0" w:rsidRDefault="002B2AE5" w:rsidP="000D7BDD">
      <w:pPr>
        <w:pStyle w:val="BodyText"/>
        <w:numPr>
          <w:ilvl w:val="2"/>
          <w:numId w:val="1"/>
        </w:numPr>
        <w:tabs>
          <w:tab w:val="left" w:pos="720"/>
        </w:tabs>
        <w:rPr>
          <w:lang w:val="es-MX"/>
        </w:rPr>
      </w:pPr>
      <w:r w:rsidRPr="00D069E0">
        <w:rPr>
          <w:lang w:val="es-MX"/>
        </w:rPr>
        <w:t>Completar al menos 1 proyecto (PADD, PAIMI, PAIR)</w:t>
      </w:r>
    </w:p>
    <w:p w:rsidR="002B2AE5" w:rsidRPr="00D069E0" w:rsidRDefault="002B2AE5" w:rsidP="000D7BDD">
      <w:pPr>
        <w:pStyle w:val="ListNumber2"/>
        <w:numPr>
          <w:ilvl w:val="0"/>
          <w:numId w:val="85"/>
        </w:numPr>
        <w:rPr>
          <w:b/>
          <w:bCs/>
          <w:lang w:val="es-MX"/>
        </w:rPr>
      </w:pPr>
      <w:r w:rsidRPr="00D069E0">
        <w:rPr>
          <w:b/>
          <w:bCs/>
          <w:lang w:val="es-MX"/>
        </w:rPr>
        <w:t>Reducir las lesiones graves y que ponen en peligro la vida causadas por abusos y negligencia en entornos comunitarios, incluyendo:</w:t>
      </w:r>
    </w:p>
    <w:p w:rsidR="002B2AE5" w:rsidRPr="00D069E0" w:rsidRDefault="002B2AE5" w:rsidP="00094B00">
      <w:pPr>
        <w:pStyle w:val="ListBullet2"/>
        <w:ind w:firstLine="180"/>
        <w:rPr>
          <w:b/>
          <w:bCs/>
          <w:lang w:val="es-MX"/>
        </w:rPr>
      </w:pPr>
      <w:r w:rsidRPr="00D069E0">
        <w:rPr>
          <w:b/>
          <w:bCs/>
          <w:lang w:val="es-MX"/>
        </w:rPr>
        <w:t xml:space="preserve">Escuelas, </w:t>
      </w:r>
    </w:p>
    <w:p w:rsidR="002B2AE5" w:rsidRPr="00D069E0" w:rsidRDefault="002B2AE5" w:rsidP="00094B00">
      <w:pPr>
        <w:pStyle w:val="ListBullet2"/>
        <w:ind w:firstLine="180"/>
        <w:rPr>
          <w:b/>
          <w:bCs/>
          <w:lang w:val="es-MX"/>
        </w:rPr>
      </w:pPr>
      <w:r w:rsidRPr="00D069E0">
        <w:rPr>
          <w:b/>
          <w:bCs/>
          <w:lang w:val="es-MX"/>
        </w:rPr>
        <w:t>Programas diurnos y centros de formación vocacional, y</w:t>
      </w:r>
    </w:p>
    <w:p w:rsidR="002B2AE5" w:rsidRPr="00D069E0" w:rsidRDefault="002B2AE5" w:rsidP="00094B00">
      <w:pPr>
        <w:pStyle w:val="ListBullet2"/>
        <w:ind w:firstLine="180"/>
        <w:rPr>
          <w:b/>
          <w:bCs/>
          <w:lang w:val="es-MX"/>
        </w:rPr>
      </w:pPr>
      <w:r w:rsidRPr="00D069E0">
        <w:rPr>
          <w:b/>
          <w:bCs/>
          <w:lang w:val="es-MX"/>
        </w:rPr>
        <w:t>Vida en comunidad.</w:t>
      </w:r>
    </w:p>
    <w:p w:rsidR="002B2AE5" w:rsidRPr="00D069E0" w:rsidRDefault="002B2AE5" w:rsidP="00F563E9">
      <w:pPr>
        <w:pStyle w:val="ListBullet"/>
        <w:rPr>
          <w:sz w:val="16"/>
          <w:szCs w:val="16"/>
          <w:lang w:val="es-MX"/>
        </w:rPr>
      </w:pPr>
    </w:p>
    <w:p w:rsidR="002B2AE5" w:rsidRPr="00D069E0" w:rsidRDefault="002B2AE5" w:rsidP="001D5AAB">
      <w:pPr>
        <w:pStyle w:val="ListBullet3"/>
        <w:tabs>
          <w:tab w:val="clear" w:pos="720"/>
        </w:tabs>
        <w:ind w:left="360" w:firstLine="0"/>
        <w:rPr>
          <w:b/>
          <w:bCs/>
          <w:lang w:val="es-MX"/>
        </w:rPr>
      </w:pPr>
      <w:r w:rsidRPr="00D069E0">
        <w:rPr>
          <w:b/>
          <w:bCs/>
          <w:lang w:val="es-MX"/>
        </w:rPr>
        <w:t>Mejorar la respuesta de los organismos a los abusos y negligencias que se han denunciado en estos entornos.</w:t>
      </w:r>
    </w:p>
    <w:p w:rsidR="002B2AE5" w:rsidRPr="00D069E0" w:rsidRDefault="002B2AE5">
      <w:pPr>
        <w:pStyle w:val="Heading3"/>
        <w:rPr>
          <w:lang w:val="es-MX"/>
        </w:rPr>
      </w:pPr>
      <w:bookmarkStart w:id="7" w:name="_Toc174346460"/>
      <w:r w:rsidRPr="00D069E0">
        <w:rPr>
          <w:lang w:val="es-MX"/>
        </w:rPr>
        <w:t>Objetivos para 2009-2010</w:t>
      </w:r>
      <w:bookmarkEnd w:id="7"/>
    </w:p>
    <w:p w:rsidR="002B2AE5" w:rsidRPr="00D069E0" w:rsidRDefault="002B2AE5" w:rsidP="000D7BDD">
      <w:pPr>
        <w:pStyle w:val="BodyText"/>
        <w:numPr>
          <w:ilvl w:val="1"/>
          <w:numId w:val="92"/>
        </w:numPr>
        <w:rPr>
          <w:lang w:val="es-MX"/>
        </w:rPr>
      </w:pPr>
      <w:r w:rsidRPr="00D069E0">
        <w:rPr>
          <w:u w:val="single"/>
          <w:lang w:val="es-MX"/>
        </w:rPr>
        <w:t>Asistencia Técnica o Investigación:</w:t>
      </w:r>
      <w:r w:rsidRPr="00D069E0">
        <w:rPr>
          <w:lang w:val="es-MX"/>
        </w:rPr>
        <w:t xml:space="preserve"> Proporcionar asistencia técnica o investigar ciertos casos de maltrato físico y agresión sexual que fueron investigados de forma inadecuada o que recibieron supervisión inadecuada o tardía por parte de entidades responsables tales como la policía, justicia penal, agencias de licencia, centros regionales y agencias de servicios de protección.</w:t>
      </w:r>
    </w:p>
    <w:p w:rsidR="002B2AE5" w:rsidRPr="00D069E0" w:rsidRDefault="002B2AE5" w:rsidP="000D7BDD">
      <w:pPr>
        <w:pStyle w:val="BodyText"/>
        <w:numPr>
          <w:ilvl w:val="2"/>
          <w:numId w:val="92"/>
        </w:numPr>
        <w:tabs>
          <w:tab w:val="left" w:pos="720"/>
        </w:tabs>
        <w:rPr>
          <w:lang w:val="es-MX"/>
        </w:rPr>
      </w:pPr>
      <w:r w:rsidRPr="00D069E0">
        <w:rPr>
          <w:lang w:val="es-MX"/>
        </w:rPr>
        <w:t>Investigar abusos y negligencia o prestar asistencia a al menos 2 personas (PADD)</w:t>
      </w:r>
    </w:p>
    <w:p w:rsidR="002B2AE5" w:rsidRPr="00D069E0" w:rsidRDefault="002B2AE5" w:rsidP="000D7BDD">
      <w:pPr>
        <w:pStyle w:val="BodyText"/>
        <w:numPr>
          <w:ilvl w:val="2"/>
          <w:numId w:val="92"/>
        </w:numPr>
        <w:tabs>
          <w:tab w:val="left" w:pos="720"/>
        </w:tabs>
        <w:rPr>
          <w:lang w:val="es-MX"/>
        </w:rPr>
      </w:pPr>
      <w:r w:rsidRPr="00D069E0">
        <w:rPr>
          <w:lang w:val="es-MX"/>
        </w:rPr>
        <w:t>Investigar abusos y negligencia o prestar asistencia a al menos 1 persona (PAIMI)</w:t>
      </w:r>
    </w:p>
    <w:p w:rsidR="002B2AE5" w:rsidRPr="00D069E0" w:rsidRDefault="002B2AE5" w:rsidP="000D7BDD">
      <w:pPr>
        <w:pStyle w:val="ListNumber2"/>
        <w:numPr>
          <w:ilvl w:val="0"/>
          <w:numId w:val="85"/>
        </w:numPr>
        <w:rPr>
          <w:b/>
          <w:bCs/>
          <w:lang w:val="es-MX"/>
        </w:rPr>
      </w:pPr>
      <w:r w:rsidRPr="00D069E0">
        <w:rPr>
          <w:b/>
          <w:bCs/>
          <w:lang w:val="es-MX"/>
        </w:rPr>
        <w:t>Eliminar el uso de inmovilización física y química, aislamiento, otros métodos de contención y aversivos en personas con discapacidades.</w:t>
      </w:r>
    </w:p>
    <w:p w:rsidR="002B2AE5" w:rsidRPr="00D069E0" w:rsidRDefault="002B2AE5">
      <w:pPr>
        <w:pStyle w:val="Heading3"/>
        <w:rPr>
          <w:lang w:val="es-MX"/>
        </w:rPr>
      </w:pPr>
      <w:bookmarkStart w:id="8" w:name="_Toc174346461"/>
      <w:r w:rsidRPr="00D069E0">
        <w:rPr>
          <w:lang w:val="es-MX"/>
        </w:rPr>
        <w:t>Objetivos para 2009-2010</w:t>
      </w:r>
      <w:bookmarkEnd w:id="8"/>
    </w:p>
    <w:p w:rsidR="002B2AE5" w:rsidRPr="00D069E0" w:rsidRDefault="002B2AE5" w:rsidP="000D7BDD">
      <w:pPr>
        <w:pStyle w:val="BodyText"/>
        <w:numPr>
          <w:ilvl w:val="1"/>
          <w:numId w:val="5"/>
        </w:numPr>
        <w:tabs>
          <w:tab w:val="left" w:pos="720"/>
        </w:tabs>
        <w:rPr>
          <w:lang w:val="es-MX"/>
        </w:rPr>
      </w:pPr>
      <w:r w:rsidRPr="00D069E0">
        <w:rPr>
          <w:u w:val="single"/>
          <w:lang w:val="es-MX"/>
        </w:rPr>
        <w:t>Asistencia Técnica o Investigación:</w:t>
      </w:r>
      <w:r w:rsidRPr="00D069E0">
        <w:rPr>
          <w:lang w:val="es-MX"/>
        </w:rPr>
        <w:t xml:space="preserve"> Proporcionar asistencia técnica o investigar ciertos casos en los que estén implicados el uso de inmovilización, aislamiento, intervenciones de contención y aversivos, en escuelas públicas o privadas y en otros entornos.  </w:t>
      </w:r>
    </w:p>
    <w:p w:rsidR="002B2AE5" w:rsidRPr="00D069E0" w:rsidRDefault="002B2AE5" w:rsidP="000D7BDD">
      <w:pPr>
        <w:pStyle w:val="BodyText"/>
        <w:numPr>
          <w:ilvl w:val="2"/>
          <w:numId w:val="5"/>
        </w:numPr>
        <w:tabs>
          <w:tab w:val="left" w:pos="720"/>
        </w:tabs>
        <w:rPr>
          <w:lang w:val="es-MX"/>
        </w:rPr>
      </w:pPr>
      <w:r w:rsidRPr="00D069E0">
        <w:rPr>
          <w:lang w:val="es-MX"/>
        </w:rPr>
        <w:t>Investigar abusos y negligencia o prestar asistencia a al menos 3 personas (PADD)</w:t>
      </w:r>
    </w:p>
    <w:p w:rsidR="002B2AE5" w:rsidRPr="00D069E0" w:rsidRDefault="002B2AE5" w:rsidP="000D7BDD">
      <w:pPr>
        <w:pStyle w:val="BodyText"/>
        <w:numPr>
          <w:ilvl w:val="2"/>
          <w:numId w:val="5"/>
        </w:numPr>
        <w:tabs>
          <w:tab w:val="left" w:pos="720"/>
        </w:tabs>
        <w:rPr>
          <w:lang w:val="es-MX"/>
        </w:rPr>
      </w:pPr>
      <w:r w:rsidRPr="00D069E0">
        <w:rPr>
          <w:lang w:val="es-MX"/>
        </w:rPr>
        <w:t>Investigar abusos y negligencia o prestar asistencia a al menos 4 personas (PAIMI)</w:t>
      </w:r>
    </w:p>
    <w:p w:rsidR="002B2AE5" w:rsidRPr="00D069E0" w:rsidRDefault="002B2AE5" w:rsidP="000D7BDD">
      <w:pPr>
        <w:pStyle w:val="BodyText"/>
        <w:numPr>
          <w:ilvl w:val="1"/>
          <w:numId w:val="5"/>
        </w:numPr>
        <w:tabs>
          <w:tab w:val="left" w:pos="720"/>
        </w:tabs>
        <w:rPr>
          <w:lang w:val="es-MX"/>
        </w:rPr>
      </w:pPr>
      <w:r w:rsidRPr="00D069E0">
        <w:rPr>
          <w:u w:val="single"/>
          <w:lang w:val="es-MX"/>
        </w:rPr>
        <w:lastRenderedPageBreak/>
        <w:t>Otra Abogacía para Cambios Sistémicos:</w:t>
      </w:r>
      <w:r w:rsidRPr="00D069E0">
        <w:rPr>
          <w:lang w:val="es-MX"/>
        </w:rPr>
        <w:t xml:space="preserve"> Identificar y tomar medidas para abordar un problema sistémico o problemas en áreas tales como: leyes o regulaciones relativas a inmovilización o aislamiento o iniciativas de reducción y/o eliminación.</w:t>
      </w:r>
    </w:p>
    <w:p w:rsidR="002B2AE5" w:rsidRPr="00D069E0" w:rsidRDefault="002B2AE5" w:rsidP="000D7BDD">
      <w:pPr>
        <w:pStyle w:val="BodyText"/>
        <w:numPr>
          <w:ilvl w:val="2"/>
          <w:numId w:val="5"/>
        </w:numPr>
        <w:tabs>
          <w:tab w:val="left" w:pos="720"/>
        </w:tabs>
        <w:rPr>
          <w:lang w:val="es-MX"/>
        </w:rPr>
      </w:pPr>
      <w:r w:rsidRPr="00D069E0">
        <w:rPr>
          <w:lang w:val="es-MX"/>
        </w:rPr>
        <w:t>Completar al menos 1 proyecto (PADD, PAIMI)</w:t>
      </w:r>
    </w:p>
    <w:p w:rsidR="002B2AE5" w:rsidRPr="00D069E0" w:rsidRDefault="002B2AE5" w:rsidP="000D7BDD">
      <w:pPr>
        <w:pStyle w:val="ListNumber2"/>
        <w:numPr>
          <w:ilvl w:val="0"/>
          <w:numId w:val="85"/>
        </w:numPr>
        <w:rPr>
          <w:b/>
          <w:bCs/>
          <w:lang w:val="es-MX"/>
        </w:rPr>
      </w:pPr>
      <w:r w:rsidRPr="00D069E0">
        <w:rPr>
          <w:b/>
          <w:bCs/>
          <w:lang w:val="es-MX"/>
        </w:rPr>
        <w:t>Informar a las personas con discapacidades acerca de de sus derechos y darles la información y los materiales que necesitan para abogar por sí mismos.</w:t>
      </w:r>
    </w:p>
    <w:p w:rsidR="002B2AE5" w:rsidRPr="00D069E0" w:rsidRDefault="002B2AE5" w:rsidP="0079231C">
      <w:pPr>
        <w:pStyle w:val="Heading3"/>
        <w:rPr>
          <w:lang w:val="es-MX"/>
        </w:rPr>
      </w:pPr>
      <w:r w:rsidRPr="00D069E0">
        <w:rPr>
          <w:lang w:val="es-MX"/>
        </w:rPr>
        <w:t>Objetivos para 2009-2010</w:t>
      </w:r>
    </w:p>
    <w:p w:rsidR="002B2AE5" w:rsidRPr="00D069E0" w:rsidRDefault="002B2AE5" w:rsidP="000D7BDD">
      <w:pPr>
        <w:pStyle w:val="BodyText"/>
        <w:numPr>
          <w:ilvl w:val="1"/>
          <w:numId w:val="3"/>
        </w:numPr>
        <w:tabs>
          <w:tab w:val="left" w:pos="720"/>
        </w:tabs>
        <w:rPr>
          <w:u w:val="single"/>
          <w:lang w:val="es-MX"/>
        </w:rPr>
      </w:pPr>
      <w:r w:rsidRPr="00D069E0">
        <w:rPr>
          <w:rStyle w:val="BoldUnderline"/>
          <w:lang w:val="es-MX"/>
        </w:rPr>
        <w:t>Publicaciones:</w:t>
      </w:r>
      <w:r w:rsidRPr="00D069E0">
        <w:rPr>
          <w:rStyle w:val="BoldUnderline"/>
          <w:u w:val="none"/>
          <w:lang w:val="es-MX"/>
        </w:rPr>
        <w:t xml:space="preserve"> Desarrollar</w:t>
      </w:r>
      <w:r w:rsidRPr="00D069E0">
        <w:rPr>
          <w:lang w:val="es-MX"/>
        </w:rPr>
        <w:t>, o revisar, y distribuir publicaciones y/o material de formación a personas con discapacidades, sus familiares, defensores, proveedores de servicios y/u otros grupos de personas relevantes en los asuntos de abusos y negligencia.</w:t>
      </w:r>
    </w:p>
    <w:p w:rsidR="002B2AE5" w:rsidRPr="00D069E0" w:rsidRDefault="002B2AE5" w:rsidP="000D7BDD">
      <w:pPr>
        <w:pStyle w:val="BodyText"/>
        <w:numPr>
          <w:ilvl w:val="2"/>
          <w:numId w:val="3"/>
        </w:numPr>
        <w:tabs>
          <w:tab w:val="left" w:pos="720"/>
        </w:tabs>
        <w:rPr>
          <w:lang w:val="es-MX"/>
        </w:rPr>
      </w:pPr>
      <w:r w:rsidRPr="00D069E0">
        <w:rPr>
          <w:lang w:val="es-MX"/>
        </w:rPr>
        <w:t>Desarrollar y distribuir al menos 1 publicación. (PAIMI, PAIR)</w:t>
      </w:r>
    </w:p>
    <w:p w:rsidR="002B2AE5" w:rsidRPr="00D069E0" w:rsidRDefault="002B2AE5" w:rsidP="000D7BDD">
      <w:pPr>
        <w:pStyle w:val="BodyText"/>
        <w:numPr>
          <w:ilvl w:val="1"/>
          <w:numId w:val="3"/>
        </w:numPr>
        <w:tabs>
          <w:tab w:val="left" w:pos="720"/>
        </w:tabs>
        <w:rPr>
          <w:u w:val="single"/>
          <w:lang w:val="es-MX"/>
        </w:rPr>
      </w:pPr>
      <w:r w:rsidRPr="00D069E0">
        <w:rPr>
          <w:rStyle w:val="BoldUnderline"/>
          <w:lang w:val="es-MX"/>
        </w:rPr>
        <w:t>Publicaciones:</w:t>
      </w:r>
      <w:r w:rsidRPr="00D069E0">
        <w:rPr>
          <w:rStyle w:val="BoldUnderline"/>
          <w:u w:val="none"/>
          <w:lang w:val="es-MX"/>
        </w:rPr>
        <w:t xml:space="preserve"> Desarrollar</w:t>
      </w:r>
      <w:r w:rsidRPr="00D069E0">
        <w:rPr>
          <w:lang w:val="es-MX"/>
        </w:rPr>
        <w:t>, o revisar, y distribuir publicaciones y/o material de formación a personas con discapacidades, sus familiares, defensores, proveedores de servicios y/u otros grupos de personas relevantes en los asuntos de abusos y negligencia.</w:t>
      </w:r>
    </w:p>
    <w:p w:rsidR="002B2AE5" w:rsidRPr="00D069E0" w:rsidRDefault="002B2AE5" w:rsidP="000D7BDD">
      <w:pPr>
        <w:pStyle w:val="BodyText"/>
        <w:numPr>
          <w:ilvl w:val="2"/>
          <w:numId w:val="103"/>
        </w:numPr>
        <w:tabs>
          <w:tab w:val="left" w:pos="720"/>
        </w:tabs>
        <w:rPr>
          <w:lang w:val="es-MX"/>
        </w:rPr>
      </w:pPr>
      <w:r w:rsidRPr="00D069E0">
        <w:rPr>
          <w:lang w:val="es-MX"/>
        </w:rPr>
        <w:t>Desarrollar y distribuir al menos 1 publicación. (PADD, PAIMI, PAIR)</w:t>
      </w:r>
    </w:p>
    <w:p w:rsidR="002B2AE5" w:rsidRPr="00D069E0" w:rsidRDefault="002B2AE5" w:rsidP="000D7BDD">
      <w:pPr>
        <w:pStyle w:val="BodyText"/>
        <w:numPr>
          <w:ilvl w:val="1"/>
          <w:numId w:val="3"/>
        </w:numPr>
        <w:tabs>
          <w:tab w:val="left" w:pos="720"/>
        </w:tabs>
        <w:rPr>
          <w:lang w:val="es-MX"/>
        </w:rPr>
      </w:pPr>
      <w:r w:rsidRPr="00D069E0">
        <w:rPr>
          <w:rStyle w:val="BoldUnderline"/>
          <w:lang w:val="es-MX"/>
        </w:rPr>
        <w:t>Acercamiento y Formación:</w:t>
      </w:r>
      <w:r w:rsidRPr="00D069E0">
        <w:rPr>
          <w:lang w:val="es-MX"/>
        </w:rPr>
        <w:t xml:space="preserve"> Proporcionar formación y/o acercamiento (outreach) a personas con discapacidades, sus familiares, defensores, proveedores de servicios y/u otros grupos de personas relevantes en los asuntos de abusos y negligencia. La formación incluye los siguientes temas: </w:t>
      </w:r>
    </w:p>
    <w:p w:rsidR="002B2AE5" w:rsidRPr="00D069E0" w:rsidRDefault="002B2AE5" w:rsidP="00206DCE">
      <w:pPr>
        <w:pStyle w:val="ListBullet2"/>
        <w:tabs>
          <w:tab w:val="clear" w:pos="360"/>
          <w:tab w:val="num" w:pos="1080"/>
        </w:tabs>
        <w:ind w:left="720" w:firstLine="0"/>
        <w:rPr>
          <w:b/>
          <w:bCs/>
          <w:lang w:val="es-MX"/>
        </w:rPr>
      </w:pPr>
      <w:r w:rsidRPr="00D069E0">
        <w:rPr>
          <w:b/>
          <w:bCs/>
          <w:lang w:val="es-MX"/>
        </w:rPr>
        <w:t xml:space="preserve">Identificar, reportar e investigar abusos y negligencia </w:t>
      </w:r>
    </w:p>
    <w:p w:rsidR="002B2AE5" w:rsidRPr="00D069E0" w:rsidRDefault="002B2AE5" w:rsidP="00206DCE">
      <w:pPr>
        <w:pStyle w:val="ListBullet2"/>
        <w:tabs>
          <w:tab w:val="clear" w:pos="360"/>
          <w:tab w:val="num" w:pos="1080"/>
        </w:tabs>
        <w:ind w:left="720" w:firstLine="0"/>
        <w:rPr>
          <w:b/>
          <w:bCs/>
          <w:lang w:val="es-MX"/>
        </w:rPr>
      </w:pPr>
      <w:r w:rsidRPr="00D069E0">
        <w:rPr>
          <w:b/>
          <w:bCs/>
          <w:lang w:val="es-MX"/>
        </w:rPr>
        <w:t>Sistema de respuesta ante abusos</w:t>
      </w:r>
    </w:p>
    <w:p w:rsidR="002B2AE5" w:rsidRPr="00D069E0" w:rsidRDefault="002B2AE5" w:rsidP="00206DCE">
      <w:pPr>
        <w:pStyle w:val="ListBullet2"/>
        <w:tabs>
          <w:tab w:val="clear" w:pos="360"/>
          <w:tab w:val="num" w:pos="1080"/>
        </w:tabs>
        <w:ind w:left="720" w:firstLine="0"/>
        <w:rPr>
          <w:b/>
          <w:bCs/>
          <w:lang w:val="es-MX"/>
        </w:rPr>
      </w:pPr>
      <w:r w:rsidRPr="00D069E0">
        <w:rPr>
          <w:b/>
          <w:bCs/>
          <w:lang w:val="es-MX"/>
        </w:rPr>
        <w:t>Aislamiento e Inmovilización</w:t>
      </w:r>
    </w:p>
    <w:p w:rsidR="002B2AE5" w:rsidRPr="00D069E0" w:rsidRDefault="002B2AE5" w:rsidP="000D7BDD">
      <w:pPr>
        <w:pStyle w:val="BodyText"/>
        <w:numPr>
          <w:ilvl w:val="2"/>
          <w:numId w:val="3"/>
        </w:numPr>
        <w:tabs>
          <w:tab w:val="clear" w:pos="1080"/>
          <w:tab w:val="left" w:pos="1440"/>
        </w:tabs>
        <w:ind w:left="1440"/>
        <w:rPr>
          <w:lang w:val="es-MX"/>
        </w:rPr>
      </w:pPr>
      <w:r w:rsidRPr="00D069E0">
        <w:rPr>
          <w:lang w:val="es-MX"/>
        </w:rPr>
        <w:t>Llevar a cabo al menos 2 actividades de acercamiento o formación (PADD, PAIMI, PAIR)</w:t>
      </w:r>
    </w:p>
    <w:p w:rsidR="002B2AE5" w:rsidRPr="00D069E0" w:rsidRDefault="002B2AE5" w:rsidP="000D7BDD">
      <w:pPr>
        <w:pStyle w:val="BodyText"/>
        <w:numPr>
          <w:ilvl w:val="2"/>
          <w:numId w:val="3"/>
        </w:numPr>
        <w:tabs>
          <w:tab w:val="clear" w:pos="1080"/>
          <w:tab w:val="left" w:pos="1440"/>
        </w:tabs>
        <w:ind w:left="1440"/>
        <w:rPr>
          <w:lang w:val="es-MX"/>
        </w:rPr>
      </w:pPr>
      <w:r w:rsidRPr="00D069E0">
        <w:rPr>
          <w:lang w:val="es-MX"/>
        </w:rPr>
        <w:t>Llevar a cabo al menos 1 actividades de acercamiento o formación (PADD, PAIMI)</w:t>
      </w:r>
    </w:p>
    <w:p w:rsidR="002B2AE5" w:rsidRPr="00D069E0" w:rsidRDefault="002B2AE5" w:rsidP="000D7BDD">
      <w:pPr>
        <w:pStyle w:val="BodyText"/>
        <w:numPr>
          <w:ilvl w:val="1"/>
          <w:numId w:val="3"/>
        </w:numPr>
        <w:tabs>
          <w:tab w:val="left" w:pos="720"/>
        </w:tabs>
        <w:rPr>
          <w:lang w:val="es-MX"/>
        </w:rPr>
      </w:pPr>
      <w:r w:rsidRPr="00D069E0">
        <w:rPr>
          <w:u w:val="single"/>
          <w:lang w:val="es-MX"/>
        </w:rPr>
        <w:t>Orientación y Consejo:</w:t>
      </w:r>
      <w:r w:rsidRPr="00D069E0">
        <w:rPr>
          <w:lang w:val="es-MX"/>
        </w:rPr>
        <w:t xml:space="preserve"> Proporcionar orientación y consejo a personas con discapacidades, sus familiares y/u otros grupos de personas relevantes en los asuntos de abusos y negligencia.</w:t>
      </w:r>
    </w:p>
    <w:p w:rsidR="002B2AE5" w:rsidRPr="00D069E0" w:rsidRDefault="002B2AE5" w:rsidP="000D7BDD">
      <w:pPr>
        <w:pStyle w:val="BodyText"/>
        <w:numPr>
          <w:ilvl w:val="2"/>
          <w:numId w:val="3"/>
        </w:numPr>
        <w:tabs>
          <w:tab w:val="left" w:pos="720"/>
        </w:tabs>
        <w:rPr>
          <w:lang w:val="es-MX"/>
        </w:rPr>
      </w:pPr>
      <w:r w:rsidRPr="00D069E0">
        <w:rPr>
          <w:lang w:val="es-MX"/>
        </w:rPr>
        <w:lastRenderedPageBreak/>
        <w:t>Proporcionar orientación y consejo a al menos 16 personas (PADD)</w:t>
      </w:r>
    </w:p>
    <w:p w:rsidR="002B2AE5" w:rsidRPr="00D069E0" w:rsidRDefault="002B2AE5" w:rsidP="000D7BDD">
      <w:pPr>
        <w:pStyle w:val="BodyText"/>
        <w:numPr>
          <w:ilvl w:val="2"/>
          <w:numId w:val="3"/>
        </w:numPr>
        <w:tabs>
          <w:tab w:val="left" w:pos="720"/>
        </w:tabs>
        <w:rPr>
          <w:lang w:val="es-MX"/>
        </w:rPr>
      </w:pPr>
      <w:r w:rsidRPr="00D069E0">
        <w:rPr>
          <w:lang w:val="es-MX"/>
        </w:rPr>
        <w:t>Proporcionar orientación y consejo a al menos 34 personas (PAIMI)</w:t>
      </w:r>
    </w:p>
    <w:p w:rsidR="002B2AE5" w:rsidRPr="00D069E0" w:rsidRDefault="002B2AE5" w:rsidP="000D7BDD">
      <w:pPr>
        <w:pStyle w:val="BodyText"/>
        <w:numPr>
          <w:ilvl w:val="2"/>
          <w:numId w:val="3"/>
        </w:numPr>
        <w:tabs>
          <w:tab w:val="left" w:pos="720"/>
        </w:tabs>
        <w:rPr>
          <w:lang w:val="es-MX"/>
        </w:rPr>
      </w:pPr>
      <w:r w:rsidRPr="00D069E0">
        <w:rPr>
          <w:lang w:val="es-MX"/>
        </w:rPr>
        <w:t>Proporcionar orientación y consejo a al menos 20 personas (PAIR)</w:t>
      </w:r>
    </w:p>
    <w:p w:rsidR="002B2AE5" w:rsidRPr="00D069E0" w:rsidRDefault="002B2AE5" w:rsidP="000D7BDD">
      <w:pPr>
        <w:pStyle w:val="ListNumber2"/>
        <w:numPr>
          <w:ilvl w:val="0"/>
          <w:numId w:val="85"/>
        </w:numPr>
        <w:rPr>
          <w:b/>
          <w:bCs/>
          <w:lang w:val="es-MX"/>
        </w:rPr>
      </w:pPr>
      <w:r w:rsidRPr="00D069E0">
        <w:rPr>
          <w:b/>
          <w:bCs/>
          <w:lang w:val="es-MX"/>
        </w:rPr>
        <w:t>Vigilar las regulaciones estatales propuestas acerca de abusos y negligencia e identificar aquellas que afectan a personas con discapacidades. Opinar sobre estas regulaciones propuestas según sea necesario.</w:t>
      </w:r>
      <w:r w:rsidRPr="00D069E0" w:rsidDel="00242382">
        <w:rPr>
          <w:b/>
          <w:bCs/>
          <w:lang w:val="es-MX"/>
        </w:rPr>
        <w:t xml:space="preserve"> </w:t>
      </w:r>
      <w:r w:rsidRPr="00D069E0">
        <w:rPr>
          <w:b/>
          <w:bCs/>
          <w:lang w:val="es-MX"/>
        </w:rPr>
        <w:t>(PADD, PAIMI, PAIR)</w:t>
      </w:r>
    </w:p>
    <w:p w:rsidR="002B2AE5" w:rsidRPr="00D069E0" w:rsidRDefault="002B2AE5" w:rsidP="00710439">
      <w:pPr>
        <w:pStyle w:val="BodyText"/>
        <w:tabs>
          <w:tab w:val="left" w:pos="720"/>
        </w:tabs>
        <w:rPr>
          <w:lang w:val="es-MX"/>
        </w:rPr>
      </w:pPr>
    </w:p>
    <w:p w:rsidR="002B2AE5" w:rsidRPr="00D069E0" w:rsidRDefault="002B2AE5" w:rsidP="00AF0272">
      <w:pPr>
        <w:pStyle w:val="BIGHEADING"/>
        <w:rPr>
          <w:lang w:val="es-MX"/>
        </w:rPr>
      </w:pPr>
      <w:r w:rsidRPr="00D069E0">
        <w:rPr>
          <w:lang w:val="es-MX"/>
        </w:rPr>
        <w:br w:type="page"/>
      </w:r>
      <w:bookmarkStart w:id="9" w:name="_Toc174347992"/>
      <w:bookmarkStart w:id="10" w:name="_Toc241550960"/>
      <w:bookmarkStart w:id="11" w:name="_Toc174346463"/>
      <w:r w:rsidRPr="00D069E0">
        <w:rPr>
          <w:lang w:val="es-MX"/>
        </w:rPr>
        <w:lastRenderedPageBreak/>
        <w:t>Beneficios</w:t>
      </w:r>
      <w:bookmarkEnd w:id="9"/>
      <w:bookmarkEnd w:id="10"/>
    </w:p>
    <w:p w:rsidR="002B2AE5" w:rsidRPr="00D069E0" w:rsidRDefault="002B2AE5" w:rsidP="00AF0272">
      <w:pPr>
        <w:pStyle w:val="BodyText"/>
        <w:rPr>
          <w:lang w:val="es-MX"/>
        </w:rPr>
      </w:pPr>
      <w:r w:rsidRPr="00D069E0">
        <w:rPr>
          <w:lang w:val="es-MX"/>
        </w:rPr>
        <w:t xml:space="preserve">La asistencia gubernamental y los beneficios de salud, incluyendo la tecnología </w:t>
      </w:r>
      <w:r w:rsidR="005E1DDA">
        <w:rPr>
          <w:lang w:val="es-MX"/>
        </w:rPr>
        <w:t>asistencial</w:t>
      </w:r>
      <w:r w:rsidRPr="00D069E0">
        <w:rPr>
          <w:lang w:val="es-MX"/>
        </w:rPr>
        <w:t>, proporcionan las ayudas a los ingresos y servicios que las personas con discapacidades necesitan para vivir independientemente en la comunidad y tener una buena calidad de vida. Sin embargo, el acceso a los beneficios necesarios es a menudo difícil debido a las normas y procedimientos, que son complicados y confusos, o por causa de un financiamiento insuficiente. Por esta razón, muchas personas con discapacidades son incapaces de conseguir los servicios que necesitan y que tienen derecho a recibir.</w:t>
      </w:r>
      <w:r w:rsidRPr="00D069E0">
        <w:rPr>
          <w:b/>
          <w:bCs/>
          <w:i/>
          <w:iCs/>
          <w:lang w:val="es-MX"/>
        </w:rPr>
        <w:t xml:space="preserve"> </w:t>
      </w:r>
    </w:p>
    <w:p w:rsidR="002B2AE5" w:rsidRPr="00D069E0" w:rsidRDefault="002B2AE5" w:rsidP="00AF0272">
      <w:pPr>
        <w:pStyle w:val="Heading2"/>
        <w:rPr>
          <w:lang w:val="es-MX"/>
        </w:rPr>
      </w:pPr>
      <w:r w:rsidRPr="00D069E0">
        <w:rPr>
          <w:lang w:val="es-MX"/>
        </w:rPr>
        <w:t>Metas</w:t>
      </w:r>
    </w:p>
    <w:p w:rsidR="002B2AE5" w:rsidRPr="00D069E0" w:rsidRDefault="002B2AE5" w:rsidP="000D7BDD">
      <w:pPr>
        <w:pStyle w:val="ListNumber2"/>
        <w:numPr>
          <w:ilvl w:val="0"/>
          <w:numId w:val="95"/>
        </w:numPr>
        <w:rPr>
          <w:b/>
          <w:bCs/>
          <w:lang w:val="es-MX"/>
        </w:rPr>
      </w:pPr>
      <w:r w:rsidRPr="00D069E0">
        <w:rPr>
          <w:b/>
          <w:bCs/>
          <w:lang w:val="es-MX"/>
        </w:rPr>
        <w:t>Conservar, aumentar, ampliar y mejorar el acceso a los beneficios financieros, incluyendo:</w:t>
      </w:r>
    </w:p>
    <w:p w:rsidR="002B2AE5" w:rsidRPr="00D069E0" w:rsidRDefault="002B2AE5" w:rsidP="002B2961">
      <w:pPr>
        <w:pStyle w:val="ListBullet2"/>
        <w:ind w:left="720"/>
        <w:rPr>
          <w:b/>
          <w:bCs/>
          <w:lang w:val="es-MX"/>
        </w:rPr>
      </w:pPr>
      <w:r w:rsidRPr="00D069E0">
        <w:rPr>
          <w:b/>
          <w:bCs/>
          <w:lang w:val="es-MX"/>
        </w:rPr>
        <w:t>Ingresos de Seguro Suplementa</w:t>
      </w:r>
      <w:r>
        <w:rPr>
          <w:b/>
          <w:bCs/>
          <w:lang w:val="es-MX"/>
        </w:rPr>
        <w:t>l</w:t>
      </w:r>
      <w:r w:rsidRPr="00D069E0">
        <w:rPr>
          <w:b/>
          <w:bCs/>
          <w:lang w:val="es-MX"/>
        </w:rPr>
        <w:t xml:space="preserve"> (SSI, Supplemental Security Income)</w:t>
      </w:r>
    </w:p>
    <w:p w:rsidR="002B2AE5" w:rsidRPr="00D069E0" w:rsidRDefault="002B2AE5" w:rsidP="00AF0272">
      <w:pPr>
        <w:pStyle w:val="ListBullet2"/>
        <w:ind w:firstLine="0"/>
        <w:rPr>
          <w:b/>
          <w:bCs/>
          <w:lang w:val="es-MX"/>
        </w:rPr>
      </w:pPr>
      <w:r w:rsidRPr="00D069E0">
        <w:rPr>
          <w:b/>
          <w:bCs/>
          <w:lang w:val="es-MX"/>
        </w:rPr>
        <w:t>Beneficios del Seguro Social por Discapacidad,</w:t>
      </w:r>
    </w:p>
    <w:p w:rsidR="002B2AE5" w:rsidRPr="00D069E0" w:rsidRDefault="002B2AE5" w:rsidP="00843E6A">
      <w:pPr>
        <w:pStyle w:val="ListBullet2"/>
        <w:tabs>
          <w:tab w:val="clear" w:pos="360"/>
          <w:tab w:val="num" w:pos="720"/>
        </w:tabs>
        <w:ind w:left="720"/>
        <w:rPr>
          <w:b/>
          <w:bCs/>
          <w:lang w:val="es-MX"/>
        </w:rPr>
      </w:pPr>
      <w:r w:rsidRPr="00D069E0">
        <w:rPr>
          <w:b/>
          <w:bCs/>
          <w:lang w:val="es-MX"/>
        </w:rPr>
        <w:t>Programa de Asistencia en Efectivo para Inmigrantes (CAPI, Cash Assistance Program for Immigrants), y</w:t>
      </w:r>
    </w:p>
    <w:p w:rsidR="002B2AE5" w:rsidRPr="00D069E0" w:rsidRDefault="002B2AE5" w:rsidP="00AF0272">
      <w:pPr>
        <w:pStyle w:val="ListBullet2"/>
        <w:tabs>
          <w:tab w:val="clear" w:pos="360"/>
          <w:tab w:val="num" w:pos="720"/>
        </w:tabs>
        <w:ind w:left="720"/>
        <w:rPr>
          <w:b/>
          <w:bCs/>
          <w:lang w:val="es-MX"/>
        </w:rPr>
      </w:pPr>
      <w:r w:rsidRPr="00D069E0">
        <w:rPr>
          <w:b/>
          <w:bCs/>
          <w:lang w:val="es-MX"/>
        </w:rPr>
        <w:t>Programas y servicios que maximizan las oportunidades de empleo.</w:t>
      </w:r>
    </w:p>
    <w:p w:rsidR="002B2AE5" w:rsidRPr="00D069E0" w:rsidRDefault="002B2AE5" w:rsidP="00AF0272">
      <w:pPr>
        <w:pStyle w:val="Heading3"/>
        <w:rPr>
          <w:lang w:val="es-MX"/>
        </w:rPr>
      </w:pPr>
      <w:r w:rsidRPr="00D069E0">
        <w:rPr>
          <w:lang w:val="es-MX"/>
        </w:rPr>
        <w:t>Objetivos para 2009-2010</w:t>
      </w:r>
    </w:p>
    <w:p w:rsidR="002B2AE5" w:rsidRPr="00D069E0" w:rsidRDefault="002B2AE5" w:rsidP="000D7BDD">
      <w:pPr>
        <w:pStyle w:val="Header"/>
        <w:numPr>
          <w:ilvl w:val="1"/>
          <w:numId w:val="35"/>
        </w:numPr>
        <w:tabs>
          <w:tab w:val="left" w:pos="720"/>
        </w:tabs>
        <w:rPr>
          <w:rStyle w:val="BoldUnderline"/>
          <w:b/>
          <w:bCs/>
          <w:lang w:val="es-MX"/>
        </w:rPr>
      </w:pPr>
      <w:r w:rsidRPr="00D069E0">
        <w:rPr>
          <w:rStyle w:val="BoldUnderline"/>
          <w:lang w:val="es-MX"/>
        </w:rPr>
        <w:t>Representación Directa:</w:t>
      </w:r>
      <w:r w:rsidRPr="00D069E0">
        <w:rPr>
          <w:rStyle w:val="BoldUnderline"/>
          <w:u w:val="none"/>
          <w:lang w:val="es-MX"/>
        </w:rPr>
        <w:t xml:space="preserve"> </w:t>
      </w:r>
      <w:r w:rsidRPr="00D069E0">
        <w:rPr>
          <w:rStyle w:val="BodyTextChar"/>
          <w:lang w:val="es-MX"/>
        </w:rPr>
        <w:t>Representar a personas con discapacidades en asuntos relacionados con los beneficios. Por ejemplo:</w:t>
      </w:r>
    </w:p>
    <w:p w:rsidR="002B2AE5" w:rsidRPr="00D069E0" w:rsidRDefault="002B2AE5" w:rsidP="000D7BDD">
      <w:pPr>
        <w:pStyle w:val="ListBullet3"/>
        <w:numPr>
          <w:ilvl w:val="0"/>
          <w:numId w:val="106"/>
        </w:numPr>
        <w:tabs>
          <w:tab w:val="clear" w:pos="720"/>
          <w:tab w:val="num" w:pos="1080"/>
        </w:tabs>
        <w:ind w:left="1080"/>
        <w:rPr>
          <w:lang w:val="es-MX"/>
        </w:rPr>
      </w:pPr>
      <w:r w:rsidRPr="00D069E0">
        <w:rPr>
          <w:lang w:val="es-MX"/>
        </w:rPr>
        <w:t xml:space="preserve">Asuntos de discapacidad y laborales relativos a los beneficios del Seguro Social </w:t>
      </w:r>
    </w:p>
    <w:p w:rsidR="002B2AE5" w:rsidRPr="00D069E0" w:rsidRDefault="002B2AE5" w:rsidP="000D7BDD">
      <w:pPr>
        <w:pStyle w:val="ListBullet3"/>
        <w:numPr>
          <w:ilvl w:val="0"/>
          <w:numId w:val="106"/>
        </w:numPr>
        <w:tabs>
          <w:tab w:val="clear" w:pos="720"/>
          <w:tab w:val="num" w:pos="1080"/>
          <w:tab w:val="num" w:pos="1440"/>
        </w:tabs>
        <w:ind w:left="1080"/>
        <w:rPr>
          <w:lang w:val="es-MX"/>
        </w:rPr>
      </w:pPr>
      <w:r w:rsidRPr="00D069E0">
        <w:rPr>
          <w:lang w:val="es-MX"/>
        </w:rPr>
        <w:t xml:space="preserve">Embargo ilegal de beneficios del Título II del Seguro Social de beneficiarios de Medi-Cal para manutención infantil y conyugal </w:t>
      </w:r>
    </w:p>
    <w:p w:rsidR="002B2AE5" w:rsidRPr="00D069E0" w:rsidRDefault="002B2AE5" w:rsidP="000D7BDD">
      <w:pPr>
        <w:pStyle w:val="ListBullet3"/>
        <w:numPr>
          <w:ilvl w:val="0"/>
          <w:numId w:val="106"/>
        </w:numPr>
        <w:tabs>
          <w:tab w:val="clear" w:pos="720"/>
          <w:tab w:val="num" w:pos="1080"/>
          <w:tab w:val="num" w:pos="1440"/>
        </w:tabs>
        <w:ind w:left="1080"/>
        <w:rPr>
          <w:lang w:val="es-MX"/>
        </w:rPr>
      </w:pPr>
      <w:r w:rsidRPr="00D069E0">
        <w:rPr>
          <w:lang w:val="es-MX"/>
        </w:rPr>
        <w:t>Suspensión o terminación de SSI o de beneficios del Título II del Seguro Social a causa de órdenes de arresto pendientes</w:t>
      </w:r>
    </w:p>
    <w:p w:rsidR="002B2AE5" w:rsidRPr="00D069E0" w:rsidRDefault="002B2AE5" w:rsidP="000D7BDD">
      <w:pPr>
        <w:pStyle w:val="ListBullet3"/>
        <w:numPr>
          <w:ilvl w:val="0"/>
          <w:numId w:val="106"/>
        </w:numPr>
        <w:tabs>
          <w:tab w:val="clear" w:pos="720"/>
          <w:tab w:val="num" w:pos="1080"/>
        </w:tabs>
        <w:ind w:left="1080"/>
        <w:rPr>
          <w:lang w:val="es-MX"/>
        </w:rPr>
      </w:pPr>
      <w:r w:rsidRPr="00D069E0">
        <w:rPr>
          <w:lang w:val="es-MX"/>
        </w:rPr>
        <w:t>Obstáculos para establecer la elegibilidad infantil a SSI</w:t>
      </w:r>
    </w:p>
    <w:p w:rsidR="002B2AE5" w:rsidRPr="00D069E0" w:rsidRDefault="002B2AE5" w:rsidP="000D7BDD">
      <w:pPr>
        <w:pStyle w:val="BodyText"/>
        <w:numPr>
          <w:ilvl w:val="2"/>
          <w:numId w:val="4"/>
        </w:numPr>
        <w:tabs>
          <w:tab w:val="clear" w:pos="1080"/>
          <w:tab w:val="left" w:pos="1440"/>
        </w:tabs>
        <w:ind w:left="1440"/>
        <w:rPr>
          <w:lang w:val="es-MX"/>
        </w:rPr>
      </w:pPr>
      <w:r w:rsidRPr="00D069E0">
        <w:rPr>
          <w:lang w:val="es-MX"/>
        </w:rPr>
        <w:t>Representar a al menos 20 personas (PABSS)</w:t>
      </w:r>
    </w:p>
    <w:p w:rsidR="002B2AE5" w:rsidRPr="00D069E0" w:rsidRDefault="002B2AE5" w:rsidP="000D7BDD">
      <w:pPr>
        <w:pStyle w:val="BodyText"/>
        <w:numPr>
          <w:ilvl w:val="2"/>
          <w:numId w:val="4"/>
        </w:numPr>
        <w:tabs>
          <w:tab w:val="clear" w:pos="1080"/>
          <w:tab w:val="left" w:pos="1440"/>
        </w:tabs>
        <w:ind w:left="1440"/>
        <w:rPr>
          <w:lang w:val="es-MX"/>
        </w:rPr>
      </w:pPr>
      <w:r w:rsidRPr="00D069E0">
        <w:rPr>
          <w:lang w:val="es-MX"/>
        </w:rPr>
        <w:t>Representar a al menos 2 personas (PADD)</w:t>
      </w:r>
    </w:p>
    <w:p w:rsidR="002B2AE5" w:rsidRPr="00D069E0" w:rsidRDefault="002B2AE5" w:rsidP="000D7BDD">
      <w:pPr>
        <w:pStyle w:val="BodyText"/>
        <w:numPr>
          <w:ilvl w:val="2"/>
          <w:numId w:val="4"/>
        </w:numPr>
        <w:tabs>
          <w:tab w:val="clear" w:pos="1080"/>
          <w:tab w:val="left" w:pos="1440"/>
        </w:tabs>
        <w:ind w:left="1440"/>
        <w:rPr>
          <w:lang w:val="es-MX"/>
        </w:rPr>
      </w:pPr>
      <w:r w:rsidRPr="00D069E0">
        <w:rPr>
          <w:lang w:val="es-MX"/>
        </w:rPr>
        <w:t>Representar a al menos 1 persona (PAIMI)</w:t>
      </w:r>
    </w:p>
    <w:p w:rsidR="002B2AE5" w:rsidRPr="00D069E0" w:rsidRDefault="002B2AE5" w:rsidP="000D7BDD">
      <w:pPr>
        <w:pStyle w:val="BodyText"/>
        <w:numPr>
          <w:ilvl w:val="2"/>
          <w:numId w:val="4"/>
        </w:numPr>
        <w:tabs>
          <w:tab w:val="clear" w:pos="1080"/>
          <w:tab w:val="left" w:pos="1440"/>
        </w:tabs>
        <w:ind w:left="1440"/>
        <w:rPr>
          <w:lang w:val="es-MX"/>
        </w:rPr>
      </w:pPr>
      <w:r w:rsidRPr="00D069E0">
        <w:rPr>
          <w:lang w:val="es-MX"/>
        </w:rPr>
        <w:t>Representar a al menos 1 persona (PAIR)</w:t>
      </w:r>
    </w:p>
    <w:p w:rsidR="002B2AE5" w:rsidRPr="00D069E0" w:rsidRDefault="002B2AE5" w:rsidP="000D7BDD">
      <w:pPr>
        <w:pStyle w:val="BodyText"/>
        <w:numPr>
          <w:ilvl w:val="2"/>
          <w:numId w:val="4"/>
        </w:numPr>
        <w:tabs>
          <w:tab w:val="clear" w:pos="1080"/>
          <w:tab w:val="left" w:pos="1440"/>
        </w:tabs>
        <w:ind w:left="1440"/>
        <w:rPr>
          <w:lang w:val="es-MX"/>
        </w:rPr>
      </w:pPr>
      <w:r w:rsidRPr="00D069E0">
        <w:rPr>
          <w:lang w:val="es-MX"/>
        </w:rPr>
        <w:t>Representar a al menos 10 personas (PATBI)</w:t>
      </w:r>
    </w:p>
    <w:p w:rsidR="002B2AE5" w:rsidRPr="00D069E0" w:rsidRDefault="002B2AE5" w:rsidP="000D7BDD">
      <w:pPr>
        <w:pStyle w:val="BodyText"/>
        <w:numPr>
          <w:ilvl w:val="2"/>
          <w:numId w:val="4"/>
        </w:numPr>
        <w:tabs>
          <w:tab w:val="clear" w:pos="1080"/>
          <w:tab w:val="left" w:pos="1440"/>
        </w:tabs>
        <w:ind w:left="1440"/>
        <w:rPr>
          <w:lang w:val="es-MX"/>
        </w:rPr>
      </w:pPr>
      <w:r w:rsidRPr="00D069E0">
        <w:rPr>
          <w:lang w:val="es-MX"/>
        </w:rPr>
        <w:lastRenderedPageBreak/>
        <w:t>Representar a al menos 20 personas (CAP)</w:t>
      </w:r>
    </w:p>
    <w:p w:rsidR="002B2AE5" w:rsidRPr="00D069E0" w:rsidRDefault="002B2AE5" w:rsidP="000D7BDD">
      <w:pPr>
        <w:pStyle w:val="BodyText"/>
        <w:numPr>
          <w:ilvl w:val="2"/>
          <w:numId w:val="4"/>
        </w:numPr>
        <w:tabs>
          <w:tab w:val="clear" w:pos="1080"/>
          <w:tab w:val="left" w:pos="1440"/>
        </w:tabs>
        <w:ind w:left="1440"/>
        <w:rPr>
          <w:lang w:val="es-MX"/>
        </w:rPr>
      </w:pPr>
      <w:r w:rsidRPr="00D069E0">
        <w:rPr>
          <w:lang w:val="es-MX"/>
        </w:rPr>
        <w:t>Representar a una clase de personas que soliciten SSI o cuyos beneficios de SSI hayan sido interrumpidos como motivo de una orden de arresto pendiente debido al fracaso de la Administración del Seguro Social a la hora de seguir el estatuto y regulaciones que requieren determinar que la persona está en fuga para evitar ser procesada.  (Aproximadamente 5,000 personas en California.) (PADD, PAIMI, PAIR)</w:t>
      </w:r>
    </w:p>
    <w:p w:rsidR="002B2AE5" w:rsidRPr="00D069E0" w:rsidRDefault="002B2AE5" w:rsidP="000D7BDD">
      <w:pPr>
        <w:pStyle w:val="Header"/>
        <w:numPr>
          <w:ilvl w:val="1"/>
          <w:numId w:val="35"/>
        </w:numPr>
        <w:tabs>
          <w:tab w:val="left" w:pos="720"/>
        </w:tabs>
        <w:rPr>
          <w:rStyle w:val="BoldUnderline"/>
          <w:b/>
          <w:bCs/>
          <w:lang w:val="es-MX"/>
        </w:rPr>
      </w:pPr>
      <w:r w:rsidRPr="00D069E0">
        <w:rPr>
          <w:rFonts w:ascii="Arial" w:hAnsi="Arial" w:cs="Arial"/>
          <w:sz w:val="28"/>
          <w:szCs w:val="28"/>
          <w:u w:val="single"/>
          <w:lang w:val="es-MX"/>
        </w:rPr>
        <w:t>Otra Abogacía para Cambios Sistémicos</w:t>
      </w:r>
      <w:r w:rsidRPr="00D069E0">
        <w:rPr>
          <w:rStyle w:val="BoldUnderline"/>
          <w:u w:val="none"/>
          <w:lang w:val="es-MX"/>
        </w:rPr>
        <w:t xml:space="preserve">: </w:t>
      </w:r>
      <w:r w:rsidRPr="00D069E0">
        <w:rPr>
          <w:rStyle w:val="BodyTextChar"/>
          <w:lang w:val="es-MX"/>
        </w:rPr>
        <w:t xml:space="preserve">Identificar y tomar medidas para </w:t>
      </w:r>
      <w:r w:rsidRPr="00D069E0">
        <w:rPr>
          <w:rFonts w:ascii="Arial" w:hAnsi="Arial" w:cs="Arial"/>
          <w:sz w:val="28"/>
          <w:szCs w:val="28"/>
          <w:lang w:val="es-MX"/>
        </w:rPr>
        <w:t>abordar problemas sistémicos relacionados con los beneficios</w:t>
      </w:r>
      <w:r w:rsidRPr="00D069E0">
        <w:rPr>
          <w:rStyle w:val="BodyTextChar"/>
          <w:lang w:val="es-MX"/>
        </w:rPr>
        <w:t xml:space="preserve">. Por ejemplo: </w:t>
      </w:r>
    </w:p>
    <w:p w:rsidR="002B2AE5" w:rsidRPr="00D069E0" w:rsidRDefault="002B2AE5" w:rsidP="000D7BDD">
      <w:pPr>
        <w:pStyle w:val="ListBullet3"/>
        <w:numPr>
          <w:ilvl w:val="0"/>
          <w:numId w:val="107"/>
        </w:numPr>
        <w:tabs>
          <w:tab w:val="clear" w:pos="720"/>
          <w:tab w:val="num" w:pos="1080"/>
        </w:tabs>
        <w:ind w:left="1080"/>
        <w:rPr>
          <w:lang w:val="es-MX"/>
        </w:rPr>
      </w:pPr>
      <w:r w:rsidRPr="00D069E0">
        <w:rPr>
          <w:lang w:val="es-MX"/>
        </w:rPr>
        <w:t>Mejorar el programa SSI para personas con discapacidades. Ejemplos posibles incluyen:</w:t>
      </w:r>
    </w:p>
    <w:p w:rsidR="002B2AE5" w:rsidRPr="00D069E0" w:rsidRDefault="002B2AE5" w:rsidP="000D7BDD">
      <w:pPr>
        <w:pStyle w:val="ListBullet3"/>
        <w:numPr>
          <w:ilvl w:val="1"/>
          <w:numId w:val="108"/>
        </w:numPr>
        <w:rPr>
          <w:lang w:val="es-MX"/>
        </w:rPr>
      </w:pPr>
      <w:r w:rsidRPr="00D069E0">
        <w:rPr>
          <w:lang w:val="es-MX"/>
        </w:rPr>
        <w:t xml:space="preserve">Incrementar la desgravación de recursos exentos de personas y parejas, y </w:t>
      </w:r>
    </w:p>
    <w:p w:rsidR="002B2AE5" w:rsidRPr="00D069E0" w:rsidRDefault="002B2AE5" w:rsidP="000D7BDD">
      <w:pPr>
        <w:pStyle w:val="ListBullet3"/>
        <w:numPr>
          <w:ilvl w:val="1"/>
          <w:numId w:val="108"/>
        </w:numPr>
        <w:rPr>
          <w:lang w:val="es-MX"/>
        </w:rPr>
      </w:pPr>
      <w:r w:rsidRPr="00D069E0">
        <w:rPr>
          <w:lang w:val="es-MX"/>
        </w:rPr>
        <w:t xml:space="preserve">Exención de recursos ahorrados a partir de ingresos obtenidos durante la obtención de beneficios </w:t>
      </w:r>
    </w:p>
    <w:p w:rsidR="002B2AE5" w:rsidRPr="00D069E0" w:rsidRDefault="002B2AE5" w:rsidP="000D7BDD">
      <w:pPr>
        <w:pStyle w:val="ListBullet3"/>
        <w:numPr>
          <w:ilvl w:val="1"/>
          <w:numId w:val="108"/>
        </w:numPr>
        <w:rPr>
          <w:lang w:val="es-MX"/>
        </w:rPr>
      </w:pPr>
      <w:r w:rsidRPr="00D069E0">
        <w:rPr>
          <w:lang w:val="es-MX"/>
        </w:rPr>
        <w:t>Negociación y otras estrategias que no sean litigios para ayudar a que personas con discapacidades salgan de las Cárceles del Condado y reciban beneficios médicos y de otro tipo a los que tengan derecho. Esta estrategia asegurará que las personas con discapacidades reciben el cuidado que necesitan y ahorrará dinero a los condados.</w:t>
      </w:r>
    </w:p>
    <w:p w:rsidR="002B2AE5" w:rsidRPr="00D069E0" w:rsidRDefault="002B2AE5" w:rsidP="000D7BDD">
      <w:pPr>
        <w:pStyle w:val="ListBullet3"/>
        <w:numPr>
          <w:ilvl w:val="0"/>
          <w:numId w:val="107"/>
        </w:numPr>
        <w:tabs>
          <w:tab w:val="clear" w:pos="720"/>
          <w:tab w:val="num" w:pos="1080"/>
        </w:tabs>
        <w:ind w:left="1080"/>
        <w:rPr>
          <w:lang w:val="es-MX"/>
        </w:rPr>
      </w:pPr>
      <w:r w:rsidRPr="00D069E0">
        <w:rPr>
          <w:lang w:val="es-MX"/>
        </w:rPr>
        <w:t>Reducir problemas y obstáculos en el proceso de determinación de discapacidad. Ejemplos posibles incluyen:</w:t>
      </w:r>
    </w:p>
    <w:p w:rsidR="002B2AE5" w:rsidRPr="00D069E0" w:rsidRDefault="002B2AE5" w:rsidP="000D7BDD">
      <w:pPr>
        <w:pStyle w:val="ListBullet3"/>
        <w:numPr>
          <w:ilvl w:val="1"/>
          <w:numId w:val="108"/>
        </w:numPr>
        <w:rPr>
          <w:lang w:val="es-MX"/>
        </w:rPr>
      </w:pPr>
      <w:r w:rsidRPr="00D069E0">
        <w:rPr>
          <w:lang w:val="es-MX"/>
        </w:rPr>
        <w:t>Problemas de los exámenes consultivos,</w:t>
      </w:r>
    </w:p>
    <w:p w:rsidR="002B2AE5" w:rsidRPr="00D069E0" w:rsidRDefault="002B2AE5" w:rsidP="000D7BDD">
      <w:pPr>
        <w:pStyle w:val="ListBullet3"/>
        <w:numPr>
          <w:ilvl w:val="1"/>
          <w:numId w:val="108"/>
        </w:numPr>
        <w:rPr>
          <w:lang w:val="es-MX"/>
        </w:rPr>
      </w:pPr>
      <w:r w:rsidRPr="00D069E0">
        <w:rPr>
          <w:lang w:val="es-MX"/>
        </w:rPr>
        <w:t xml:space="preserve">Problemas relacionados con la transferencia de archivos electrónicos, y </w:t>
      </w:r>
    </w:p>
    <w:p w:rsidR="002B2AE5" w:rsidRPr="00D069E0" w:rsidRDefault="002B2AE5" w:rsidP="000D7BDD">
      <w:pPr>
        <w:pStyle w:val="ListBullet3"/>
        <w:numPr>
          <w:ilvl w:val="1"/>
          <w:numId w:val="108"/>
        </w:numPr>
        <w:rPr>
          <w:lang w:val="es-MX"/>
        </w:rPr>
      </w:pPr>
      <w:r w:rsidRPr="00D069E0">
        <w:rPr>
          <w:lang w:val="es-MX"/>
        </w:rPr>
        <w:t>Advertir problemas en los casos de Revisión de Continuación de Discapacidad (CDR, Continuing Disability Review)</w:t>
      </w:r>
    </w:p>
    <w:p w:rsidR="002B2AE5" w:rsidRPr="00D069E0" w:rsidRDefault="002B2AE5" w:rsidP="000D7BDD">
      <w:pPr>
        <w:pStyle w:val="BodyText"/>
        <w:numPr>
          <w:ilvl w:val="2"/>
          <w:numId w:val="36"/>
        </w:numPr>
        <w:tabs>
          <w:tab w:val="clear" w:pos="1080"/>
          <w:tab w:val="left" w:pos="1620"/>
        </w:tabs>
        <w:ind w:left="1620" w:hanging="180"/>
        <w:rPr>
          <w:lang w:val="es-MX"/>
        </w:rPr>
      </w:pPr>
      <w:r w:rsidRPr="00D069E0">
        <w:rPr>
          <w:lang w:val="es-MX"/>
        </w:rPr>
        <w:t>Completar al menos 2 proyectos (PAIMI, PAIR)</w:t>
      </w:r>
    </w:p>
    <w:p w:rsidR="002B2AE5" w:rsidRPr="00D069E0" w:rsidRDefault="002B2AE5" w:rsidP="000D7BDD">
      <w:pPr>
        <w:pStyle w:val="ListNumber2"/>
        <w:numPr>
          <w:ilvl w:val="0"/>
          <w:numId w:val="85"/>
        </w:numPr>
        <w:rPr>
          <w:b/>
          <w:bCs/>
          <w:lang w:val="es-MX"/>
        </w:rPr>
      </w:pPr>
      <w:r w:rsidRPr="00D069E0">
        <w:rPr>
          <w:b/>
          <w:bCs/>
          <w:lang w:val="es-MX"/>
        </w:rPr>
        <w:t xml:space="preserve">Conservar, aumentar, ampliar y mejorar el acceso a la atención médica de buena calidad sin importar donde vivan las personas, incluyendo: </w:t>
      </w:r>
    </w:p>
    <w:p w:rsidR="002B2AE5" w:rsidRPr="00D069E0" w:rsidRDefault="002B2AE5" w:rsidP="00AF0272">
      <w:pPr>
        <w:pStyle w:val="ListBullet2"/>
        <w:ind w:firstLine="0"/>
        <w:rPr>
          <w:b/>
          <w:bCs/>
          <w:lang w:val="es-MX"/>
        </w:rPr>
      </w:pPr>
      <w:r w:rsidRPr="00D069E0">
        <w:rPr>
          <w:b/>
          <w:bCs/>
          <w:lang w:val="es-MX"/>
        </w:rPr>
        <w:t>Medi-Cal,</w:t>
      </w:r>
    </w:p>
    <w:p w:rsidR="002B2AE5" w:rsidRPr="00D069E0" w:rsidRDefault="002B2AE5" w:rsidP="00A057CB">
      <w:pPr>
        <w:pStyle w:val="ListBullet2"/>
        <w:ind w:left="720"/>
        <w:rPr>
          <w:b/>
          <w:bCs/>
          <w:lang w:val="es-MX"/>
        </w:rPr>
      </w:pPr>
      <w:r w:rsidRPr="00D069E0">
        <w:rPr>
          <w:b/>
          <w:bCs/>
          <w:lang w:val="es-MX"/>
        </w:rPr>
        <w:t>Servicios para los niños de California (CCS, California Children’s Services),</w:t>
      </w:r>
    </w:p>
    <w:p w:rsidR="002B2AE5" w:rsidRPr="00D069E0" w:rsidRDefault="002B2AE5" w:rsidP="00E20515">
      <w:pPr>
        <w:pStyle w:val="ListBullet2"/>
        <w:numPr>
          <w:ilvl w:val="0"/>
          <w:numId w:val="0"/>
        </w:numPr>
        <w:ind w:left="360"/>
        <w:rPr>
          <w:b/>
          <w:bCs/>
          <w:lang w:val="es-MX"/>
        </w:rPr>
      </w:pPr>
    </w:p>
    <w:p w:rsidR="002B2AE5" w:rsidRPr="00D069E0" w:rsidRDefault="002B2AE5" w:rsidP="00493B9A">
      <w:pPr>
        <w:pStyle w:val="ListBullet2"/>
        <w:ind w:left="720"/>
        <w:rPr>
          <w:b/>
          <w:bCs/>
          <w:lang w:val="es-MX"/>
        </w:rPr>
      </w:pPr>
      <w:r w:rsidRPr="00D069E0">
        <w:rPr>
          <w:b/>
          <w:bCs/>
          <w:lang w:val="es-MX"/>
        </w:rPr>
        <w:lastRenderedPageBreak/>
        <w:t>Programa para Personas Discapacitadas Genéticamente (GHPP, Genetically Handicapped Persons Program),</w:t>
      </w:r>
    </w:p>
    <w:p w:rsidR="002B2AE5" w:rsidRPr="00D069E0" w:rsidRDefault="002B2AE5" w:rsidP="00AF0272">
      <w:pPr>
        <w:pStyle w:val="ListBullet2"/>
        <w:ind w:firstLine="0"/>
        <w:rPr>
          <w:b/>
          <w:bCs/>
          <w:lang w:val="es-MX"/>
        </w:rPr>
      </w:pPr>
      <w:r w:rsidRPr="00D069E0">
        <w:rPr>
          <w:b/>
          <w:bCs/>
          <w:lang w:val="es-MX"/>
        </w:rPr>
        <w:t>Medicare,</w:t>
      </w:r>
    </w:p>
    <w:p w:rsidR="002B2AE5" w:rsidRPr="00D069E0" w:rsidRDefault="002B2AE5" w:rsidP="00AF0272">
      <w:pPr>
        <w:pStyle w:val="ListBullet2"/>
        <w:ind w:firstLine="0"/>
        <w:rPr>
          <w:b/>
          <w:bCs/>
          <w:lang w:val="es-MX"/>
        </w:rPr>
      </w:pPr>
      <w:r w:rsidRPr="00D069E0">
        <w:rPr>
          <w:b/>
          <w:bCs/>
          <w:lang w:val="es-MX"/>
        </w:rPr>
        <w:t>Planes de salud privados, y</w:t>
      </w:r>
    </w:p>
    <w:p w:rsidR="002B2AE5" w:rsidRPr="00D069E0" w:rsidRDefault="002B2AE5" w:rsidP="00AF0272">
      <w:pPr>
        <w:pStyle w:val="ListBullet2"/>
        <w:ind w:firstLine="0"/>
        <w:rPr>
          <w:b/>
          <w:bCs/>
          <w:lang w:val="es-MX"/>
        </w:rPr>
      </w:pPr>
      <w:r w:rsidRPr="00D069E0">
        <w:rPr>
          <w:b/>
          <w:bCs/>
          <w:lang w:val="es-MX"/>
        </w:rPr>
        <w:t>Planes administrados de atención.</w:t>
      </w:r>
    </w:p>
    <w:p w:rsidR="002B2AE5" w:rsidRPr="00D069E0" w:rsidRDefault="002B2AE5" w:rsidP="00AF0272">
      <w:pPr>
        <w:pStyle w:val="Heading3"/>
        <w:rPr>
          <w:lang w:val="es-MX"/>
        </w:rPr>
      </w:pPr>
      <w:r w:rsidRPr="00D069E0">
        <w:rPr>
          <w:lang w:val="es-MX"/>
        </w:rPr>
        <w:t>Objetivos para 2009-2010</w:t>
      </w:r>
    </w:p>
    <w:p w:rsidR="002B2AE5" w:rsidRPr="00D069E0" w:rsidRDefault="002B2AE5" w:rsidP="000D7BDD">
      <w:pPr>
        <w:pStyle w:val="Header"/>
        <w:numPr>
          <w:ilvl w:val="1"/>
          <w:numId w:val="37"/>
        </w:numPr>
        <w:tabs>
          <w:tab w:val="left" w:pos="720"/>
        </w:tabs>
        <w:rPr>
          <w:rStyle w:val="BoldUnderline"/>
          <w:b/>
          <w:bCs/>
          <w:lang w:val="es-MX"/>
        </w:rPr>
      </w:pPr>
      <w:r w:rsidRPr="00D069E0">
        <w:rPr>
          <w:rStyle w:val="BoldUnderline"/>
          <w:lang w:val="es-MX"/>
        </w:rPr>
        <w:t>Representación Directa:</w:t>
      </w:r>
      <w:r w:rsidRPr="00D069E0">
        <w:rPr>
          <w:rStyle w:val="BoldUnderline"/>
          <w:u w:val="none"/>
          <w:lang w:val="es-MX"/>
        </w:rPr>
        <w:t xml:space="preserve"> </w:t>
      </w:r>
      <w:r w:rsidRPr="00D069E0">
        <w:rPr>
          <w:rStyle w:val="BodyTextChar"/>
          <w:lang w:val="es-MX"/>
        </w:rPr>
        <w:t>Representar a personas con discapacidades en asuntos relacionados con la atención médica. Por ejemplo, hacer cumplir su derecho a:</w:t>
      </w:r>
    </w:p>
    <w:p w:rsidR="002B2AE5" w:rsidRPr="00D069E0" w:rsidRDefault="002B2AE5" w:rsidP="000D7BDD">
      <w:pPr>
        <w:pStyle w:val="ListBullet3"/>
        <w:numPr>
          <w:ilvl w:val="0"/>
          <w:numId w:val="107"/>
        </w:numPr>
        <w:tabs>
          <w:tab w:val="clear" w:pos="720"/>
          <w:tab w:val="num" w:pos="1080"/>
        </w:tabs>
        <w:ind w:left="1080"/>
        <w:rPr>
          <w:lang w:val="es-MX"/>
        </w:rPr>
      </w:pPr>
      <w:r w:rsidRPr="00D069E0">
        <w:rPr>
          <w:lang w:val="es-MX"/>
        </w:rPr>
        <w:t>Servicios EPSDT de Medi-Cal para niños y personas jóvenes que tienen necesidades médicas considerables y/o que dependen de tecnología.</w:t>
      </w:r>
    </w:p>
    <w:p w:rsidR="002B2AE5" w:rsidRPr="00D069E0" w:rsidRDefault="002B2AE5" w:rsidP="000D7BDD">
      <w:pPr>
        <w:pStyle w:val="ListBullet3"/>
        <w:numPr>
          <w:ilvl w:val="0"/>
          <w:numId w:val="107"/>
        </w:numPr>
        <w:tabs>
          <w:tab w:val="clear" w:pos="720"/>
          <w:tab w:val="num" w:pos="1080"/>
        </w:tabs>
        <w:ind w:left="1080"/>
        <w:rPr>
          <w:lang w:val="es-MX"/>
        </w:rPr>
      </w:pPr>
      <w:r w:rsidRPr="00D069E0">
        <w:rPr>
          <w:lang w:val="es-MX"/>
        </w:rPr>
        <w:t>Servicios y elegibilidad a Medi-Cal, por ejemplo:</w:t>
      </w:r>
    </w:p>
    <w:p w:rsidR="002B2AE5" w:rsidRPr="00D069E0" w:rsidRDefault="002B2AE5" w:rsidP="000D7BDD">
      <w:pPr>
        <w:pStyle w:val="ListBullet3"/>
        <w:numPr>
          <w:ilvl w:val="1"/>
          <w:numId w:val="108"/>
        </w:numPr>
        <w:rPr>
          <w:lang w:val="es-MX"/>
        </w:rPr>
      </w:pPr>
      <w:r w:rsidRPr="00D069E0">
        <w:rPr>
          <w:lang w:val="es-MX"/>
        </w:rPr>
        <w:t>Minimizando o retrasando el impacto de la reducción en servicios o elegibilidad propuesta por los problemas presupuestarios del Estado</w:t>
      </w:r>
    </w:p>
    <w:p w:rsidR="002B2AE5" w:rsidRPr="00D069E0" w:rsidRDefault="002B2AE5" w:rsidP="000D7BDD">
      <w:pPr>
        <w:pStyle w:val="ListBullet3"/>
        <w:numPr>
          <w:ilvl w:val="1"/>
          <w:numId w:val="108"/>
        </w:numPr>
        <w:rPr>
          <w:lang w:val="es-MX"/>
        </w:rPr>
      </w:pPr>
      <w:r w:rsidRPr="00D069E0">
        <w:rPr>
          <w:lang w:val="es-MX"/>
        </w:rPr>
        <w:t>Procesamiento ágil de solicitudes basadas en discapacidades</w:t>
      </w:r>
    </w:p>
    <w:p w:rsidR="002B2AE5" w:rsidRPr="00D069E0" w:rsidRDefault="002B2AE5" w:rsidP="000D7BDD">
      <w:pPr>
        <w:pStyle w:val="ListBullet3"/>
        <w:numPr>
          <w:ilvl w:val="1"/>
          <w:numId w:val="108"/>
        </w:numPr>
        <w:rPr>
          <w:lang w:val="es-MX"/>
        </w:rPr>
      </w:pPr>
      <w:r w:rsidRPr="00D069E0">
        <w:rPr>
          <w:lang w:val="es-MX"/>
        </w:rPr>
        <w:t>Recepción de cobertura ampliada de Medi-Cal conforme al programa de Elegibilidad Continua para Niños (CEC, Continuous Eligibility for Children)</w:t>
      </w:r>
    </w:p>
    <w:p w:rsidR="002B2AE5" w:rsidRPr="00D069E0" w:rsidRDefault="002B2AE5" w:rsidP="000D7BDD">
      <w:pPr>
        <w:pStyle w:val="ListBullet3"/>
        <w:numPr>
          <w:ilvl w:val="1"/>
          <w:numId w:val="108"/>
        </w:numPr>
        <w:rPr>
          <w:lang w:val="es-MX"/>
        </w:rPr>
      </w:pPr>
      <w:r w:rsidRPr="00D069E0">
        <w:rPr>
          <w:lang w:val="es-MX"/>
        </w:rPr>
        <w:t>Coordinación de Medi-Cal con Medicare u otra cobertura de atención médica</w:t>
      </w:r>
    </w:p>
    <w:p w:rsidR="002B2AE5" w:rsidRPr="00D069E0" w:rsidRDefault="002B2AE5" w:rsidP="000D7BDD">
      <w:pPr>
        <w:pStyle w:val="ListBullet3"/>
        <w:numPr>
          <w:ilvl w:val="1"/>
          <w:numId w:val="108"/>
        </w:numPr>
        <w:rPr>
          <w:lang w:val="es-MX"/>
        </w:rPr>
      </w:pPr>
      <w:r w:rsidRPr="00D069E0">
        <w:rPr>
          <w:lang w:val="es-MX"/>
        </w:rPr>
        <w:t>Posibilidad de conservar su Medi-Cal a menos que usted no cumpla los requisitos de elegibilidad de ningún programa (SB 87 requiere que los condados sigan unos pasos específicos y que demuestren claramente que el beneficiario no es candidato a ninguno de los programas de Medi-Cal antes de terminar Medi-Cal)</w:t>
      </w:r>
    </w:p>
    <w:p w:rsidR="002B2AE5" w:rsidRPr="00D069E0" w:rsidRDefault="002B2AE5" w:rsidP="000D7BDD">
      <w:pPr>
        <w:pStyle w:val="ListBullet3"/>
        <w:numPr>
          <w:ilvl w:val="1"/>
          <w:numId w:val="108"/>
        </w:numPr>
        <w:rPr>
          <w:lang w:val="es-MX"/>
        </w:rPr>
      </w:pPr>
      <w:r w:rsidRPr="00D069E0">
        <w:rPr>
          <w:lang w:val="es-MX"/>
        </w:rPr>
        <w:t xml:space="preserve">Ampliación de los beneficios del principio de institucionalización temporal (TI, temporary institutionalization) de SSI a Medi-Cal </w:t>
      </w:r>
    </w:p>
    <w:p w:rsidR="002B2AE5" w:rsidRPr="00D069E0" w:rsidRDefault="002B2AE5" w:rsidP="000D7BDD">
      <w:pPr>
        <w:pStyle w:val="ListBullet3"/>
        <w:numPr>
          <w:ilvl w:val="1"/>
          <w:numId w:val="108"/>
        </w:numPr>
        <w:rPr>
          <w:lang w:val="es-MX"/>
        </w:rPr>
      </w:pPr>
      <w:r w:rsidRPr="00D069E0">
        <w:rPr>
          <w:lang w:val="es-MX"/>
        </w:rPr>
        <w:t>Compartir las compensaciones de costos por servicios y equipamiento fuera de los beneficios cubiertos por Medi-Cal</w:t>
      </w:r>
    </w:p>
    <w:p w:rsidR="002B2AE5" w:rsidRPr="00D069E0" w:rsidRDefault="002B2AE5" w:rsidP="000D7BDD">
      <w:pPr>
        <w:pStyle w:val="ListBullet3"/>
        <w:numPr>
          <w:ilvl w:val="1"/>
          <w:numId w:val="108"/>
        </w:numPr>
        <w:rPr>
          <w:lang w:val="es-MX"/>
        </w:rPr>
      </w:pPr>
      <w:r w:rsidRPr="00D069E0">
        <w:rPr>
          <w:lang w:val="es-MX"/>
        </w:rPr>
        <w:t>Planificación efectiva del alta y de los servicios para residentes de sanatorios particulares, incluyendo el derecho a recibir sillas de ruedas motorizadas o a medida</w:t>
      </w:r>
    </w:p>
    <w:p w:rsidR="002B2AE5" w:rsidRPr="00D069E0" w:rsidRDefault="002B2AE5" w:rsidP="000D7BDD">
      <w:pPr>
        <w:pStyle w:val="ListBullet3"/>
        <w:numPr>
          <w:ilvl w:val="1"/>
          <w:numId w:val="108"/>
        </w:numPr>
        <w:rPr>
          <w:lang w:val="es-MX"/>
        </w:rPr>
      </w:pPr>
      <w:r w:rsidRPr="00D069E0">
        <w:rPr>
          <w:lang w:val="es-MX"/>
        </w:rPr>
        <w:t>Servicios especializados para residentes de sanatorios particulares con discapacidades del desarrollo conforme a la definición federal de Medicaid</w:t>
      </w:r>
    </w:p>
    <w:p w:rsidR="002B2AE5" w:rsidRPr="00D069E0" w:rsidRDefault="002B2AE5" w:rsidP="000D7BDD">
      <w:pPr>
        <w:pStyle w:val="ListBullet3"/>
        <w:numPr>
          <w:ilvl w:val="1"/>
          <w:numId w:val="108"/>
        </w:numPr>
        <w:rPr>
          <w:lang w:val="es-MX"/>
        </w:rPr>
      </w:pPr>
      <w:r w:rsidRPr="00D069E0">
        <w:rPr>
          <w:lang w:val="es-MX"/>
        </w:rPr>
        <w:lastRenderedPageBreak/>
        <w:t>Recibir notificaciones de acciones cuando Medi-Cal rechaza una solicitud (Solicitud de Autorización para Tratamiento - TAR, Treatment Authorization Request) para autorizar servicios</w:t>
      </w:r>
    </w:p>
    <w:p w:rsidR="002B2AE5" w:rsidRPr="00D069E0" w:rsidRDefault="002B2AE5" w:rsidP="000D7BDD">
      <w:pPr>
        <w:pStyle w:val="ListBullet3"/>
        <w:numPr>
          <w:ilvl w:val="0"/>
          <w:numId w:val="107"/>
        </w:numPr>
        <w:tabs>
          <w:tab w:val="clear" w:pos="720"/>
          <w:tab w:val="num" w:pos="1080"/>
        </w:tabs>
        <w:ind w:left="1080"/>
        <w:rPr>
          <w:lang w:val="es-MX"/>
        </w:rPr>
      </w:pPr>
      <w:r w:rsidRPr="00D069E0">
        <w:rPr>
          <w:lang w:val="es-MX"/>
        </w:rPr>
        <w:t xml:space="preserve">Notificación y otras acciones adecuadas para niños y personas jóvenes con derecho a servicios conforme al programa de Servios para los Niños de California (CCS, California Children’s Services) y otros programas con casos administrados por CCS </w:t>
      </w:r>
    </w:p>
    <w:p w:rsidR="002B2AE5" w:rsidRPr="00D069E0" w:rsidRDefault="002B2AE5" w:rsidP="000D7BDD">
      <w:pPr>
        <w:pStyle w:val="ListBullet3"/>
        <w:numPr>
          <w:ilvl w:val="0"/>
          <w:numId w:val="107"/>
        </w:numPr>
        <w:tabs>
          <w:tab w:val="clear" w:pos="720"/>
          <w:tab w:val="num" w:pos="1080"/>
        </w:tabs>
        <w:ind w:left="1080"/>
        <w:rPr>
          <w:lang w:val="es-MX"/>
        </w:rPr>
      </w:pPr>
      <w:r w:rsidRPr="00D069E0">
        <w:rPr>
          <w:lang w:val="es-MX"/>
        </w:rPr>
        <w:t xml:space="preserve">Notificación, COBRA, apelación y derechos relacionados conforme a planes de salud sin financiamiento público </w:t>
      </w:r>
    </w:p>
    <w:p w:rsidR="002B2AE5" w:rsidRPr="00D069E0" w:rsidRDefault="002B2AE5" w:rsidP="000D7BDD">
      <w:pPr>
        <w:pStyle w:val="BodyText"/>
        <w:numPr>
          <w:ilvl w:val="2"/>
          <w:numId w:val="11"/>
        </w:numPr>
        <w:tabs>
          <w:tab w:val="left" w:pos="1080"/>
        </w:tabs>
        <w:ind w:firstLine="0"/>
        <w:rPr>
          <w:lang w:val="es-MX"/>
        </w:rPr>
      </w:pPr>
      <w:r w:rsidRPr="00D069E0">
        <w:rPr>
          <w:lang w:val="es-MX"/>
        </w:rPr>
        <w:t>Representar a al menos 3 personas (PAAT)</w:t>
      </w:r>
    </w:p>
    <w:p w:rsidR="002B2AE5" w:rsidRPr="00D069E0" w:rsidRDefault="002B2AE5" w:rsidP="000D7BDD">
      <w:pPr>
        <w:pStyle w:val="BodyText"/>
        <w:numPr>
          <w:ilvl w:val="2"/>
          <w:numId w:val="11"/>
        </w:numPr>
        <w:tabs>
          <w:tab w:val="left" w:pos="1080"/>
        </w:tabs>
        <w:ind w:firstLine="0"/>
        <w:rPr>
          <w:lang w:val="es-MX"/>
        </w:rPr>
      </w:pPr>
      <w:r w:rsidRPr="00D069E0">
        <w:rPr>
          <w:lang w:val="es-MX"/>
        </w:rPr>
        <w:t>Representar a al menos 5 personas (PABSS)</w:t>
      </w:r>
    </w:p>
    <w:p w:rsidR="002B2AE5" w:rsidRPr="00D069E0" w:rsidRDefault="002B2AE5" w:rsidP="000D7BDD">
      <w:pPr>
        <w:pStyle w:val="BodyText"/>
        <w:numPr>
          <w:ilvl w:val="2"/>
          <w:numId w:val="11"/>
        </w:numPr>
        <w:tabs>
          <w:tab w:val="left" w:pos="1080"/>
        </w:tabs>
        <w:ind w:firstLine="0"/>
        <w:rPr>
          <w:lang w:val="es-MX"/>
        </w:rPr>
      </w:pPr>
      <w:r w:rsidRPr="00D069E0">
        <w:rPr>
          <w:lang w:val="es-MX"/>
        </w:rPr>
        <w:t>Representar a al menos 1 personas (PADD)</w:t>
      </w:r>
    </w:p>
    <w:p w:rsidR="002B2AE5" w:rsidRPr="00D069E0" w:rsidRDefault="002B2AE5" w:rsidP="000D7BDD">
      <w:pPr>
        <w:pStyle w:val="BodyText"/>
        <w:numPr>
          <w:ilvl w:val="2"/>
          <w:numId w:val="11"/>
        </w:numPr>
        <w:tabs>
          <w:tab w:val="left" w:pos="1080"/>
        </w:tabs>
        <w:ind w:firstLine="0"/>
        <w:rPr>
          <w:lang w:val="es-MX"/>
        </w:rPr>
      </w:pPr>
      <w:r w:rsidRPr="00D069E0">
        <w:rPr>
          <w:lang w:val="es-MX"/>
        </w:rPr>
        <w:t>Representar a al menos 1 personas (PAIMI)</w:t>
      </w:r>
    </w:p>
    <w:p w:rsidR="002B2AE5" w:rsidRPr="00D069E0" w:rsidRDefault="002B2AE5" w:rsidP="000D7BDD">
      <w:pPr>
        <w:pStyle w:val="BodyText"/>
        <w:numPr>
          <w:ilvl w:val="2"/>
          <w:numId w:val="11"/>
        </w:numPr>
        <w:tabs>
          <w:tab w:val="left" w:pos="1080"/>
        </w:tabs>
        <w:ind w:firstLine="0"/>
        <w:rPr>
          <w:lang w:val="es-MX"/>
        </w:rPr>
      </w:pPr>
      <w:r w:rsidRPr="00D069E0">
        <w:rPr>
          <w:lang w:val="es-MX"/>
        </w:rPr>
        <w:t>Representar a al menos 1 personas (PAIR)</w:t>
      </w:r>
    </w:p>
    <w:p w:rsidR="002B2AE5" w:rsidRPr="00D069E0" w:rsidRDefault="002B2AE5" w:rsidP="000D7BDD">
      <w:pPr>
        <w:pStyle w:val="BodyText"/>
        <w:numPr>
          <w:ilvl w:val="2"/>
          <w:numId w:val="11"/>
        </w:numPr>
        <w:tabs>
          <w:tab w:val="left" w:pos="1080"/>
        </w:tabs>
        <w:ind w:firstLine="0"/>
        <w:rPr>
          <w:lang w:val="es-MX"/>
        </w:rPr>
      </w:pPr>
      <w:r w:rsidRPr="00D069E0">
        <w:rPr>
          <w:lang w:val="es-MX"/>
        </w:rPr>
        <w:t>Representar a al menos 6 personas (PATBI)</w:t>
      </w:r>
    </w:p>
    <w:p w:rsidR="002B2AE5" w:rsidRPr="00D069E0" w:rsidRDefault="002B2AE5" w:rsidP="000D7BDD">
      <w:pPr>
        <w:pStyle w:val="Header"/>
        <w:numPr>
          <w:ilvl w:val="1"/>
          <w:numId w:val="37"/>
        </w:numPr>
        <w:tabs>
          <w:tab w:val="left" w:pos="720"/>
        </w:tabs>
        <w:rPr>
          <w:rStyle w:val="BoldUnderline"/>
          <w:b/>
          <w:bCs/>
          <w:lang w:val="es-MX"/>
        </w:rPr>
      </w:pPr>
      <w:r w:rsidRPr="00D069E0">
        <w:rPr>
          <w:rFonts w:ascii="Arial" w:hAnsi="Arial" w:cs="Arial"/>
          <w:sz w:val="28"/>
          <w:szCs w:val="28"/>
          <w:u w:val="single"/>
          <w:lang w:val="es-MX"/>
        </w:rPr>
        <w:t>Otra Abogacía para Cambios Sistémicos</w:t>
      </w:r>
      <w:r w:rsidRPr="00D069E0">
        <w:rPr>
          <w:rStyle w:val="BoldUnderline"/>
          <w:lang w:val="es-MX"/>
        </w:rPr>
        <w:t>:</w:t>
      </w:r>
    </w:p>
    <w:p w:rsidR="002B2AE5" w:rsidRPr="00D069E0" w:rsidRDefault="002B2AE5" w:rsidP="000D7BDD">
      <w:pPr>
        <w:pStyle w:val="ListBullet3"/>
        <w:numPr>
          <w:ilvl w:val="0"/>
          <w:numId w:val="107"/>
        </w:numPr>
        <w:tabs>
          <w:tab w:val="clear" w:pos="720"/>
          <w:tab w:val="left" w:pos="1080"/>
        </w:tabs>
        <w:ind w:left="1080"/>
        <w:rPr>
          <w:lang w:val="es-MX"/>
        </w:rPr>
      </w:pPr>
      <w:r w:rsidRPr="00D069E0">
        <w:rPr>
          <w:lang w:val="es-MX"/>
        </w:rPr>
        <w:t xml:space="preserve">Vigilar las propuestas de reforma sanitaria de la atención administrada de Medi-Cal y atención médica. Identificar el impacto en las personas con discapacidades y opinar acerca de cualquier cambio necesario para proteger a las personas con discapacidades </w:t>
      </w:r>
    </w:p>
    <w:p w:rsidR="002B2AE5" w:rsidRPr="00D069E0" w:rsidRDefault="002B2AE5" w:rsidP="000D7BDD">
      <w:pPr>
        <w:pStyle w:val="ListBullet3"/>
        <w:numPr>
          <w:ilvl w:val="0"/>
          <w:numId w:val="107"/>
        </w:numPr>
        <w:tabs>
          <w:tab w:val="clear" w:pos="720"/>
          <w:tab w:val="left" w:pos="1080"/>
        </w:tabs>
        <w:ind w:left="1080"/>
        <w:rPr>
          <w:lang w:val="es-MX"/>
        </w:rPr>
      </w:pPr>
      <w:r w:rsidRPr="00D069E0">
        <w:rPr>
          <w:lang w:val="es-MX"/>
        </w:rPr>
        <w:t xml:space="preserve">Identificar y tomar medidas para ampliar el acceso a tecnología </w:t>
      </w:r>
      <w:r w:rsidR="005E1DDA">
        <w:rPr>
          <w:lang w:val="es-MX"/>
        </w:rPr>
        <w:t>asistencial</w:t>
      </w:r>
      <w:r w:rsidRPr="00D069E0">
        <w:rPr>
          <w:lang w:val="es-MX"/>
        </w:rPr>
        <w:t xml:space="preserve"> para personas con discapacidades, por ejemplo:</w:t>
      </w:r>
    </w:p>
    <w:p w:rsidR="002B2AE5" w:rsidRPr="00D069E0" w:rsidRDefault="002B2AE5" w:rsidP="000D7BDD">
      <w:pPr>
        <w:pStyle w:val="ListBullet3"/>
        <w:numPr>
          <w:ilvl w:val="1"/>
          <w:numId w:val="108"/>
        </w:numPr>
        <w:rPr>
          <w:lang w:val="es-MX"/>
        </w:rPr>
      </w:pPr>
      <w:r w:rsidRPr="00D069E0">
        <w:rPr>
          <w:lang w:val="es-MX"/>
        </w:rPr>
        <w:t>Equipamiento médico duradero apropiado para su uso en el hogar y comunidad</w:t>
      </w:r>
    </w:p>
    <w:p w:rsidR="002B2AE5" w:rsidRPr="00D069E0" w:rsidRDefault="002B2AE5" w:rsidP="000D7BDD">
      <w:pPr>
        <w:pStyle w:val="ListBullet3"/>
        <w:numPr>
          <w:ilvl w:val="1"/>
          <w:numId w:val="108"/>
        </w:numPr>
        <w:rPr>
          <w:lang w:val="es-MX"/>
        </w:rPr>
      </w:pPr>
      <w:r w:rsidRPr="00D069E0">
        <w:rPr>
          <w:lang w:val="es-MX"/>
        </w:rPr>
        <w:t>Acceso a su debido tiempo a equipamiento para facilitar el regreso a la comunidad desde un establecimiento médico</w:t>
      </w:r>
    </w:p>
    <w:p w:rsidR="002B2AE5" w:rsidRPr="00D069E0" w:rsidRDefault="002B2AE5" w:rsidP="000D7BDD">
      <w:pPr>
        <w:pStyle w:val="ListBullet3"/>
        <w:numPr>
          <w:ilvl w:val="1"/>
          <w:numId w:val="108"/>
        </w:numPr>
        <w:rPr>
          <w:lang w:val="es-MX"/>
        </w:rPr>
      </w:pPr>
      <w:r w:rsidRPr="00D069E0">
        <w:rPr>
          <w:lang w:val="es-MX"/>
        </w:rPr>
        <w:t>Más variedad de equipamiento cubierto por Medi-Cal y otros planes y sistemas de atención médica</w:t>
      </w:r>
    </w:p>
    <w:p w:rsidR="002B2AE5" w:rsidRPr="00D069E0" w:rsidRDefault="002B2AE5" w:rsidP="000D7BDD">
      <w:pPr>
        <w:pStyle w:val="ListBullet3"/>
        <w:numPr>
          <w:ilvl w:val="1"/>
          <w:numId w:val="108"/>
        </w:numPr>
        <w:rPr>
          <w:lang w:val="es-MX"/>
        </w:rPr>
      </w:pPr>
      <w:r w:rsidRPr="00D069E0">
        <w:rPr>
          <w:lang w:val="es-MX"/>
        </w:rPr>
        <w:t>Vigilar el programa piloto de préstamo de aparatos sintetizadores de voz de la Comisión de Servicios Públicos (Public Utilities Comisión) a aquellos que necesitan dichos aparatos para usar el teléfono</w:t>
      </w:r>
    </w:p>
    <w:p w:rsidR="002B2AE5" w:rsidRPr="00D069E0" w:rsidRDefault="002B2AE5" w:rsidP="000D7BDD">
      <w:pPr>
        <w:pStyle w:val="ListBullet3"/>
        <w:numPr>
          <w:ilvl w:val="0"/>
          <w:numId w:val="107"/>
        </w:numPr>
        <w:tabs>
          <w:tab w:val="clear" w:pos="720"/>
          <w:tab w:val="left" w:pos="1080"/>
        </w:tabs>
        <w:ind w:left="1080"/>
        <w:rPr>
          <w:lang w:val="es-MX"/>
        </w:rPr>
      </w:pPr>
      <w:r w:rsidRPr="00D069E0">
        <w:rPr>
          <w:lang w:val="es-MX"/>
        </w:rPr>
        <w:t xml:space="preserve">Abogar por un aumento en los gastos de subsistencia permitidos por Medi-Cal antes de asignar el saldo como el costo de la obligación de la parte de Medi-Cal. </w:t>
      </w:r>
    </w:p>
    <w:p w:rsidR="002B2AE5" w:rsidRPr="00D069E0" w:rsidRDefault="002B2AE5" w:rsidP="000D7BDD">
      <w:pPr>
        <w:pStyle w:val="ListBullet3"/>
        <w:numPr>
          <w:ilvl w:val="0"/>
          <w:numId w:val="107"/>
        </w:numPr>
        <w:tabs>
          <w:tab w:val="clear" w:pos="720"/>
          <w:tab w:val="left" w:pos="1080"/>
        </w:tabs>
        <w:ind w:left="1080"/>
        <w:rPr>
          <w:lang w:val="es-MX"/>
        </w:rPr>
      </w:pPr>
      <w:r w:rsidRPr="00D069E0">
        <w:rPr>
          <w:lang w:val="es-MX"/>
        </w:rPr>
        <w:lastRenderedPageBreak/>
        <w:t xml:space="preserve">Abogar por una deducción realista a la hora de compartir costos para mantener los costos de vivienda durante seis meses para personas que van a ingresar en un sanatorio. </w:t>
      </w:r>
    </w:p>
    <w:p w:rsidR="002B2AE5" w:rsidRPr="00D069E0" w:rsidRDefault="002B2AE5" w:rsidP="000D7BDD">
      <w:pPr>
        <w:pStyle w:val="BodyText"/>
        <w:numPr>
          <w:ilvl w:val="2"/>
          <w:numId w:val="38"/>
        </w:numPr>
        <w:tabs>
          <w:tab w:val="left" w:pos="1080"/>
        </w:tabs>
        <w:ind w:firstLine="0"/>
        <w:rPr>
          <w:lang w:val="es-MX"/>
        </w:rPr>
      </w:pPr>
      <w:r w:rsidRPr="00D069E0">
        <w:rPr>
          <w:lang w:val="es-MX"/>
        </w:rPr>
        <w:t>Completar al menos 2 proyectos (PAAT, PAIR)</w:t>
      </w:r>
    </w:p>
    <w:p w:rsidR="002B2AE5" w:rsidRPr="00D069E0" w:rsidRDefault="002B2AE5" w:rsidP="000D7BDD">
      <w:pPr>
        <w:pStyle w:val="ListNumber2"/>
        <w:numPr>
          <w:ilvl w:val="0"/>
          <w:numId w:val="85"/>
        </w:numPr>
        <w:rPr>
          <w:b/>
          <w:bCs/>
          <w:lang w:val="es-MX"/>
        </w:rPr>
      </w:pPr>
      <w:r w:rsidRPr="00D069E0">
        <w:rPr>
          <w:b/>
          <w:bCs/>
          <w:lang w:val="es-MX"/>
        </w:rPr>
        <w:t>Conservar, aumentar, ampliar y mejorar el acceso a programas en la comunidad que proporcionan los servicios y apoyos que las personas con discapacidades necesitan para vivir, trabajar y participar plenamente en la comunidad, incluyendo:</w:t>
      </w:r>
    </w:p>
    <w:p w:rsidR="002B2AE5" w:rsidRPr="00D069E0" w:rsidRDefault="002B2AE5" w:rsidP="00AF0272">
      <w:pPr>
        <w:pStyle w:val="ListBullet2"/>
        <w:tabs>
          <w:tab w:val="clear" w:pos="360"/>
          <w:tab w:val="num" w:pos="720"/>
        </w:tabs>
        <w:ind w:left="720"/>
        <w:rPr>
          <w:b/>
          <w:bCs/>
          <w:lang w:val="es-MX"/>
        </w:rPr>
      </w:pPr>
      <w:r w:rsidRPr="00D069E0">
        <w:rPr>
          <w:b/>
          <w:bCs/>
          <w:lang w:val="es-MX"/>
        </w:rPr>
        <w:t>Servicios de Apoyo en el Hogar (IHSS, In-Home Supportive Services),</w:t>
      </w:r>
    </w:p>
    <w:p w:rsidR="002B2AE5" w:rsidRPr="00D069E0" w:rsidRDefault="002B2AE5" w:rsidP="00AF0272">
      <w:pPr>
        <w:pStyle w:val="ListBullet2"/>
        <w:tabs>
          <w:tab w:val="clear" w:pos="360"/>
          <w:tab w:val="num" w:pos="720"/>
        </w:tabs>
        <w:ind w:left="720"/>
        <w:rPr>
          <w:b/>
          <w:bCs/>
          <w:lang w:val="es-MX"/>
        </w:rPr>
      </w:pPr>
      <w:r w:rsidRPr="00D069E0">
        <w:rPr>
          <w:b/>
          <w:bCs/>
          <w:lang w:val="es-MX"/>
        </w:rPr>
        <w:t>Servicios de Atención Personal de Medi-Cal (Medi-Cal Personal Care Services),</w:t>
      </w:r>
    </w:p>
    <w:p w:rsidR="002B2AE5" w:rsidRPr="00D069E0" w:rsidRDefault="002B2AE5" w:rsidP="00AF0272">
      <w:pPr>
        <w:pStyle w:val="ListBullet2"/>
        <w:tabs>
          <w:tab w:val="clear" w:pos="360"/>
          <w:tab w:val="num" w:pos="720"/>
        </w:tabs>
        <w:ind w:left="720"/>
        <w:rPr>
          <w:b/>
          <w:bCs/>
          <w:lang w:val="es-MX"/>
        </w:rPr>
      </w:pPr>
      <w:r w:rsidRPr="00D069E0">
        <w:rPr>
          <w:b/>
          <w:bCs/>
          <w:lang w:val="es-MX"/>
        </w:rPr>
        <w:t>Medi-Cal/Medicaid, incluyendo las Exenciones de Servicios Basados en el Hogar y la Comunidad (HCBS, Home and Community Based Services), y</w:t>
      </w:r>
    </w:p>
    <w:p w:rsidR="002B2AE5" w:rsidRPr="00D069E0" w:rsidRDefault="002B2AE5" w:rsidP="00AF0272">
      <w:pPr>
        <w:pStyle w:val="ListBullet2"/>
        <w:tabs>
          <w:tab w:val="clear" w:pos="360"/>
          <w:tab w:val="num" w:pos="720"/>
        </w:tabs>
        <w:ind w:left="720"/>
        <w:rPr>
          <w:b/>
          <w:bCs/>
          <w:lang w:val="es-MX"/>
        </w:rPr>
      </w:pPr>
      <w:r w:rsidRPr="00D069E0">
        <w:rPr>
          <w:b/>
          <w:bCs/>
          <w:lang w:val="es-MX"/>
        </w:rPr>
        <w:t>Programa de Concesión de Perros de Asistencia (Assistance Dog Allowance Program).</w:t>
      </w:r>
    </w:p>
    <w:p w:rsidR="002B2AE5" w:rsidRPr="00D069E0" w:rsidRDefault="002B2AE5" w:rsidP="00AF0272">
      <w:pPr>
        <w:pStyle w:val="Heading3"/>
        <w:rPr>
          <w:lang w:val="es-MX"/>
        </w:rPr>
      </w:pPr>
      <w:r w:rsidRPr="00D069E0">
        <w:rPr>
          <w:lang w:val="es-MX"/>
        </w:rPr>
        <w:t>Objetivos para 2009-2010</w:t>
      </w:r>
    </w:p>
    <w:p w:rsidR="002B2AE5" w:rsidRPr="00D069E0" w:rsidRDefault="002B2AE5" w:rsidP="000D7BDD">
      <w:pPr>
        <w:pStyle w:val="Header"/>
        <w:numPr>
          <w:ilvl w:val="1"/>
          <w:numId w:val="39"/>
        </w:numPr>
        <w:tabs>
          <w:tab w:val="left" w:pos="720"/>
        </w:tabs>
        <w:rPr>
          <w:rStyle w:val="BoldUnderline"/>
          <w:b/>
          <w:bCs/>
          <w:lang w:val="es-MX"/>
        </w:rPr>
      </w:pPr>
      <w:r w:rsidRPr="00D069E0">
        <w:rPr>
          <w:rStyle w:val="BoldUnderline"/>
          <w:lang w:val="es-MX"/>
        </w:rPr>
        <w:t>Representación Directa:</w:t>
      </w:r>
      <w:r w:rsidRPr="00D069E0">
        <w:rPr>
          <w:rStyle w:val="BoldUnderline"/>
          <w:u w:val="none"/>
          <w:lang w:val="es-MX"/>
        </w:rPr>
        <w:t xml:space="preserve"> </w:t>
      </w:r>
      <w:r w:rsidRPr="00D069E0">
        <w:rPr>
          <w:rStyle w:val="BodyTextChar"/>
          <w:lang w:val="es-MX"/>
        </w:rPr>
        <w:t>Representar a personas con discapacidades en asuntos de beneficios relacionados con apoyos comunitarios. Por ejemplo:</w:t>
      </w:r>
      <w:r w:rsidRPr="00D069E0">
        <w:rPr>
          <w:rStyle w:val="BoldUnderline"/>
          <w:lang w:val="es-MX"/>
        </w:rPr>
        <w:t xml:space="preserve"> </w:t>
      </w:r>
    </w:p>
    <w:p w:rsidR="002B2AE5" w:rsidRPr="00D069E0" w:rsidRDefault="002B2AE5" w:rsidP="000D7BDD">
      <w:pPr>
        <w:pStyle w:val="ListBullet3"/>
        <w:numPr>
          <w:ilvl w:val="0"/>
          <w:numId w:val="107"/>
        </w:numPr>
        <w:tabs>
          <w:tab w:val="clear" w:pos="720"/>
          <w:tab w:val="num" w:pos="1080"/>
        </w:tabs>
        <w:ind w:left="1080"/>
        <w:rPr>
          <w:lang w:val="es-MX"/>
        </w:rPr>
      </w:pPr>
      <w:r w:rsidRPr="00D069E0">
        <w:rPr>
          <w:lang w:val="es-MX"/>
        </w:rPr>
        <w:t xml:space="preserve">Ayudar a los residentes de sanatorios que cumplan la definición de CMS de “condición relacionada” pero no el criterio de elegibilidad del centro regional para recibir servicios comunitarios </w:t>
      </w:r>
    </w:p>
    <w:p w:rsidR="002B2AE5" w:rsidRPr="00D069E0" w:rsidRDefault="002B2AE5" w:rsidP="000D7BDD">
      <w:pPr>
        <w:pStyle w:val="ListBullet3"/>
        <w:numPr>
          <w:ilvl w:val="0"/>
          <w:numId w:val="107"/>
        </w:numPr>
        <w:tabs>
          <w:tab w:val="clear" w:pos="720"/>
          <w:tab w:val="num" w:pos="1080"/>
        </w:tabs>
        <w:ind w:left="1080"/>
        <w:rPr>
          <w:lang w:val="es-MX"/>
        </w:rPr>
      </w:pPr>
      <w:r w:rsidRPr="00D069E0">
        <w:rPr>
          <w:lang w:val="es-MX"/>
        </w:rPr>
        <w:t>Hacer cumplir el derecho a Medi-Cal, IHSS, servicios de exención de la comunidad y otros servicios de apoyo que las personas necesitan para trasladarse a ambientes de vida menos restrictivos o para evitar el riesgo de ser colocados en un establecimiento médico</w:t>
      </w:r>
    </w:p>
    <w:p w:rsidR="002B2AE5" w:rsidRPr="00D069E0" w:rsidRDefault="002B2AE5" w:rsidP="000D7BDD">
      <w:pPr>
        <w:pStyle w:val="ListBullet3"/>
        <w:numPr>
          <w:ilvl w:val="0"/>
          <w:numId w:val="107"/>
        </w:numPr>
        <w:tabs>
          <w:tab w:val="clear" w:pos="720"/>
          <w:tab w:val="num" w:pos="1080"/>
        </w:tabs>
        <w:ind w:left="1080"/>
        <w:rPr>
          <w:lang w:val="es-MX"/>
        </w:rPr>
      </w:pPr>
      <w:r w:rsidRPr="00D069E0">
        <w:rPr>
          <w:lang w:val="es-MX"/>
        </w:rPr>
        <w:t>Hacer cumplir los derechos a los servicios de IHSS, incluyendo servicios de supervisión protectora, reducción en casos de horas, procesamiento ágil de solicitudes y casos de proveedores paternos</w:t>
      </w:r>
    </w:p>
    <w:p w:rsidR="002B2AE5" w:rsidRPr="00D069E0" w:rsidRDefault="002B2AE5" w:rsidP="000D7BDD">
      <w:pPr>
        <w:pStyle w:val="ListBullet3"/>
        <w:numPr>
          <w:ilvl w:val="0"/>
          <w:numId w:val="107"/>
        </w:numPr>
        <w:tabs>
          <w:tab w:val="clear" w:pos="720"/>
          <w:tab w:val="num" w:pos="1080"/>
        </w:tabs>
        <w:ind w:left="1080"/>
        <w:rPr>
          <w:lang w:val="es-MX"/>
        </w:rPr>
      </w:pPr>
      <w:r w:rsidRPr="00D069E0">
        <w:rPr>
          <w:lang w:val="es-MX"/>
        </w:rPr>
        <w:t>Minimizar o retrasar el impacto de la reducción de servicios o elegibilidad propuesta debido al presupuesto Estatal</w:t>
      </w:r>
    </w:p>
    <w:p w:rsidR="002B2AE5" w:rsidRPr="00D069E0" w:rsidRDefault="002B2AE5" w:rsidP="000D7BDD">
      <w:pPr>
        <w:pStyle w:val="BodyText"/>
        <w:numPr>
          <w:ilvl w:val="2"/>
          <w:numId w:val="12"/>
        </w:numPr>
        <w:tabs>
          <w:tab w:val="clear" w:pos="1080"/>
          <w:tab w:val="left" w:pos="1620"/>
        </w:tabs>
        <w:ind w:left="1620" w:hanging="540"/>
        <w:rPr>
          <w:lang w:val="es-MX"/>
        </w:rPr>
      </w:pPr>
      <w:r w:rsidRPr="00D069E0">
        <w:rPr>
          <w:lang w:val="es-MX"/>
        </w:rPr>
        <w:t>Representar a al menos 2 personas (PADD)</w:t>
      </w:r>
    </w:p>
    <w:p w:rsidR="002B2AE5" w:rsidRPr="00D069E0" w:rsidRDefault="002B2AE5" w:rsidP="000D7BDD">
      <w:pPr>
        <w:pStyle w:val="BodyText"/>
        <w:numPr>
          <w:ilvl w:val="2"/>
          <w:numId w:val="12"/>
        </w:numPr>
        <w:tabs>
          <w:tab w:val="clear" w:pos="1080"/>
          <w:tab w:val="left" w:pos="1620"/>
        </w:tabs>
        <w:ind w:left="1620" w:hanging="540"/>
        <w:rPr>
          <w:lang w:val="es-MX"/>
        </w:rPr>
      </w:pPr>
      <w:r w:rsidRPr="00D069E0">
        <w:rPr>
          <w:lang w:val="es-MX"/>
        </w:rPr>
        <w:t>Representar a al menos 1 persona (PAIMI)</w:t>
      </w:r>
    </w:p>
    <w:p w:rsidR="002B2AE5" w:rsidRPr="00D069E0" w:rsidRDefault="002B2AE5" w:rsidP="000D7BDD">
      <w:pPr>
        <w:pStyle w:val="BodyText"/>
        <w:numPr>
          <w:ilvl w:val="2"/>
          <w:numId w:val="12"/>
        </w:numPr>
        <w:tabs>
          <w:tab w:val="clear" w:pos="1080"/>
          <w:tab w:val="left" w:pos="1620"/>
        </w:tabs>
        <w:ind w:left="1620" w:hanging="540"/>
        <w:rPr>
          <w:lang w:val="es-MX"/>
        </w:rPr>
      </w:pPr>
      <w:r w:rsidRPr="00D069E0">
        <w:rPr>
          <w:lang w:val="es-MX"/>
        </w:rPr>
        <w:lastRenderedPageBreak/>
        <w:t>Representar a al menos 2 personas (PAIR)</w:t>
      </w:r>
    </w:p>
    <w:p w:rsidR="002B2AE5" w:rsidRPr="00D069E0" w:rsidRDefault="002B2AE5" w:rsidP="000D7BDD">
      <w:pPr>
        <w:pStyle w:val="BodyText"/>
        <w:numPr>
          <w:ilvl w:val="2"/>
          <w:numId w:val="12"/>
        </w:numPr>
        <w:tabs>
          <w:tab w:val="clear" w:pos="1080"/>
          <w:tab w:val="left" w:pos="1620"/>
        </w:tabs>
        <w:ind w:left="1620" w:hanging="540"/>
        <w:rPr>
          <w:lang w:val="es-MX"/>
        </w:rPr>
      </w:pPr>
      <w:r w:rsidRPr="00D069E0">
        <w:rPr>
          <w:lang w:val="es-MX"/>
        </w:rPr>
        <w:t>Representar a al menos 20 personas (PABSS)</w:t>
      </w:r>
    </w:p>
    <w:p w:rsidR="002B2AE5" w:rsidRPr="00D069E0" w:rsidRDefault="002B2AE5" w:rsidP="000D7BDD">
      <w:pPr>
        <w:pStyle w:val="BodyText"/>
        <w:numPr>
          <w:ilvl w:val="2"/>
          <w:numId w:val="12"/>
        </w:numPr>
        <w:tabs>
          <w:tab w:val="clear" w:pos="1080"/>
          <w:tab w:val="left" w:pos="1620"/>
        </w:tabs>
        <w:ind w:left="1620" w:hanging="540"/>
        <w:rPr>
          <w:lang w:val="es-MX"/>
        </w:rPr>
      </w:pPr>
      <w:r w:rsidRPr="00D069E0">
        <w:rPr>
          <w:lang w:val="es-MX"/>
        </w:rPr>
        <w:t>Representar a al menos 6 personas (PATBI)</w:t>
      </w:r>
    </w:p>
    <w:p w:rsidR="002B2AE5" w:rsidRPr="00D069E0" w:rsidRDefault="002B2AE5" w:rsidP="000D7BDD">
      <w:pPr>
        <w:pStyle w:val="BodyText"/>
        <w:numPr>
          <w:ilvl w:val="2"/>
          <w:numId w:val="12"/>
        </w:numPr>
        <w:tabs>
          <w:tab w:val="clear" w:pos="1080"/>
          <w:tab w:val="left" w:pos="1620"/>
        </w:tabs>
        <w:ind w:left="1620" w:hanging="540"/>
        <w:rPr>
          <w:lang w:val="es-MX"/>
        </w:rPr>
      </w:pPr>
      <w:r w:rsidRPr="00D069E0">
        <w:rPr>
          <w:lang w:val="es-MX"/>
        </w:rPr>
        <w:t>Representar a al menos 80 personas (CAP)</w:t>
      </w:r>
    </w:p>
    <w:p w:rsidR="002B2AE5" w:rsidRPr="00D069E0" w:rsidRDefault="002B2AE5" w:rsidP="000D7BDD">
      <w:pPr>
        <w:pStyle w:val="BodyText"/>
        <w:numPr>
          <w:ilvl w:val="2"/>
          <w:numId w:val="12"/>
        </w:numPr>
        <w:tabs>
          <w:tab w:val="clear" w:pos="1080"/>
          <w:tab w:val="left" w:pos="1620"/>
        </w:tabs>
        <w:ind w:left="1620" w:hanging="540"/>
        <w:rPr>
          <w:lang w:val="es-MX"/>
        </w:rPr>
      </w:pPr>
      <w:r w:rsidRPr="00D069E0">
        <w:rPr>
          <w:lang w:val="es-MX"/>
        </w:rPr>
        <w:t xml:space="preserve">Vigilar la implementación de un acuerdo que cubre a aproximadamente 1000 personas en la demanda colectiva </w:t>
      </w:r>
      <w:r w:rsidRPr="00D069E0">
        <w:rPr>
          <w:i/>
          <w:iCs/>
          <w:lang w:val="es-MX"/>
        </w:rPr>
        <w:t xml:space="preserve">Chambers v. Ciudad y Condado de San Francisco </w:t>
      </w:r>
      <w:r w:rsidRPr="00D069E0">
        <w:rPr>
          <w:lang w:val="es-MX"/>
        </w:rPr>
        <w:t>(PAIR, PAIMI, PAAT)</w:t>
      </w:r>
    </w:p>
    <w:p w:rsidR="002B2AE5" w:rsidRPr="00D069E0" w:rsidRDefault="002B2AE5" w:rsidP="000D7BDD">
      <w:pPr>
        <w:pStyle w:val="BodyText"/>
        <w:numPr>
          <w:ilvl w:val="2"/>
          <w:numId w:val="12"/>
        </w:numPr>
        <w:tabs>
          <w:tab w:val="clear" w:pos="1080"/>
          <w:tab w:val="left" w:pos="1620"/>
        </w:tabs>
        <w:ind w:left="1620" w:hanging="540"/>
        <w:rPr>
          <w:lang w:val="es-MX"/>
        </w:rPr>
      </w:pPr>
      <w:r w:rsidRPr="00D069E0">
        <w:rPr>
          <w:lang w:val="es-MX"/>
        </w:rPr>
        <w:t>Afrontar los recortes de IHSS en todo el estado mediante litigios y otras estrategias (PAIR, PAIMI, PADD)</w:t>
      </w:r>
    </w:p>
    <w:p w:rsidR="002B2AE5" w:rsidRPr="00D069E0" w:rsidRDefault="002B2AE5" w:rsidP="000D7BDD">
      <w:pPr>
        <w:pStyle w:val="Header"/>
        <w:numPr>
          <w:ilvl w:val="1"/>
          <w:numId w:val="12"/>
        </w:numPr>
        <w:tabs>
          <w:tab w:val="left" w:pos="720"/>
        </w:tabs>
        <w:rPr>
          <w:rStyle w:val="BoldUnderline"/>
          <w:b/>
          <w:bCs/>
          <w:lang w:val="es-MX"/>
        </w:rPr>
      </w:pPr>
      <w:r w:rsidRPr="00D069E0">
        <w:rPr>
          <w:rFonts w:ascii="Arial" w:hAnsi="Arial" w:cs="Arial"/>
          <w:sz w:val="28"/>
          <w:szCs w:val="28"/>
          <w:u w:val="single"/>
          <w:lang w:val="es-MX"/>
        </w:rPr>
        <w:t>Otra Abogacía para Cambios Sistémicos</w:t>
      </w:r>
      <w:r w:rsidRPr="00D069E0">
        <w:rPr>
          <w:rStyle w:val="BoldUnderline"/>
          <w:lang w:val="es-MX"/>
        </w:rPr>
        <w:t>:</w:t>
      </w:r>
    </w:p>
    <w:p w:rsidR="002B2AE5" w:rsidRPr="00D069E0" w:rsidRDefault="002B2AE5" w:rsidP="000D7BDD">
      <w:pPr>
        <w:pStyle w:val="ListBullet3"/>
        <w:numPr>
          <w:ilvl w:val="0"/>
          <w:numId w:val="107"/>
        </w:numPr>
        <w:tabs>
          <w:tab w:val="clear" w:pos="720"/>
          <w:tab w:val="num" w:pos="1080"/>
        </w:tabs>
        <w:ind w:left="1080"/>
        <w:rPr>
          <w:lang w:val="es-MX"/>
        </w:rPr>
      </w:pPr>
      <w:r w:rsidRPr="00D069E0">
        <w:rPr>
          <w:lang w:val="es-MX"/>
        </w:rPr>
        <w:t>Realizar actividades de defensa y abogacía administrativa para ayudar a las personas a abandonar sanatorios particulares o evitar el ingreso en ellos</w:t>
      </w:r>
    </w:p>
    <w:p w:rsidR="002B2AE5" w:rsidRPr="00D069E0" w:rsidRDefault="002B2AE5" w:rsidP="000D7BDD">
      <w:pPr>
        <w:pStyle w:val="ListBullet3"/>
        <w:numPr>
          <w:ilvl w:val="0"/>
          <w:numId w:val="107"/>
        </w:numPr>
        <w:tabs>
          <w:tab w:val="clear" w:pos="720"/>
          <w:tab w:val="num" w:pos="1080"/>
        </w:tabs>
        <w:ind w:left="1080"/>
        <w:rPr>
          <w:lang w:val="es-MX"/>
        </w:rPr>
      </w:pPr>
      <w:r w:rsidRPr="00D069E0">
        <w:rPr>
          <w:lang w:val="es-MX"/>
        </w:rPr>
        <w:t xml:space="preserve">Identificar y tomar medidas para mejorar y ampliar programas de exención basados en el hogar y la comunidad para ayudar a las personas a vivir en la comunidad </w:t>
      </w:r>
    </w:p>
    <w:p w:rsidR="002B2AE5" w:rsidRPr="00D069E0" w:rsidRDefault="002B2AE5" w:rsidP="000D7BDD">
      <w:pPr>
        <w:pStyle w:val="BodyText"/>
        <w:numPr>
          <w:ilvl w:val="2"/>
          <w:numId w:val="40"/>
        </w:numPr>
        <w:tabs>
          <w:tab w:val="left" w:pos="1080"/>
        </w:tabs>
        <w:ind w:firstLine="0"/>
        <w:rPr>
          <w:lang w:val="es-MX"/>
        </w:rPr>
      </w:pPr>
      <w:r w:rsidRPr="00D069E0">
        <w:rPr>
          <w:lang w:val="es-MX"/>
        </w:rPr>
        <w:t>Completar al menos 1 proyecto (PADD)</w:t>
      </w:r>
    </w:p>
    <w:p w:rsidR="002B2AE5" w:rsidRPr="00D069E0" w:rsidRDefault="002B2AE5" w:rsidP="000D7BDD">
      <w:pPr>
        <w:pStyle w:val="BodyText"/>
        <w:numPr>
          <w:ilvl w:val="2"/>
          <w:numId w:val="40"/>
        </w:numPr>
        <w:tabs>
          <w:tab w:val="left" w:pos="1080"/>
        </w:tabs>
        <w:ind w:firstLine="0"/>
        <w:rPr>
          <w:lang w:val="es-MX"/>
        </w:rPr>
      </w:pPr>
      <w:r w:rsidRPr="00D069E0">
        <w:rPr>
          <w:lang w:val="es-MX"/>
        </w:rPr>
        <w:t>Completar al menos 1 proyecto (PAIR)</w:t>
      </w:r>
    </w:p>
    <w:p w:rsidR="002B2AE5" w:rsidRPr="00D069E0" w:rsidRDefault="002B2AE5" w:rsidP="000D7BDD">
      <w:pPr>
        <w:pStyle w:val="BodyText"/>
        <w:numPr>
          <w:ilvl w:val="2"/>
          <w:numId w:val="40"/>
        </w:numPr>
        <w:tabs>
          <w:tab w:val="left" w:pos="1080"/>
        </w:tabs>
        <w:ind w:firstLine="0"/>
        <w:rPr>
          <w:lang w:val="es-MX"/>
        </w:rPr>
      </w:pPr>
      <w:r w:rsidRPr="00D069E0">
        <w:rPr>
          <w:lang w:val="es-MX"/>
        </w:rPr>
        <w:t>Completar al menos 1 proyecto (PATBI)</w:t>
      </w:r>
    </w:p>
    <w:p w:rsidR="002B2AE5" w:rsidRPr="00D069E0" w:rsidRDefault="002B2AE5" w:rsidP="000D7BDD">
      <w:pPr>
        <w:pStyle w:val="ListNumber2"/>
        <w:numPr>
          <w:ilvl w:val="0"/>
          <w:numId w:val="85"/>
        </w:numPr>
        <w:rPr>
          <w:b/>
          <w:bCs/>
          <w:lang w:val="es-MX"/>
        </w:rPr>
      </w:pPr>
      <w:r w:rsidRPr="00D069E0">
        <w:rPr>
          <w:b/>
          <w:bCs/>
          <w:lang w:val="es-MX"/>
        </w:rPr>
        <w:t>Asegurar que las personas con discapacidades están informadas acerca de sus derechos y tienen la información y materiales que necesitan para abogar efectivamente por sí mismas.</w:t>
      </w:r>
    </w:p>
    <w:p w:rsidR="002B2AE5" w:rsidRPr="00D069E0" w:rsidRDefault="002B2AE5" w:rsidP="00642AD5">
      <w:pPr>
        <w:pStyle w:val="Heading3"/>
        <w:rPr>
          <w:lang w:val="es-MX"/>
        </w:rPr>
      </w:pPr>
      <w:r w:rsidRPr="00D069E0">
        <w:rPr>
          <w:lang w:val="es-MX"/>
        </w:rPr>
        <w:t>Objetivos para 2009-2010</w:t>
      </w:r>
    </w:p>
    <w:p w:rsidR="002B2AE5" w:rsidRPr="00D069E0" w:rsidRDefault="002B2AE5" w:rsidP="000D7BDD">
      <w:pPr>
        <w:pStyle w:val="Header"/>
        <w:numPr>
          <w:ilvl w:val="1"/>
          <w:numId w:val="41"/>
        </w:numPr>
        <w:tabs>
          <w:tab w:val="left" w:pos="720"/>
        </w:tabs>
        <w:rPr>
          <w:rStyle w:val="BoldUnderline"/>
          <w:u w:val="none"/>
          <w:lang w:val="es-MX"/>
        </w:rPr>
      </w:pPr>
      <w:r w:rsidRPr="00D069E0">
        <w:rPr>
          <w:rStyle w:val="BoldUnderline"/>
          <w:lang w:val="es-MX"/>
        </w:rPr>
        <w:t>Publicaciones:</w:t>
      </w:r>
      <w:r w:rsidRPr="00D069E0">
        <w:rPr>
          <w:rStyle w:val="BoldUnderline"/>
          <w:u w:val="none"/>
          <w:lang w:val="es-MX"/>
        </w:rPr>
        <w:t xml:space="preserve"> </w:t>
      </w:r>
      <w:r w:rsidRPr="00D069E0">
        <w:rPr>
          <w:rFonts w:ascii="Arial" w:hAnsi="Arial" w:cs="Arial"/>
          <w:sz w:val="28"/>
          <w:szCs w:val="28"/>
          <w:lang w:val="es-MX"/>
        </w:rPr>
        <w:t>Desarrollar, o revisar, y distribuir publicaciones y/o material de formación a personas con discapacidades, sus familiares, defensores, proveedores de servicios y/u otros grupos de personas relevantes en asuntos de beneficios</w:t>
      </w:r>
      <w:r w:rsidRPr="00D069E0">
        <w:rPr>
          <w:rStyle w:val="BodyTextChar"/>
          <w:lang w:val="es-MX"/>
        </w:rPr>
        <w:t xml:space="preserve">. </w:t>
      </w:r>
    </w:p>
    <w:p w:rsidR="002B2AE5" w:rsidRPr="00D069E0" w:rsidRDefault="002B2AE5" w:rsidP="000D7BDD">
      <w:pPr>
        <w:pStyle w:val="BodyText"/>
        <w:numPr>
          <w:ilvl w:val="2"/>
          <w:numId w:val="13"/>
        </w:numPr>
        <w:tabs>
          <w:tab w:val="left" w:pos="720"/>
        </w:tabs>
        <w:rPr>
          <w:lang w:val="es-MX"/>
        </w:rPr>
      </w:pPr>
      <w:r w:rsidRPr="00D069E0">
        <w:rPr>
          <w:lang w:val="es-MX"/>
        </w:rPr>
        <w:t>Revisar, o desarrollar, y distribuir al menos 1 publicación (PADD)</w:t>
      </w:r>
    </w:p>
    <w:p w:rsidR="002B2AE5" w:rsidRPr="00D069E0" w:rsidRDefault="002B2AE5" w:rsidP="000D7BDD">
      <w:pPr>
        <w:pStyle w:val="BodyText"/>
        <w:numPr>
          <w:ilvl w:val="2"/>
          <w:numId w:val="13"/>
        </w:numPr>
        <w:tabs>
          <w:tab w:val="left" w:pos="720"/>
        </w:tabs>
        <w:rPr>
          <w:lang w:val="es-MX"/>
        </w:rPr>
      </w:pPr>
      <w:r w:rsidRPr="00D069E0">
        <w:rPr>
          <w:lang w:val="es-MX"/>
        </w:rPr>
        <w:t>Revisar, o desarrollar, y distribuir al menos 1 publicación (PAIMI)</w:t>
      </w:r>
    </w:p>
    <w:p w:rsidR="002B2AE5" w:rsidRPr="00D069E0" w:rsidRDefault="002B2AE5" w:rsidP="000D7BDD">
      <w:pPr>
        <w:pStyle w:val="BodyText"/>
        <w:numPr>
          <w:ilvl w:val="2"/>
          <w:numId w:val="13"/>
        </w:numPr>
        <w:tabs>
          <w:tab w:val="left" w:pos="720"/>
        </w:tabs>
        <w:rPr>
          <w:lang w:val="es-MX"/>
        </w:rPr>
      </w:pPr>
      <w:r w:rsidRPr="00D069E0">
        <w:rPr>
          <w:lang w:val="es-MX"/>
        </w:rPr>
        <w:t>Revisar, o desarrollar, y distribuir al menos 1 publicación (PAIR)</w:t>
      </w:r>
    </w:p>
    <w:p w:rsidR="002B2AE5" w:rsidRPr="00D069E0" w:rsidRDefault="002B2AE5" w:rsidP="000D7BDD">
      <w:pPr>
        <w:pStyle w:val="BodyText"/>
        <w:numPr>
          <w:ilvl w:val="2"/>
          <w:numId w:val="13"/>
        </w:numPr>
        <w:tabs>
          <w:tab w:val="left" w:pos="720"/>
        </w:tabs>
        <w:rPr>
          <w:lang w:val="es-MX"/>
        </w:rPr>
      </w:pPr>
      <w:r w:rsidRPr="00D069E0">
        <w:rPr>
          <w:lang w:val="es-MX"/>
        </w:rPr>
        <w:t>Revisar, o desarrollar, y distribuir al menos 1 publicación (PAAT)</w:t>
      </w:r>
    </w:p>
    <w:p w:rsidR="002B2AE5" w:rsidRPr="00D069E0" w:rsidRDefault="002B2AE5" w:rsidP="000D7BDD">
      <w:pPr>
        <w:pStyle w:val="BodyText"/>
        <w:numPr>
          <w:ilvl w:val="2"/>
          <w:numId w:val="13"/>
        </w:numPr>
        <w:tabs>
          <w:tab w:val="left" w:pos="720"/>
        </w:tabs>
        <w:rPr>
          <w:lang w:val="es-MX"/>
        </w:rPr>
      </w:pPr>
      <w:r w:rsidRPr="00D069E0">
        <w:rPr>
          <w:lang w:val="es-MX"/>
        </w:rPr>
        <w:t>Revisar, o desarrollar, y distribuir al menos 2 publicaciones (PABSS)</w:t>
      </w:r>
    </w:p>
    <w:p w:rsidR="002B2AE5" w:rsidRPr="00D069E0" w:rsidRDefault="002B2AE5" w:rsidP="000D7BDD">
      <w:pPr>
        <w:pStyle w:val="BodyText"/>
        <w:numPr>
          <w:ilvl w:val="2"/>
          <w:numId w:val="13"/>
        </w:numPr>
        <w:tabs>
          <w:tab w:val="left" w:pos="720"/>
        </w:tabs>
        <w:rPr>
          <w:lang w:val="es-MX"/>
        </w:rPr>
      </w:pPr>
      <w:r w:rsidRPr="00D069E0">
        <w:rPr>
          <w:lang w:val="es-MX"/>
        </w:rPr>
        <w:lastRenderedPageBreak/>
        <w:t>Revisar, o desarrollar, y distribuir al menos 2 publicaciones (PATBI)</w:t>
      </w:r>
    </w:p>
    <w:p w:rsidR="002B2AE5" w:rsidRPr="00D069E0" w:rsidRDefault="002B2AE5" w:rsidP="000D7BDD">
      <w:pPr>
        <w:pStyle w:val="BodyText"/>
        <w:numPr>
          <w:ilvl w:val="2"/>
          <w:numId w:val="13"/>
        </w:numPr>
        <w:tabs>
          <w:tab w:val="left" w:pos="720"/>
        </w:tabs>
        <w:rPr>
          <w:lang w:val="es-MX"/>
        </w:rPr>
      </w:pPr>
      <w:r w:rsidRPr="00D069E0">
        <w:rPr>
          <w:lang w:val="es-MX"/>
        </w:rPr>
        <w:t>Desarrollar y distribuir al menos 2 publicaciones (CAP)</w:t>
      </w:r>
    </w:p>
    <w:p w:rsidR="002B2AE5" w:rsidRPr="00D069E0" w:rsidRDefault="002B2AE5" w:rsidP="000D7BDD">
      <w:pPr>
        <w:pStyle w:val="Header"/>
        <w:numPr>
          <w:ilvl w:val="1"/>
          <w:numId w:val="41"/>
        </w:numPr>
        <w:tabs>
          <w:tab w:val="left" w:pos="720"/>
        </w:tabs>
        <w:rPr>
          <w:rStyle w:val="BodyTextChar"/>
          <w:b/>
          <w:bCs/>
          <w:u w:val="single"/>
          <w:lang w:val="es-MX"/>
        </w:rPr>
      </w:pPr>
      <w:r w:rsidRPr="00D069E0">
        <w:rPr>
          <w:rStyle w:val="BoldUnderline"/>
          <w:lang w:val="es-MX"/>
        </w:rPr>
        <w:t>Acercamiento y Formación:</w:t>
      </w:r>
      <w:r w:rsidRPr="00D069E0">
        <w:rPr>
          <w:rStyle w:val="BoldUnderline"/>
          <w:u w:val="none"/>
          <w:lang w:val="es-MX"/>
        </w:rPr>
        <w:t xml:space="preserve"> </w:t>
      </w:r>
      <w:r w:rsidRPr="00D069E0">
        <w:rPr>
          <w:rFonts w:ascii="Arial" w:hAnsi="Arial" w:cs="Arial"/>
          <w:sz w:val="28"/>
          <w:szCs w:val="28"/>
          <w:lang w:val="es-MX"/>
        </w:rPr>
        <w:t>Proporcionar formación y/o acercamiento a personas con discapacidades, sus familiares, defensores, proveedores de servicios y/u otros grupos de personas relevantes en asuntos de beneficios</w:t>
      </w:r>
      <w:r w:rsidRPr="00D069E0">
        <w:rPr>
          <w:rStyle w:val="BodyTextChar"/>
          <w:lang w:val="es-MX"/>
        </w:rPr>
        <w:t>. Esto puede incluir:</w:t>
      </w:r>
    </w:p>
    <w:p w:rsidR="002B2AE5" w:rsidRPr="00D069E0" w:rsidRDefault="002B2AE5" w:rsidP="000D7BDD">
      <w:pPr>
        <w:pStyle w:val="ListBullet3"/>
        <w:numPr>
          <w:ilvl w:val="0"/>
          <w:numId w:val="107"/>
        </w:numPr>
        <w:tabs>
          <w:tab w:val="clear" w:pos="720"/>
          <w:tab w:val="num" w:pos="1080"/>
        </w:tabs>
        <w:ind w:left="1080"/>
        <w:rPr>
          <w:lang w:val="es-MX"/>
        </w:rPr>
      </w:pPr>
      <w:r w:rsidRPr="00D069E0">
        <w:rPr>
          <w:lang w:val="es-MX"/>
        </w:rPr>
        <w:t>Afrontar las reducciones presupuestarias/recortes y sus efectos sobre los servicios</w:t>
      </w:r>
    </w:p>
    <w:p w:rsidR="002B2AE5" w:rsidRPr="00D069E0" w:rsidRDefault="002B2AE5" w:rsidP="000D7BDD">
      <w:pPr>
        <w:pStyle w:val="ListBullet3"/>
        <w:numPr>
          <w:ilvl w:val="0"/>
          <w:numId w:val="107"/>
        </w:numPr>
        <w:tabs>
          <w:tab w:val="clear" w:pos="720"/>
          <w:tab w:val="num" w:pos="1080"/>
        </w:tabs>
        <w:ind w:left="1080"/>
        <w:rPr>
          <w:lang w:val="es-MX"/>
        </w:rPr>
      </w:pPr>
      <w:r w:rsidRPr="00D069E0">
        <w:rPr>
          <w:lang w:val="es-MX"/>
        </w:rPr>
        <w:t>Acceso a sillas de ruedas motorizadas o a medida y otro equipamiento médico necesario y equipamiento para el cuidado en el hogar</w:t>
      </w:r>
    </w:p>
    <w:p w:rsidR="002B2AE5" w:rsidRPr="00D069E0" w:rsidRDefault="002B2AE5" w:rsidP="000D7BDD">
      <w:pPr>
        <w:pStyle w:val="ListBullet3"/>
        <w:numPr>
          <w:ilvl w:val="0"/>
          <w:numId w:val="107"/>
        </w:numPr>
        <w:tabs>
          <w:tab w:val="clear" w:pos="720"/>
          <w:tab w:val="num" w:pos="1080"/>
        </w:tabs>
        <w:ind w:left="1080"/>
        <w:rPr>
          <w:lang w:val="es-MX"/>
        </w:rPr>
      </w:pPr>
      <w:r w:rsidRPr="00D069E0">
        <w:rPr>
          <w:lang w:val="es-MX"/>
        </w:rPr>
        <w:t>El derecho a equipamiento conforme al Estándar introducido por la Ley de Reforma de Sanatorios Particulares (Nursing Home Reform Act Standard) para personas en cuidado a largo plazo, y/o</w:t>
      </w:r>
    </w:p>
    <w:p w:rsidR="002B2AE5" w:rsidRPr="00D069E0" w:rsidRDefault="002B2AE5" w:rsidP="000D7BDD">
      <w:pPr>
        <w:pStyle w:val="ListBullet3"/>
        <w:numPr>
          <w:ilvl w:val="0"/>
          <w:numId w:val="107"/>
        </w:numPr>
        <w:tabs>
          <w:tab w:val="clear" w:pos="720"/>
          <w:tab w:val="num" w:pos="1080"/>
        </w:tabs>
        <w:ind w:left="1080"/>
        <w:rPr>
          <w:lang w:val="es-MX"/>
        </w:rPr>
      </w:pPr>
      <w:r w:rsidRPr="00D069E0">
        <w:rPr>
          <w:lang w:val="es-MX"/>
        </w:rPr>
        <w:t xml:space="preserve">Acceso a beneficios de dinero en efectivo, atención médica, IHSS y otros servicios de soporte comunitarios </w:t>
      </w:r>
    </w:p>
    <w:p w:rsidR="002B2AE5" w:rsidRPr="00D069E0" w:rsidRDefault="002B2AE5" w:rsidP="000D7BDD">
      <w:pPr>
        <w:pStyle w:val="BodyText"/>
        <w:numPr>
          <w:ilvl w:val="2"/>
          <w:numId w:val="42"/>
        </w:numPr>
        <w:tabs>
          <w:tab w:val="left" w:pos="1080"/>
        </w:tabs>
        <w:ind w:left="1440"/>
        <w:rPr>
          <w:lang w:val="es-MX"/>
        </w:rPr>
      </w:pPr>
      <w:r w:rsidRPr="00D069E0">
        <w:rPr>
          <w:lang w:val="es-MX"/>
        </w:rPr>
        <w:t>Llevar a cabo al menos 2 actividades de acercamiento o formación (PAAT)</w:t>
      </w:r>
    </w:p>
    <w:p w:rsidR="002B2AE5" w:rsidRPr="00D069E0" w:rsidRDefault="002B2AE5" w:rsidP="000D7BDD">
      <w:pPr>
        <w:pStyle w:val="BodyText"/>
        <w:numPr>
          <w:ilvl w:val="2"/>
          <w:numId w:val="42"/>
        </w:numPr>
        <w:tabs>
          <w:tab w:val="clear" w:pos="1080"/>
          <w:tab w:val="left" w:pos="1440"/>
        </w:tabs>
        <w:ind w:left="1440"/>
        <w:rPr>
          <w:lang w:val="es-MX"/>
        </w:rPr>
      </w:pPr>
      <w:r w:rsidRPr="00D069E0">
        <w:rPr>
          <w:lang w:val="es-MX"/>
        </w:rPr>
        <w:t>Llevar a cabo al menos 55 actividades de acercamiento o formación (PABSS)</w:t>
      </w:r>
    </w:p>
    <w:p w:rsidR="002B2AE5" w:rsidRPr="00D069E0" w:rsidRDefault="002B2AE5" w:rsidP="000D7BDD">
      <w:pPr>
        <w:pStyle w:val="BodyText"/>
        <w:numPr>
          <w:ilvl w:val="2"/>
          <w:numId w:val="42"/>
        </w:numPr>
        <w:tabs>
          <w:tab w:val="clear" w:pos="1080"/>
          <w:tab w:val="left" w:pos="1440"/>
        </w:tabs>
        <w:ind w:left="1440"/>
        <w:rPr>
          <w:lang w:val="es-MX"/>
        </w:rPr>
      </w:pPr>
      <w:r w:rsidRPr="00D069E0">
        <w:rPr>
          <w:lang w:val="es-MX"/>
        </w:rPr>
        <w:t>Llevar a cabo al menos 2 actividades de acercamiento o formación (PADD)</w:t>
      </w:r>
    </w:p>
    <w:p w:rsidR="002B2AE5" w:rsidRPr="00D069E0" w:rsidRDefault="002B2AE5" w:rsidP="000D7BDD">
      <w:pPr>
        <w:pStyle w:val="BodyText"/>
        <w:numPr>
          <w:ilvl w:val="2"/>
          <w:numId w:val="42"/>
        </w:numPr>
        <w:tabs>
          <w:tab w:val="clear" w:pos="1080"/>
          <w:tab w:val="left" w:pos="1440"/>
        </w:tabs>
        <w:ind w:left="1440"/>
        <w:rPr>
          <w:lang w:val="es-MX"/>
        </w:rPr>
      </w:pPr>
      <w:r w:rsidRPr="00D069E0">
        <w:rPr>
          <w:lang w:val="es-MX"/>
        </w:rPr>
        <w:t>Llevar a cabo al menos 2 actividades de acercamiento o formación (PAIMI)</w:t>
      </w:r>
    </w:p>
    <w:p w:rsidR="002B2AE5" w:rsidRPr="00D069E0" w:rsidRDefault="002B2AE5" w:rsidP="000D7BDD">
      <w:pPr>
        <w:pStyle w:val="BodyText"/>
        <w:numPr>
          <w:ilvl w:val="2"/>
          <w:numId w:val="42"/>
        </w:numPr>
        <w:tabs>
          <w:tab w:val="clear" w:pos="1080"/>
          <w:tab w:val="left" w:pos="1440"/>
        </w:tabs>
        <w:ind w:left="1440"/>
        <w:rPr>
          <w:lang w:val="es-MX"/>
        </w:rPr>
      </w:pPr>
      <w:r w:rsidRPr="00D069E0">
        <w:rPr>
          <w:lang w:val="es-MX"/>
        </w:rPr>
        <w:t>Llevar a cabo al menos 2 actividades de acercamiento o formación (PAIR)</w:t>
      </w:r>
    </w:p>
    <w:p w:rsidR="002B2AE5" w:rsidRPr="00D069E0" w:rsidRDefault="002B2AE5" w:rsidP="000D7BDD">
      <w:pPr>
        <w:pStyle w:val="BodyText"/>
        <w:numPr>
          <w:ilvl w:val="2"/>
          <w:numId w:val="42"/>
        </w:numPr>
        <w:tabs>
          <w:tab w:val="clear" w:pos="1080"/>
          <w:tab w:val="left" w:pos="1440"/>
        </w:tabs>
        <w:ind w:left="1440"/>
        <w:rPr>
          <w:lang w:val="es-MX"/>
        </w:rPr>
      </w:pPr>
      <w:r w:rsidRPr="00D069E0">
        <w:rPr>
          <w:lang w:val="es-MX"/>
        </w:rPr>
        <w:t>Llevar a cabo al menos 15 actividades de acercamiento o formación (PATBI)</w:t>
      </w:r>
    </w:p>
    <w:p w:rsidR="002B2AE5" w:rsidRPr="00D069E0" w:rsidRDefault="002B2AE5" w:rsidP="000D7BDD">
      <w:pPr>
        <w:pStyle w:val="BodyText"/>
        <w:numPr>
          <w:ilvl w:val="2"/>
          <w:numId w:val="42"/>
        </w:numPr>
        <w:tabs>
          <w:tab w:val="clear" w:pos="1080"/>
          <w:tab w:val="left" w:pos="1440"/>
        </w:tabs>
        <w:ind w:left="1440"/>
        <w:rPr>
          <w:lang w:val="es-MX"/>
        </w:rPr>
      </w:pPr>
      <w:r w:rsidRPr="00D069E0">
        <w:rPr>
          <w:lang w:val="es-MX"/>
        </w:rPr>
        <w:t>Llevar a cabo al menos 6 actividades de acercamiento o formación (CAP)</w:t>
      </w:r>
    </w:p>
    <w:p w:rsidR="002B2AE5" w:rsidRPr="00D069E0" w:rsidRDefault="002B2AE5" w:rsidP="00072519">
      <w:pPr>
        <w:pStyle w:val="BodyText"/>
        <w:tabs>
          <w:tab w:val="left" w:pos="1440"/>
        </w:tabs>
        <w:rPr>
          <w:lang w:val="es-MX"/>
        </w:rPr>
      </w:pPr>
    </w:p>
    <w:p w:rsidR="002B2AE5" w:rsidRPr="00D069E0" w:rsidRDefault="002B2AE5" w:rsidP="000D7BDD">
      <w:pPr>
        <w:pStyle w:val="Header"/>
        <w:numPr>
          <w:ilvl w:val="1"/>
          <w:numId w:val="41"/>
        </w:numPr>
        <w:tabs>
          <w:tab w:val="left" w:pos="720"/>
        </w:tabs>
        <w:rPr>
          <w:rFonts w:ascii="Arial" w:hAnsi="Arial" w:cs="Arial"/>
          <w:b/>
          <w:bCs/>
          <w:sz w:val="28"/>
          <w:szCs w:val="28"/>
          <w:u w:val="single"/>
          <w:lang w:val="es-MX"/>
        </w:rPr>
      </w:pPr>
      <w:r w:rsidRPr="00D069E0">
        <w:rPr>
          <w:rFonts w:ascii="Arial" w:hAnsi="Arial" w:cs="Arial"/>
          <w:sz w:val="28"/>
          <w:szCs w:val="28"/>
          <w:u w:val="single"/>
          <w:lang w:val="es-MX"/>
        </w:rPr>
        <w:t>Orientación y Consejo</w:t>
      </w:r>
      <w:r w:rsidRPr="00D069E0">
        <w:rPr>
          <w:rFonts w:ascii="Arial" w:hAnsi="Arial" w:cs="Arial"/>
          <w:sz w:val="28"/>
          <w:szCs w:val="28"/>
          <w:lang w:val="es-MX"/>
        </w:rPr>
        <w:t xml:space="preserve">: Proporcionar orientación y consejo a personas con discapacidades, sus defensores, familiares y/u otros grupos de personas relevantes en asuntos de beneficios. </w:t>
      </w:r>
    </w:p>
    <w:p w:rsidR="002B2AE5" w:rsidRPr="00D069E0" w:rsidRDefault="002B2AE5" w:rsidP="000D7BDD">
      <w:pPr>
        <w:pStyle w:val="BodyText"/>
        <w:numPr>
          <w:ilvl w:val="2"/>
          <w:numId w:val="52"/>
        </w:numPr>
        <w:tabs>
          <w:tab w:val="left" w:pos="1080"/>
          <w:tab w:val="num" w:pos="1440"/>
        </w:tabs>
        <w:ind w:left="1440"/>
        <w:rPr>
          <w:lang w:val="es-MX"/>
        </w:rPr>
      </w:pPr>
      <w:r w:rsidRPr="00D069E0">
        <w:rPr>
          <w:lang w:val="es-MX"/>
        </w:rPr>
        <w:lastRenderedPageBreak/>
        <w:t>Proporcionar orientación y consejo a al menos 35 personas (PAAT)</w:t>
      </w:r>
    </w:p>
    <w:p w:rsidR="002B2AE5" w:rsidRPr="00D069E0" w:rsidRDefault="002B2AE5" w:rsidP="000D7BDD">
      <w:pPr>
        <w:pStyle w:val="BodyText"/>
        <w:numPr>
          <w:ilvl w:val="2"/>
          <w:numId w:val="52"/>
        </w:numPr>
        <w:tabs>
          <w:tab w:val="left" w:pos="1080"/>
          <w:tab w:val="num" w:pos="1440"/>
        </w:tabs>
        <w:ind w:left="1440"/>
        <w:rPr>
          <w:lang w:val="es-MX"/>
        </w:rPr>
      </w:pPr>
      <w:r w:rsidRPr="00D069E0">
        <w:rPr>
          <w:lang w:val="es-MX"/>
        </w:rPr>
        <w:t>Proporcionar orientación y consejo a al menos 240 personas (PABSS)</w:t>
      </w:r>
    </w:p>
    <w:p w:rsidR="002B2AE5" w:rsidRPr="00D069E0" w:rsidRDefault="002B2AE5" w:rsidP="000D7BDD">
      <w:pPr>
        <w:pStyle w:val="BodyText"/>
        <w:numPr>
          <w:ilvl w:val="2"/>
          <w:numId w:val="52"/>
        </w:numPr>
        <w:tabs>
          <w:tab w:val="left" w:pos="1080"/>
          <w:tab w:val="num" w:pos="1440"/>
        </w:tabs>
        <w:ind w:left="1440"/>
        <w:rPr>
          <w:lang w:val="es-MX"/>
        </w:rPr>
      </w:pPr>
      <w:r w:rsidRPr="00D069E0">
        <w:rPr>
          <w:lang w:val="es-MX"/>
        </w:rPr>
        <w:t>Proporcionar orientación y consejo a al menos 225 personas (PADD)</w:t>
      </w:r>
    </w:p>
    <w:p w:rsidR="002B2AE5" w:rsidRPr="00D069E0" w:rsidRDefault="002B2AE5" w:rsidP="000D7BDD">
      <w:pPr>
        <w:pStyle w:val="BodyText"/>
        <w:numPr>
          <w:ilvl w:val="2"/>
          <w:numId w:val="52"/>
        </w:numPr>
        <w:tabs>
          <w:tab w:val="left" w:pos="1080"/>
          <w:tab w:val="num" w:pos="1440"/>
        </w:tabs>
        <w:ind w:left="1440"/>
        <w:rPr>
          <w:lang w:val="es-MX"/>
        </w:rPr>
      </w:pPr>
      <w:r w:rsidRPr="00D069E0">
        <w:rPr>
          <w:lang w:val="es-MX"/>
        </w:rPr>
        <w:t>Proporcionar orientación y consejo a al menos 25 personas (PAIMI)</w:t>
      </w:r>
    </w:p>
    <w:p w:rsidR="002B2AE5" w:rsidRPr="00D069E0" w:rsidRDefault="002B2AE5" w:rsidP="000D7BDD">
      <w:pPr>
        <w:pStyle w:val="BodyText"/>
        <w:numPr>
          <w:ilvl w:val="2"/>
          <w:numId w:val="52"/>
        </w:numPr>
        <w:tabs>
          <w:tab w:val="left" w:pos="1080"/>
          <w:tab w:val="num" w:pos="1440"/>
        </w:tabs>
        <w:ind w:left="1440"/>
        <w:rPr>
          <w:lang w:val="es-MX"/>
        </w:rPr>
      </w:pPr>
      <w:r w:rsidRPr="00D069E0">
        <w:rPr>
          <w:lang w:val="es-MX"/>
        </w:rPr>
        <w:t>Proporcionar orientación y consejo a al menos 475 personas (PAIR)</w:t>
      </w:r>
    </w:p>
    <w:p w:rsidR="002B2AE5" w:rsidRPr="00D069E0" w:rsidRDefault="002B2AE5" w:rsidP="000D7BDD">
      <w:pPr>
        <w:pStyle w:val="BodyText"/>
        <w:numPr>
          <w:ilvl w:val="2"/>
          <w:numId w:val="52"/>
        </w:numPr>
        <w:tabs>
          <w:tab w:val="left" w:pos="1080"/>
          <w:tab w:val="num" w:pos="1440"/>
        </w:tabs>
        <w:ind w:left="1440"/>
        <w:rPr>
          <w:lang w:val="es-MX"/>
        </w:rPr>
      </w:pPr>
      <w:r w:rsidRPr="00D069E0">
        <w:rPr>
          <w:lang w:val="es-MX"/>
        </w:rPr>
        <w:t>Proporcionar orientación y consejo a al menos 50 personas (PATBI)</w:t>
      </w:r>
    </w:p>
    <w:p w:rsidR="002B2AE5" w:rsidRPr="00D069E0" w:rsidRDefault="002B2AE5" w:rsidP="000D7BDD">
      <w:pPr>
        <w:pStyle w:val="BodyText"/>
        <w:numPr>
          <w:ilvl w:val="2"/>
          <w:numId w:val="52"/>
        </w:numPr>
        <w:tabs>
          <w:tab w:val="left" w:pos="1080"/>
          <w:tab w:val="num" w:pos="1440"/>
        </w:tabs>
        <w:ind w:left="1440"/>
        <w:rPr>
          <w:lang w:val="es-MX"/>
        </w:rPr>
      </w:pPr>
      <w:r w:rsidRPr="00D069E0">
        <w:rPr>
          <w:lang w:val="es-MX"/>
        </w:rPr>
        <w:t>Proporcionar orientación y consejo a al menos 60 personas (CAP)</w:t>
      </w:r>
    </w:p>
    <w:p w:rsidR="002B2AE5" w:rsidRPr="00D069E0" w:rsidRDefault="002B2AE5" w:rsidP="000D7BDD">
      <w:pPr>
        <w:pStyle w:val="ListNumber2"/>
        <w:numPr>
          <w:ilvl w:val="0"/>
          <w:numId w:val="85"/>
        </w:numPr>
        <w:rPr>
          <w:b/>
          <w:bCs/>
          <w:lang w:val="es-MX"/>
        </w:rPr>
      </w:pPr>
      <w:r w:rsidRPr="00D069E0">
        <w:rPr>
          <w:b/>
          <w:bCs/>
          <w:lang w:val="es-MX"/>
        </w:rPr>
        <w:t>Vigilar las regulaciones estatales propuestas acerca de beneficios e identificar aquellas que afectan a personas con discapacidades. Opinar sobre estas regulaciones propuestas según sea necesario.</w:t>
      </w:r>
      <w:r w:rsidRPr="00D069E0" w:rsidDel="00242382">
        <w:rPr>
          <w:b/>
          <w:bCs/>
          <w:lang w:val="es-MX"/>
        </w:rPr>
        <w:t xml:space="preserve"> </w:t>
      </w:r>
      <w:r w:rsidRPr="00D069E0">
        <w:rPr>
          <w:b/>
          <w:bCs/>
          <w:lang w:val="es-MX"/>
        </w:rPr>
        <w:t>(PAAT, PADD, PAIMI, PAIR, PATBI)</w:t>
      </w:r>
    </w:p>
    <w:p w:rsidR="002B2AE5" w:rsidRPr="00D069E0" w:rsidRDefault="002B2AE5" w:rsidP="00E36AD3">
      <w:pPr>
        <w:pStyle w:val="BIGHEADING"/>
        <w:rPr>
          <w:lang w:val="es-MX"/>
        </w:rPr>
      </w:pPr>
      <w:r w:rsidRPr="00D069E0">
        <w:rPr>
          <w:lang w:val="es-MX"/>
        </w:rPr>
        <w:br w:type="page"/>
      </w:r>
      <w:bookmarkStart w:id="12" w:name="_Toc241550961"/>
      <w:r w:rsidRPr="00D069E0">
        <w:rPr>
          <w:lang w:val="es-MX"/>
        </w:rPr>
        <w:lastRenderedPageBreak/>
        <w:t>Discriminación</w:t>
      </w:r>
      <w:bookmarkEnd w:id="11"/>
      <w:bookmarkEnd w:id="12"/>
    </w:p>
    <w:p w:rsidR="002B2AE5" w:rsidRPr="00D069E0" w:rsidRDefault="002B2AE5">
      <w:pPr>
        <w:pStyle w:val="BodyText"/>
        <w:rPr>
          <w:lang w:val="es-MX"/>
        </w:rPr>
      </w:pPr>
      <w:r w:rsidRPr="00D069E0">
        <w:rPr>
          <w:lang w:val="es-MX"/>
        </w:rPr>
        <w:t xml:space="preserve">Las personas con discapacidades tienen los mismos derechos humanos y civiles que los demás. Sin embargo, los californianos con discapacidades aún se enfrentan a muchos obstáculos para poder conseguir una participación total y en igualdad en la sociedad, incluyendo: </w:t>
      </w:r>
    </w:p>
    <w:p w:rsidR="002B2AE5" w:rsidRPr="00D069E0" w:rsidRDefault="002B2AE5">
      <w:pPr>
        <w:pStyle w:val="ListBullet2"/>
        <w:rPr>
          <w:lang w:val="es-MX"/>
        </w:rPr>
      </w:pPr>
      <w:r w:rsidRPr="00D069E0">
        <w:rPr>
          <w:lang w:val="es-MX"/>
        </w:rPr>
        <w:t>Actitudes, estigma y estereotipos</w:t>
      </w:r>
    </w:p>
    <w:p w:rsidR="002B2AE5" w:rsidRPr="00D069E0" w:rsidRDefault="002B2AE5">
      <w:pPr>
        <w:pStyle w:val="ListBullet2"/>
        <w:rPr>
          <w:lang w:val="es-MX"/>
        </w:rPr>
      </w:pPr>
      <w:r w:rsidRPr="00D069E0">
        <w:rPr>
          <w:lang w:val="es-MX"/>
        </w:rPr>
        <w:t>Discriminación, acoso y represalias a causa de su discapacidad y otras categorías protegidas</w:t>
      </w:r>
    </w:p>
    <w:p w:rsidR="002B2AE5" w:rsidRPr="00D069E0" w:rsidRDefault="002B2AE5">
      <w:pPr>
        <w:pStyle w:val="ListBullet2"/>
        <w:rPr>
          <w:lang w:val="es-MX"/>
        </w:rPr>
      </w:pPr>
      <w:r w:rsidRPr="00D069E0">
        <w:rPr>
          <w:lang w:val="es-MX"/>
        </w:rPr>
        <w:t>Transporte inadecuado o inaccesible</w:t>
      </w:r>
    </w:p>
    <w:p w:rsidR="002B2AE5" w:rsidRPr="00D069E0" w:rsidRDefault="002B2AE5">
      <w:pPr>
        <w:pStyle w:val="ListBullet2"/>
        <w:rPr>
          <w:lang w:val="es-MX"/>
        </w:rPr>
      </w:pPr>
      <w:r w:rsidRPr="00D069E0">
        <w:rPr>
          <w:lang w:val="es-MX"/>
        </w:rPr>
        <w:t>Carencia de vivienda a un costo asequible y de vivienda accesible</w:t>
      </w:r>
    </w:p>
    <w:p w:rsidR="002B2AE5" w:rsidRPr="00D069E0" w:rsidRDefault="002B2AE5">
      <w:pPr>
        <w:pStyle w:val="ListBullet2"/>
        <w:rPr>
          <w:lang w:val="es-MX"/>
        </w:rPr>
      </w:pPr>
      <w:r w:rsidRPr="00D069E0">
        <w:rPr>
          <w:lang w:val="es-MX"/>
        </w:rPr>
        <w:t>Obstáculos a una gran variedad de oportunidades de empleo y autoempleo</w:t>
      </w:r>
    </w:p>
    <w:p w:rsidR="002B2AE5" w:rsidRPr="00D069E0" w:rsidRDefault="002B2AE5">
      <w:pPr>
        <w:pStyle w:val="ListBullet2"/>
        <w:rPr>
          <w:lang w:val="es-MX"/>
        </w:rPr>
      </w:pPr>
      <w:r w:rsidRPr="00D069E0">
        <w:rPr>
          <w:lang w:val="es-MX"/>
        </w:rPr>
        <w:t>Formación y apoyos inadecuados para acceder y permanecer en el mercado laboral</w:t>
      </w:r>
    </w:p>
    <w:p w:rsidR="002B2AE5" w:rsidRPr="00D069E0" w:rsidRDefault="002B2AE5">
      <w:pPr>
        <w:pStyle w:val="ListBullet2"/>
        <w:rPr>
          <w:lang w:val="es-MX"/>
        </w:rPr>
      </w:pPr>
      <w:r w:rsidRPr="00D069E0">
        <w:rPr>
          <w:lang w:val="es-MX"/>
        </w:rPr>
        <w:t>Falta de acceso a los apoyos necesarios para participar plenamente en la comunidad</w:t>
      </w:r>
    </w:p>
    <w:p w:rsidR="002B2AE5" w:rsidRPr="00D069E0" w:rsidRDefault="002B2AE5">
      <w:pPr>
        <w:pStyle w:val="ListBullet2"/>
        <w:rPr>
          <w:lang w:val="es-MX"/>
        </w:rPr>
      </w:pPr>
      <w:r w:rsidRPr="00D069E0">
        <w:rPr>
          <w:lang w:val="es-MX"/>
        </w:rPr>
        <w:t>Segregación innecesaria en instituciones</w:t>
      </w:r>
    </w:p>
    <w:p w:rsidR="002B2AE5" w:rsidRPr="00D069E0" w:rsidRDefault="002B2AE5">
      <w:pPr>
        <w:pStyle w:val="ListBullet2"/>
        <w:rPr>
          <w:lang w:val="es-MX"/>
        </w:rPr>
      </w:pPr>
      <w:r w:rsidRPr="00D069E0">
        <w:rPr>
          <w:lang w:val="es-MX"/>
        </w:rPr>
        <w:t xml:space="preserve">Carencia de acomodaciones razonables, incluyendo tecnología </w:t>
      </w:r>
      <w:r w:rsidR="005E1DDA">
        <w:rPr>
          <w:lang w:val="es-MX"/>
        </w:rPr>
        <w:t>asistencial</w:t>
      </w:r>
    </w:p>
    <w:p w:rsidR="002B2AE5" w:rsidRPr="00D069E0" w:rsidRDefault="002B2AE5">
      <w:pPr>
        <w:pStyle w:val="ListBullet2"/>
        <w:rPr>
          <w:lang w:val="es-MX"/>
        </w:rPr>
      </w:pPr>
      <w:r w:rsidRPr="00D069E0">
        <w:rPr>
          <w:lang w:val="es-MX"/>
        </w:rPr>
        <w:t>Falta de educación acerca de sus derechos y como hacerlos cumplir</w:t>
      </w:r>
    </w:p>
    <w:p w:rsidR="002B2AE5" w:rsidRPr="00D069E0" w:rsidRDefault="002B2AE5">
      <w:pPr>
        <w:pStyle w:val="ListBullet2"/>
        <w:rPr>
          <w:lang w:val="es-MX"/>
        </w:rPr>
      </w:pPr>
      <w:r w:rsidRPr="00D069E0">
        <w:rPr>
          <w:lang w:val="es-MX"/>
        </w:rPr>
        <w:t>Obstáculos arquitectónicos y de política</w:t>
      </w:r>
    </w:p>
    <w:p w:rsidR="002B2AE5" w:rsidRPr="00D069E0" w:rsidRDefault="002B2AE5">
      <w:pPr>
        <w:pStyle w:val="ListBullet2"/>
        <w:rPr>
          <w:lang w:val="es-MX"/>
        </w:rPr>
      </w:pPr>
      <w:r w:rsidRPr="00D069E0">
        <w:rPr>
          <w:lang w:val="es-MX"/>
        </w:rPr>
        <w:t>Denegación de los derechos a la autodeterminación y elecciones</w:t>
      </w:r>
    </w:p>
    <w:p w:rsidR="002B2AE5" w:rsidRPr="00D069E0" w:rsidRDefault="002B2AE5">
      <w:pPr>
        <w:pStyle w:val="ListBullet2"/>
        <w:rPr>
          <w:lang w:val="es-MX"/>
        </w:rPr>
      </w:pPr>
      <w:r w:rsidRPr="00D069E0">
        <w:rPr>
          <w:lang w:val="es-MX"/>
        </w:rPr>
        <w:t>Restricciones a los derechos paternos</w:t>
      </w:r>
    </w:p>
    <w:p w:rsidR="002B2AE5" w:rsidRPr="00D069E0" w:rsidRDefault="002B2AE5">
      <w:pPr>
        <w:pStyle w:val="ListBullet2"/>
        <w:rPr>
          <w:lang w:val="es-MX"/>
        </w:rPr>
      </w:pPr>
      <w:r w:rsidRPr="00D069E0">
        <w:rPr>
          <w:lang w:val="es-MX"/>
        </w:rPr>
        <w:t>Obstáculos para votar y a la participación cívica</w:t>
      </w:r>
    </w:p>
    <w:p w:rsidR="002B2AE5" w:rsidRPr="00D069E0" w:rsidRDefault="002B2AE5" w:rsidP="00DA49AB">
      <w:pPr>
        <w:pStyle w:val="Heading2"/>
        <w:rPr>
          <w:lang w:val="es-MX"/>
        </w:rPr>
      </w:pPr>
      <w:r w:rsidRPr="00D069E0">
        <w:rPr>
          <w:lang w:val="es-MX"/>
        </w:rPr>
        <w:t>Metas</w:t>
      </w:r>
      <w:r w:rsidRPr="00D069E0">
        <w:rPr>
          <w:lang w:val="es-MX"/>
        </w:rPr>
        <w:tab/>
      </w:r>
    </w:p>
    <w:p w:rsidR="002B2AE5" w:rsidRPr="00D069E0" w:rsidRDefault="002B2AE5" w:rsidP="000D7BDD">
      <w:pPr>
        <w:pStyle w:val="ListNumber2"/>
        <w:numPr>
          <w:ilvl w:val="0"/>
          <w:numId w:val="94"/>
        </w:numPr>
        <w:rPr>
          <w:b/>
          <w:bCs/>
          <w:lang w:val="es-MX"/>
        </w:rPr>
      </w:pPr>
      <w:r w:rsidRPr="00D069E0">
        <w:rPr>
          <w:b/>
          <w:bCs/>
          <w:lang w:val="es-MX"/>
        </w:rPr>
        <w:t>Terminar con la institucionalización trabajando para:</w:t>
      </w:r>
    </w:p>
    <w:p w:rsidR="002B2AE5" w:rsidRPr="00D069E0" w:rsidRDefault="002B2AE5" w:rsidP="00023DD4">
      <w:pPr>
        <w:pStyle w:val="ListBullet2"/>
        <w:tabs>
          <w:tab w:val="clear" w:pos="360"/>
          <w:tab w:val="num" w:pos="720"/>
        </w:tabs>
        <w:ind w:left="720"/>
        <w:rPr>
          <w:b/>
          <w:bCs/>
          <w:lang w:val="es-MX"/>
        </w:rPr>
      </w:pPr>
      <w:r w:rsidRPr="00D069E0">
        <w:rPr>
          <w:b/>
          <w:bCs/>
          <w:lang w:val="es-MX"/>
        </w:rPr>
        <w:t xml:space="preserve">Cambiar las políticas y prácticas que segregan de forma innecesaria a personas con discapacidades, y </w:t>
      </w:r>
    </w:p>
    <w:p w:rsidR="002B2AE5" w:rsidRPr="00D069E0" w:rsidRDefault="002B2AE5" w:rsidP="00023DD4">
      <w:pPr>
        <w:pStyle w:val="ListBullet2"/>
        <w:tabs>
          <w:tab w:val="clear" w:pos="360"/>
          <w:tab w:val="num" w:pos="720"/>
        </w:tabs>
        <w:ind w:left="720"/>
        <w:rPr>
          <w:b/>
          <w:bCs/>
          <w:lang w:val="es-MX"/>
        </w:rPr>
      </w:pPr>
      <w:r w:rsidRPr="00D069E0">
        <w:rPr>
          <w:b/>
          <w:bCs/>
          <w:lang w:val="es-MX"/>
        </w:rPr>
        <w:t>Proporcionar un mayor acceso y más opciones para vivir y participar en la comunidad y más información acerca de estas opciones.</w:t>
      </w:r>
    </w:p>
    <w:p w:rsidR="002B2AE5" w:rsidRPr="00D069E0" w:rsidRDefault="002B2AE5" w:rsidP="00624BBD">
      <w:pPr>
        <w:pStyle w:val="Heading3"/>
        <w:rPr>
          <w:lang w:val="es-MX"/>
        </w:rPr>
      </w:pPr>
      <w:r w:rsidRPr="00D069E0">
        <w:rPr>
          <w:lang w:val="es-MX"/>
        </w:rPr>
        <w:t>Objetivos para 2009-2010</w:t>
      </w:r>
    </w:p>
    <w:p w:rsidR="002B2AE5" w:rsidRPr="00D069E0" w:rsidRDefault="002B2AE5" w:rsidP="000D7BDD">
      <w:pPr>
        <w:pStyle w:val="Header"/>
        <w:numPr>
          <w:ilvl w:val="1"/>
          <w:numId w:val="26"/>
        </w:numPr>
        <w:tabs>
          <w:tab w:val="left" w:pos="720"/>
        </w:tabs>
        <w:rPr>
          <w:rStyle w:val="BoldUnderline"/>
          <w:b/>
          <w:bCs/>
          <w:lang w:val="es-MX"/>
        </w:rPr>
      </w:pPr>
      <w:r w:rsidRPr="00D069E0">
        <w:rPr>
          <w:rStyle w:val="BoldUnderline"/>
          <w:lang w:val="es-MX"/>
        </w:rPr>
        <w:t>Representación Directa:</w:t>
      </w:r>
      <w:r w:rsidRPr="00D069E0">
        <w:rPr>
          <w:rStyle w:val="BoldUnderline"/>
          <w:u w:val="none"/>
          <w:lang w:val="es-MX"/>
        </w:rPr>
        <w:t xml:space="preserve"> </w:t>
      </w:r>
      <w:r w:rsidRPr="00D069E0">
        <w:rPr>
          <w:rStyle w:val="BodyTextChar"/>
          <w:lang w:val="es-MX"/>
        </w:rPr>
        <w:t>Representar a personas o clases de personas con discapacidades ingresadas en establecimientos o con riesgo de ser ingresadas en establecimientos. Por ejemplo:</w:t>
      </w:r>
    </w:p>
    <w:p w:rsidR="002B2AE5" w:rsidRPr="00D069E0" w:rsidRDefault="002B2AE5" w:rsidP="00880BCC">
      <w:pPr>
        <w:pStyle w:val="ListBullet2"/>
        <w:tabs>
          <w:tab w:val="clear" w:pos="360"/>
          <w:tab w:val="num" w:pos="1080"/>
        </w:tabs>
        <w:ind w:left="1080"/>
        <w:rPr>
          <w:lang w:val="es-MX"/>
        </w:rPr>
      </w:pPr>
      <w:r w:rsidRPr="00D069E0">
        <w:rPr>
          <w:lang w:val="es-MX"/>
        </w:rPr>
        <w:lastRenderedPageBreak/>
        <w:t>Personas con discapacidades de salud mental o del desarrollo que se encuentran (o corren riesgo de ser ingresadas) en instituciones operadas por el estado o instituciones privadas, incluyendo Instituciones para las Enfermedades Mentales (IMDs, Institutions for Mental Diseases)</w:t>
      </w:r>
    </w:p>
    <w:p w:rsidR="002B2AE5" w:rsidRPr="00D069E0" w:rsidRDefault="002B2AE5" w:rsidP="00880BCC">
      <w:pPr>
        <w:pStyle w:val="ListBullet2"/>
        <w:tabs>
          <w:tab w:val="clear" w:pos="360"/>
          <w:tab w:val="num" w:pos="1080"/>
        </w:tabs>
        <w:ind w:left="1080"/>
        <w:rPr>
          <w:lang w:val="es-MX"/>
        </w:rPr>
      </w:pPr>
      <w:r w:rsidRPr="00D069E0">
        <w:rPr>
          <w:lang w:val="es-MX"/>
        </w:rPr>
        <w:t>Personas con discapacidades físicas, incluyendo personas mayores, personas con lesiones cerebrales traumáticas y personas con diagnóstico doble que están ingresadas en sanatorios o grandes establecimientos residenciales sin ningún mecanismo para darles el alta y su reinserción en la comunidad.</w:t>
      </w:r>
    </w:p>
    <w:p w:rsidR="002B2AE5" w:rsidRPr="00D069E0" w:rsidRDefault="002B2AE5" w:rsidP="00880BCC">
      <w:pPr>
        <w:pStyle w:val="ListBullet2"/>
        <w:tabs>
          <w:tab w:val="clear" w:pos="360"/>
          <w:tab w:val="num" w:pos="1080"/>
        </w:tabs>
        <w:ind w:left="1080"/>
        <w:rPr>
          <w:lang w:val="es-MX"/>
        </w:rPr>
      </w:pPr>
      <w:r w:rsidRPr="00D069E0">
        <w:rPr>
          <w:lang w:val="es-MX"/>
        </w:rPr>
        <w:t>Vigilar la implementación de la demanda colectiva relativa a LHH</w:t>
      </w:r>
    </w:p>
    <w:p w:rsidR="002B2AE5" w:rsidRPr="00D069E0" w:rsidRDefault="002B2AE5" w:rsidP="000D7BDD">
      <w:pPr>
        <w:pStyle w:val="BodyText"/>
        <w:numPr>
          <w:ilvl w:val="2"/>
          <w:numId w:val="6"/>
        </w:numPr>
        <w:tabs>
          <w:tab w:val="clear" w:pos="1080"/>
          <w:tab w:val="left" w:pos="1440"/>
        </w:tabs>
        <w:ind w:left="1440"/>
        <w:rPr>
          <w:lang w:val="es-MX"/>
        </w:rPr>
      </w:pPr>
      <w:r w:rsidRPr="00D069E0">
        <w:rPr>
          <w:lang w:val="es-MX"/>
        </w:rPr>
        <w:t>Representar a al menos 2 personas (PADD)</w:t>
      </w:r>
    </w:p>
    <w:p w:rsidR="002B2AE5" w:rsidRPr="00D069E0" w:rsidRDefault="002B2AE5" w:rsidP="000D7BDD">
      <w:pPr>
        <w:pStyle w:val="BodyText"/>
        <w:numPr>
          <w:ilvl w:val="2"/>
          <w:numId w:val="6"/>
        </w:numPr>
        <w:tabs>
          <w:tab w:val="clear" w:pos="1080"/>
          <w:tab w:val="left" w:pos="1440"/>
        </w:tabs>
        <w:ind w:left="1440"/>
        <w:rPr>
          <w:lang w:val="es-MX"/>
        </w:rPr>
      </w:pPr>
      <w:r w:rsidRPr="00D069E0">
        <w:rPr>
          <w:lang w:val="es-MX"/>
        </w:rPr>
        <w:t>Representar a al menos 2 personas (PAIMI)</w:t>
      </w:r>
    </w:p>
    <w:p w:rsidR="002B2AE5" w:rsidRPr="00D069E0" w:rsidRDefault="002B2AE5" w:rsidP="000D7BDD">
      <w:pPr>
        <w:pStyle w:val="BodyText"/>
        <w:numPr>
          <w:ilvl w:val="2"/>
          <w:numId w:val="6"/>
        </w:numPr>
        <w:tabs>
          <w:tab w:val="clear" w:pos="1080"/>
          <w:tab w:val="left" w:pos="1440"/>
        </w:tabs>
        <w:ind w:left="1440"/>
        <w:rPr>
          <w:lang w:val="es-MX"/>
        </w:rPr>
      </w:pPr>
      <w:r w:rsidRPr="00D069E0">
        <w:rPr>
          <w:lang w:val="es-MX"/>
        </w:rPr>
        <w:t>Representar a al menos 2 personas (PAIR)</w:t>
      </w:r>
    </w:p>
    <w:p w:rsidR="002B2AE5" w:rsidRPr="00D069E0" w:rsidRDefault="002B2AE5" w:rsidP="000D7BDD">
      <w:pPr>
        <w:pStyle w:val="BodyText"/>
        <w:numPr>
          <w:ilvl w:val="2"/>
          <w:numId w:val="6"/>
        </w:numPr>
        <w:tabs>
          <w:tab w:val="clear" w:pos="1080"/>
          <w:tab w:val="left" w:pos="1440"/>
        </w:tabs>
        <w:ind w:left="1440"/>
        <w:rPr>
          <w:lang w:val="es-MX"/>
        </w:rPr>
      </w:pPr>
      <w:r w:rsidRPr="00D069E0">
        <w:rPr>
          <w:lang w:val="es-MX"/>
        </w:rPr>
        <w:t>Vigilar el acuerdo de la demanda colectiva que afecta a 1000 personas aproximadamente (</w:t>
      </w:r>
      <w:r w:rsidRPr="00D069E0">
        <w:rPr>
          <w:i/>
          <w:iCs/>
          <w:lang w:val="es-MX"/>
        </w:rPr>
        <w:t>Chambers v. Ciudad y Condado de San Francisco</w:t>
      </w:r>
      <w:r w:rsidRPr="00D069E0">
        <w:rPr>
          <w:lang w:val="es-MX"/>
        </w:rPr>
        <w:t>) (PADD, PAIMI, PAIR)</w:t>
      </w:r>
    </w:p>
    <w:p w:rsidR="002B2AE5" w:rsidRPr="00D069E0" w:rsidRDefault="002B2AE5" w:rsidP="000D7BDD">
      <w:pPr>
        <w:pStyle w:val="Header"/>
        <w:numPr>
          <w:ilvl w:val="1"/>
          <w:numId w:val="26"/>
        </w:numPr>
        <w:tabs>
          <w:tab w:val="left" w:pos="720"/>
        </w:tabs>
        <w:rPr>
          <w:rStyle w:val="BoldUnderline"/>
          <w:b/>
          <w:bCs/>
          <w:lang w:val="es-MX"/>
        </w:rPr>
      </w:pPr>
      <w:r w:rsidRPr="00D069E0">
        <w:rPr>
          <w:rFonts w:ascii="Arial" w:hAnsi="Arial" w:cs="Arial"/>
          <w:sz w:val="28"/>
          <w:szCs w:val="28"/>
          <w:u w:val="single"/>
          <w:lang w:val="es-MX"/>
        </w:rPr>
        <w:t>Otra Abogacía para Cambios Sistémicos</w:t>
      </w:r>
      <w:r w:rsidRPr="00D069E0">
        <w:rPr>
          <w:rStyle w:val="BoldUnderline"/>
          <w:lang w:val="es-MX"/>
        </w:rPr>
        <w:t>:</w:t>
      </w:r>
      <w:r w:rsidRPr="00D069E0">
        <w:rPr>
          <w:rStyle w:val="BoldUnderline"/>
          <w:b/>
          <w:bCs/>
          <w:u w:val="none"/>
          <w:lang w:val="es-MX"/>
        </w:rPr>
        <w:t xml:space="preserve"> </w:t>
      </w:r>
      <w:r w:rsidRPr="00D069E0">
        <w:rPr>
          <w:rStyle w:val="BodyTextChar"/>
          <w:lang w:val="es-MX"/>
        </w:rPr>
        <w:t xml:space="preserve">Identificar y tomar medidas para implementar la decisión de </w:t>
      </w:r>
      <w:r w:rsidRPr="00D069E0">
        <w:rPr>
          <w:rStyle w:val="BodyTextChar"/>
          <w:i/>
          <w:iCs/>
          <w:lang w:val="es-MX"/>
        </w:rPr>
        <w:t>Olmstead</w:t>
      </w:r>
      <w:r w:rsidRPr="00D069E0">
        <w:rPr>
          <w:rStyle w:val="BodyTextChar"/>
          <w:lang w:val="es-MX"/>
        </w:rPr>
        <w:t xml:space="preserve"> en todo el estado mediante la participación en diversas actividades. Las actividades podrían incluir: </w:t>
      </w:r>
    </w:p>
    <w:p w:rsidR="002B2AE5" w:rsidRPr="00D069E0" w:rsidRDefault="002B2AE5" w:rsidP="000D7BDD">
      <w:pPr>
        <w:pStyle w:val="ListBullet3"/>
        <w:numPr>
          <w:ilvl w:val="0"/>
          <w:numId w:val="109"/>
        </w:numPr>
        <w:tabs>
          <w:tab w:val="num" w:pos="1080"/>
        </w:tabs>
        <w:ind w:left="1080"/>
        <w:rPr>
          <w:spacing w:val="-12"/>
          <w:lang w:val="es-MX"/>
        </w:rPr>
      </w:pPr>
      <w:r w:rsidRPr="00D069E0">
        <w:rPr>
          <w:spacing w:val="-12"/>
          <w:lang w:val="es-MX"/>
        </w:rPr>
        <w:t>Educación y acercamiento a personas con discapacidades y otras personas interesadas acerca del impacto de los recortes presupuestarios a la capacidad de las personas para vivir en la comunidad</w:t>
      </w:r>
    </w:p>
    <w:p w:rsidR="002B2AE5" w:rsidRPr="00D069E0" w:rsidRDefault="002B2AE5" w:rsidP="000D7BDD">
      <w:pPr>
        <w:pStyle w:val="ListBullet3"/>
        <w:numPr>
          <w:ilvl w:val="0"/>
          <w:numId w:val="109"/>
        </w:numPr>
        <w:tabs>
          <w:tab w:val="num" w:pos="1080"/>
        </w:tabs>
        <w:ind w:left="1080"/>
        <w:rPr>
          <w:lang w:val="es-MX"/>
        </w:rPr>
      </w:pPr>
      <w:r w:rsidRPr="00D069E0">
        <w:rPr>
          <w:lang w:val="es-MX"/>
        </w:rPr>
        <w:t>Educación y acercamiento a legisladores</w:t>
      </w:r>
    </w:p>
    <w:p w:rsidR="002B2AE5" w:rsidRPr="00D069E0" w:rsidRDefault="002B2AE5" w:rsidP="000D7BDD">
      <w:pPr>
        <w:pStyle w:val="ListBullet3"/>
        <w:numPr>
          <w:ilvl w:val="0"/>
          <w:numId w:val="109"/>
        </w:numPr>
        <w:tabs>
          <w:tab w:val="num" w:pos="1080"/>
        </w:tabs>
        <w:ind w:left="1080"/>
        <w:rPr>
          <w:lang w:val="es-MX"/>
        </w:rPr>
      </w:pPr>
      <w:r w:rsidRPr="00D069E0">
        <w:rPr>
          <w:lang w:val="es-MX"/>
        </w:rPr>
        <w:t>Desarrollo de una página web de Disability Rights California acerca de este tema</w:t>
      </w:r>
    </w:p>
    <w:p w:rsidR="002B2AE5" w:rsidRPr="00D069E0" w:rsidRDefault="002B2AE5" w:rsidP="000D7BDD">
      <w:pPr>
        <w:pStyle w:val="ListBullet3"/>
        <w:numPr>
          <w:ilvl w:val="0"/>
          <w:numId w:val="109"/>
        </w:numPr>
        <w:tabs>
          <w:tab w:val="num" w:pos="1080"/>
        </w:tabs>
        <w:ind w:left="1080"/>
        <w:rPr>
          <w:spacing w:val="-8"/>
          <w:lang w:val="es-MX"/>
        </w:rPr>
      </w:pPr>
      <w:r w:rsidRPr="00D069E0">
        <w:rPr>
          <w:spacing w:val="-8"/>
          <w:lang w:val="es-MX"/>
        </w:rPr>
        <w:t>Abogacía con agencias estatales para mejorar la manera en la que implementan Examen de Preadmisión y Evaluación de Residentes (PASRR, Preadmission Screening and Resident Review)</w:t>
      </w:r>
    </w:p>
    <w:p w:rsidR="002B2AE5" w:rsidRPr="00D069E0" w:rsidRDefault="002B2AE5" w:rsidP="000D7BDD">
      <w:pPr>
        <w:pStyle w:val="ListBullet3"/>
        <w:numPr>
          <w:ilvl w:val="0"/>
          <w:numId w:val="109"/>
        </w:numPr>
        <w:tabs>
          <w:tab w:val="num" w:pos="1080"/>
        </w:tabs>
        <w:ind w:left="1080"/>
        <w:rPr>
          <w:lang w:val="es-MX"/>
        </w:rPr>
      </w:pPr>
      <w:r w:rsidRPr="00D069E0">
        <w:rPr>
          <w:lang w:val="es-MX"/>
        </w:rPr>
        <w:t>Desarrollar una estrategia a nivel estatal para utilizar el proceso PASSR para promover la integración en la comunidad de personas con discapacidades psiquiátricas</w:t>
      </w:r>
    </w:p>
    <w:p w:rsidR="002B2AE5" w:rsidRPr="00D069E0" w:rsidRDefault="002B2AE5" w:rsidP="000D7BDD">
      <w:pPr>
        <w:pStyle w:val="ListBullet3"/>
        <w:numPr>
          <w:ilvl w:val="0"/>
          <w:numId w:val="109"/>
        </w:numPr>
        <w:tabs>
          <w:tab w:val="num" w:pos="1080"/>
        </w:tabs>
        <w:ind w:left="1080"/>
        <w:rPr>
          <w:lang w:val="es-MX"/>
        </w:rPr>
      </w:pPr>
      <w:r w:rsidRPr="00D069E0">
        <w:rPr>
          <w:lang w:val="es-MX"/>
        </w:rPr>
        <w:t xml:space="preserve">Trabajar en coalición con otras organizaciones de discapacitados y de interés público y bufetes de abogados para desarrollar e implementar estrategias para impugnar los recortes presupuestarios que afectan al derecho a vivir en la comunidad de las personas con discapacidades </w:t>
      </w:r>
    </w:p>
    <w:p w:rsidR="002B2AE5" w:rsidRPr="00D069E0" w:rsidRDefault="002B2AE5" w:rsidP="000D7BDD">
      <w:pPr>
        <w:pStyle w:val="BodyText"/>
        <w:numPr>
          <w:ilvl w:val="2"/>
          <w:numId w:val="27"/>
        </w:numPr>
        <w:tabs>
          <w:tab w:val="left" w:pos="1080"/>
        </w:tabs>
        <w:ind w:firstLine="0"/>
        <w:rPr>
          <w:lang w:val="es-MX"/>
        </w:rPr>
      </w:pPr>
      <w:r w:rsidRPr="00D069E0">
        <w:rPr>
          <w:lang w:val="es-MX"/>
        </w:rPr>
        <w:lastRenderedPageBreak/>
        <w:t>Completar al menos 1 proyecto (PADD, PAIMI, PAIR)</w:t>
      </w:r>
    </w:p>
    <w:p w:rsidR="002B2AE5" w:rsidRPr="00D069E0" w:rsidRDefault="002B2AE5" w:rsidP="000D7BDD">
      <w:pPr>
        <w:pStyle w:val="ListNumber2"/>
        <w:numPr>
          <w:ilvl w:val="0"/>
          <w:numId w:val="85"/>
        </w:numPr>
        <w:rPr>
          <w:b/>
          <w:bCs/>
          <w:lang w:val="es-MX"/>
        </w:rPr>
      </w:pPr>
      <w:r w:rsidRPr="00D069E0">
        <w:rPr>
          <w:b/>
          <w:bCs/>
          <w:lang w:val="es-MX"/>
        </w:rPr>
        <w:t>Ampliar las opciones de vivienda para personas con discapacidades, trabajando para hacer progresar sus derechos a conseguir, utilizar y conservar una vivienda y mantener y aumentar el número de viviendas de calidad, que tienen un costo asequible y son accesibles.</w:t>
      </w:r>
    </w:p>
    <w:p w:rsidR="002B2AE5" w:rsidRPr="00D069E0" w:rsidRDefault="002B2AE5">
      <w:pPr>
        <w:pStyle w:val="Heading3"/>
        <w:rPr>
          <w:lang w:val="es-MX"/>
        </w:rPr>
      </w:pPr>
      <w:bookmarkStart w:id="13" w:name="_Toc174346466"/>
      <w:r w:rsidRPr="00D069E0">
        <w:rPr>
          <w:lang w:val="es-MX"/>
        </w:rPr>
        <w:t>Objetivos para 2009-2010</w:t>
      </w:r>
      <w:bookmarkEnd w:id="13"/>
    </w:p>
    <w:p w:rsidR="002B2AE5" w:rsidRPr="00D069E0" w:rsidRDefault="002B2AE5" w:rsidP="000D7BDD">
      <w:pPr>
        <w:pStyle w:val="Header"/>
        <w:numPr>
          <w:ilvl w:val="1"/>
          <w:numId w:val="28"/>
        </w:numPr>
        <w:tabs>
          <w:tab w:val="left" w:pos="720"/>
        </w:tabs>
        <w:rPr>
          <w:rStyle w:val="BoldUnderline"/>
          <w:b/>
          <w:bCs/>
          <w:lang w:val="es-MX"/>
        </w:rPr>
      </w:pPr>
      <w:r w:rsidRPr="00D069E0">
        <w:rPr>
          <w:rStyle w:val="BoldUnderline"/>
          <w:lang w:val="es-MX"/>
        </w:rPr>
        <w:t>Representación Directa:</w:t>
      </w:r>
      <w:r w:rsidRPr="00D069E0">
        <w:rPr>
          <w:rStyle w:val="BoldUnderline"/>
          <w:u w:val="none"/>
          <w:lang w:val="es-MX"/>
        </w:rPr>
        <w:t xml:space="preserve"> </w:t>
      </w:r>
      <w:r w:rsidRPr="00D069E0">
        <w:rPr>
          <w:rStyle w:val="BodyTextChar"/>
          <w:lang w:val="es-MX"/>
        </w:rPr>
        <w:t>Representar a personas con discapacidades en asuntos de vivienda. Estas asuntos podrían incluir:</w:t>
      </w:r>
    </w:p>
    <w:p w:rsidR="002B2AE5" w:rsidRPr="00D069E0" w:rsidRDefault="002B2AE5" w:rsidP="000D7BDD">
      <w:pPr>
        <w:pStyle w:val="ListBullet3"/>
        <w:numPr>
          <w:ilvl w:val="0"/>
          <w:numId w:val="109"/>
        </w:numPr>
        <w:tabs>
          <w:tab w:val="num" w:pos="1080"/>
        </w:tabs>
        <w:ind w:left="1080"/>
        <w:rPr>
          <w:lang w:val="es-MX"/>
        </w:rPr>
      </w:pPr>
      <w:r w:rsidRPr="00D069E0">
        <w:rPr>
          <w:lang w:val="es-MX"/>
        </w:rPr>
        <w:t>No facilitar acomodaciones razonables y/o modificaciones, incluyendo en el programa de Sección 8 (Section 8)</w:t>
      </w:r>
    </w:p>
    <w:p w:rsidR="002B2AE5" w:rsidRPr="00D069E0" w:rsidRDefault="002B2AE5" w:rsidP="000D7BDD">
      <w:pPr>
        <w:pStyle w:val="ListBullet3"/>
        <w:numPr>
          <w:ilvl w:val="0"/>
          <w:numId w:val="109"/>
        </w:numPr>
        <w:tabs>
          <w:tab w:val="num" w:pos="1080"/>
        </w:tabs>
        <w:ind w:left="1080"/>
        <w:rPr>
          <w:lang w:val="es-MX"/>
        </w:rPr>
      </w:pPr>
      <w:r w:rsidRPr="00D069E0">
        <w:rPr>
          <w:lang w:val="es-MX"/>
        </w:rPr>
        <w:t>Políticas de planificación de zonas y uso del suelo que discriminan</w:t>
      </w:r>
    </w:p>
    <w:p w:rsidR="002B2AE5" w:rsidRPr="00D069E0" w:rsidRDefault="002B2AE5" w:rsidP="000D7BDD">
      <w:pPr>
        <w:pStyle w:val="ListBullet3"/>
        <w:numPr>
          <w:ilvl w:val="0"/>
          <w:numId w:val="109"/>
        </w:numPr>
        <w:tabs>
          <w:tab w:val="num" w:pos="1080"/>
        </w:tabs>
        <w:ind w:left="1080"/>
        <w:rPr>
          <w:lang w:val="es-MX"/>
        </w:rPr>
      </w:pPr>
      <w:r w:rsidRPr="00D069E0">
        <w:rPr>
          <w:lang w:val="es-MX"/>
        </w:rPr>
        <w:t>Negativas a prestar, vender o arrendar y otras prácticas discriminatorias</w:t>
      </w:r>
    </w:p>
    <w:p w:rsidR="002B2AE5" w:rsidRPr="00D069E0" w:rsidRDefault="002B2AE5" w:rsidP="000D7BDD">
      <w:pPr>
        <w:pStyle w:val="ListBullet3"/>
        <w:numPr>
          <w:ilvl w:val="0"/>
          <w:numId w:val="109"/>
        </w:numPr>
        <w:tabs>
          <w:tab w:val="num" w:pos="1080"/>
        </w:tabs>
        <w:ind w:left="1080"/>
        <w:rPr>
          <w:lang w:val="es-MX"/>
        </w:rPr>
      </w:pPr>
      <w:r w:rsidRPr="00D069E0">
        <w:rPr>
          <w:lang w:val="es-MX"/>
        </w:rPr>
        <w:t>No cumplir con los requisitos de accesibilidad</w:t>
      </w:r>
    </w:p>
    <w:p w:rsidR="002B2AE5" w:rsidRPr="00D069E0" w:rsidRDefault="002B2AE5" w:rsidP="000D7BDD">
      <w:pPr>
        <w:pStyle w:val="ListBullet3"/>
        <w:numPr>
          <w:ilvl w:val="0"/>
          <w:numId w:val="109"/>
        </w:numPr>
        <w:tabs>
          <w:tab w:val="num" w:pos="1080"/>
        </w:tabs>
        <w:ind w:left="1080"/>
        <w:rPr>
          <w:spacing w:val="-6"/>
          <w:lang w:val="es-MX"/>
        </w:rPr>
      </w:pPr>
      <w:r w:rsidRPr="00D069E0">
        <w:rPr>
          <w:spacing w:val="-6"/>
          <w:lang w:val="es-MX"/>
        </w:rPr>
        <w:t>Preservar e incrementar el número de viviendas de calidad, asequibles y accesibles para personas con discapacidades mediante:</w:t>
      </w:r>
    </w:p>
    <w:p w:rsidR="002B2AE5" w:rsidRPr="00D069E0" w:rsidRDefault="002B2AE5" w:rsidP="000D7BDD">
      <w:pPr>
        <w:pStyle w:val="ListBullet3"/>
        <w:numPr>
          <w:ilvl w:val="1"/>
          <w:numId w:val="108"/>
        </w:numPr>
        <w:rPr>
          <w:lang w:val="es-MX"/>
        </w:rPr>
      </w:pPr>
      <w:r w:rsidRPr="00D069E0">
        <w:rPr>
          <w:lang w:val="es-MX"/>
        </w:rPr>
        <w:t>El incremento del acceso a los programas de subsidio de vivienda, incluyendo Sección 8;</w:t>
      </w:r>
    </w:p>
    <w:p w:rsidR="002B2AE5" w:rsidRPr="00D069E0" w:rsidRDefault="002B2AE5" w:rsidP="000D7BDD">
      <w:pPr>
        <w:pStyle w:val="ListBullet3"/>
        <w:numPr>
          <w:ilvl w:val="1"/>
          <w:numId w:val="108"/>
        </w:numPr>
        <w:rPr>
          <w:lang w:val="es-MX"/>
        </w:rPr>
      </w:pPr>
      <w:r w:rsidRPr="00D069E0">
        <w:rPr>
          <w:lang w:val="es-MX"/>
        </w:rPr>
        <w:t>Cuestionar el acceso a los programas de subsidio de vivienda, incluyendo Sección 8</w:t>
      </w:r>
    </w:p>
    <w:p w:rsidR="002B2AE5" w:rsidRPr="00D069E0" w:rsidRDefault="002B2AE5" w:rsidP="000D7BDD">
      <w:pPr>
        <w:pStyle w:val="ListBullet3"/>
        <w:numPr>
          <w:ilvl w:val="0"/>
          <w:numId w:val="109"/>
        </w:numPr>
        <w:tabs>
          <w:tab w:val="num" w:pos="1080"/>
        </w:tabs>
        <w:ind w:left="1080"/>
        <w:rPr>
          <w:lang w:val="es-MX"/>
        </w:rPr>
      </w:pPr>
      <w:r w:rsidRPr="00D069E0">
        <w:rPr>
          <w:lang w:val="es-MX"/>
        </w:rPr>
        <w:t>Mantener a las personas con discapacidades en sus viviendas resistiendo ejecuciones hipotecarias, desahucios y conversiones</w:t>
      </w:r>
    </w:p>
    <w:p w:rsidR="002B2AE5" w:rsidRPr="00D069E0" w:rsidRDefault="002B2AE5" w:rsidP="000D7BDD">
      <w:pPr>
        <w:pStyle w:val="BodyText"/>
        <w:numPr>
          <w:ilvl w:val="2"/>
          <w:numId w:val="7"/>
        </w:numPr>
        <w:tabs>
          <w:tab w:val="left" w:pos="1080"/>
        </w:tabs>
        <w:ind w:firstLine="0"/>
        <w:rPr>
          <w:lang w:val="es-MX"/>
        </w:rPr>
      </w:pPr>
      <w:r w:rsidRPr="00D069E0">
        <w:rPr>
          <w:lang w:val="es-MX"/>
        </w:rPr>
        <w:t>Representar a al menos 1 persona (PADD)</w:t>
      </w:r>
    </w:p>
    <w:p w:rsidR="002B2AE5" w:rsidRPr="00D069E0" w:rsidRDefault="002B2AE5" w:rsidP="000D7BDD">
      <w:pPr>
        <w:pStyle w:val="BodyText"/>
        <w:numPr>
          <w:ilvl w:val="2"/>
          <w:numId w:val="7"/>
        </w:numPr>
        <w:tabs>
          <w:tab w:val="left" w:pos="1080"/>
        </w:tabs>
        <w:ind w:firstLine="0"/>
        <w:rPr>
          <w:lang w:val="es-MX"/>
        </w:rPr>
      </w:pPr>
      <w:r w:rsidRPr="00D069E0">
        <w:rPr>
          <w:lang w:val="es-MX"/>
        </w:rPr>
        <w:t>Representar a al menos 2 persona (PAIMI)</w:t>
      </w:r>
    </w:p>
    <w:p w:rsidR="002B2AE5" w:rsidRPr="00D069E0" w:rsidRDefault="002B2AE5" w:rsidP="000D7BDD">
      <w:pPr>
        <w:pStyle w:val="BodyText"/>
        <w:numPr>
          <w:ilvl w:val="2"/>
          <w:numId w:val="7"/>
        </w:numPr>
        <w:tabs>
          <w:tab w:val="left" w:pos="1080"/>
        </w:tabs>
        <w:ind w:firstLine="0"/>
        <w:rPr>
          <w:lang w:val="es-MX"/>
        </w:rPr>
      </w:pPr>
      <w:r w:rsidRPr="00D069E0">
        <w:rPr>
          <w:lang w:val="es-MX"/>
        </w:rPr>
        <w:t>Representar a al menos 2 persona (PAIR)</w:t>
      </w:r>
    </w:p>
    <w:p w:rsidR="002B2AE5" w:rsidRPr="00D069E0" w:rsidRDefault="002B2AE5" w:rsidP="000D7BDD">
      <w:pPr>
        <w:pStyle w:val="Header"/>
        <w:numPr>
          <w:ilvl w:val="1"/>
          <w:numId w:val="28"/>
        </w:numPr>
        <w:tabs>
          <w:tab w:val="left" w:pos="720"/>
        </w:tabs>
        <w:rPr>
          <w:rStyle w:val="BoldUnderline"/>
          <w:b/>
          <w:bCs/>
          <w:lang w:val="es-MX"/>
        </w:rPr>
      </w:pPr>
      <w:r w:rsidRPr="00D069E0">
        <w:rPr>
          <w:rFonts w:ascii="Arial" w:hAnsi="Arial" w:cs="Arial"/>
          <w:sz w:val="28"/>
          <w:szCs w:val="28"/>
          <w:u w:val="single"/>
          <w:lang w:val="es-MX"/>
        </w:rPr>
        <w:t>Otra Abogacía para Cambios Sistémicos</w:t>
      </w:r>
      <w:r w:rsidRPr="00D069E0">
        <w:rPr>
          <w:rStyle w:val="BoldUnderline"/>
          <w:lang w:val="es-MX"/>
        </w:rPr>
        <w:t>:</w:t>
      </w:r>
      <w:r w:rsidRPr="00D069E0">
        <w:rPr>
          <w:rStyle w:val="BoldUnderline"/>
          <w:u w:val="none"/>
          <w:lang w:val="es-MX"/>
        </w:rPr>
        <w:t xml:space="preserve"> </w:t>
      </w:r>
      <w:r w:rsidRPr="00D069E0">
        <w:rPr>
          <w:rStyle w:val="BodyTextChar"/>
          <w:lang w:val="es-MX"/>
        </w:rPr>
        <w:t>Identificar y tomar medidas para cambiar políticas para ampliar el acceso a viviendas de calidad, asequibles y accesibles. Estas medidas podrían incluir:</w:t>
      </w:r>
    </w:p>
    <w:p w:rsidR="002B2AE5" w:rsidRPr="00D069E0" w:rsidRDefault="002B2AE5" w:rsidP="000D7BDD">
      <w:pPr>
        <w:pStyle w:val="ListBullet3"/>
        <w:numPr>
          <w:ilvl w:val="0"/>
          <w:numId w:val="109"/>
        </w:numPr>
        <w:tabs>
          <w:tab w:val="num" w:pos="1080"/>
        </w:tabs>
        <w:ind w:left="1080"/>
        <w:rPr>
          <w:lang w:val="es-MX"/>
        </w:rPr>
      </w:pPr>
      <w:r w:rsidRPr="00D069E0">
        <w:rPr>
          <w:lang w:val="es-MX"/>
        </w:rPr>
        <w:t>Opinar acerca de los planes de la autoridad de vivienda pública</w:t>
      </w:r>
    </w:p>
    <w:p w:rsidR="002B2AE5" w:rsidRPr="00D069E0" w:rsidRDefault="002B2AE5" w:rsidP="000D7BDD">
      <w:pPr>
        <w:pStyle w:val="ListBullet3"/>
        <w:numPr>
          <w:ilvl w:val="0"/>
          <w:numId w:val="109"/>
        </w:numPr>
        <w:tabs>
          <w:tab w:val="num" w:pos="1080"/>
        </w:tabs>
        <w:ind w:left="1080"/>
        <w:rPr>
          <w:lang w:val="es-MX"/>
        </w:rPr>
      </w:pPr>
      <w:r w:rsidRPr="00D069E0">
        <w:rPr>
          <w:lang w:val="es-MX"/>
        </w:rPr>
        <w:t>Investigar y desarrollar métodos para evaluar y vigilar activamente la construcción de nuevas viviendas para el cumplimiento del reglamento de una vivienda justa y su conformidad con un diseño universal</w:t>
      </w:r>
    </w:p>
    <w:p w:rsidR="002B2AE5" w:rsidRPr="00D069E0" w:rsidRDefault="002B2AE5" w:rsidP="000D7BDD">
      <w:pPr>
        <w:pStyle w:val="ListBullet3"/>
        <w:numPr>
          <w:ilvl w:val="0"/>
          <w:numId w:val="109"/>
        </w:numPr>
        <w:tabs>
          <w:tab w:val="num" w:pos="1080"/>
        </w:tabs>
        <w:ind w:left="1080"/>
        <w:rPr>
          <w:lang w:val="es-MX"/>
        </w:rPr>
      </w:pPr>
      <w:r w:rsidRPr="00D069E0">
        <w:rPr>
          <w:lang w:val="es-MX"/>
        </w:rPr>
        <w:t>Hacer cumplir las leyes y cambiar las políticas y procedimientos locales para conservar e incrementar el número de viviendas asequibles y accesibles</w:t>
      </w:r>
    </w:p>
    <w:p w:rsidR="002B2AE5" w:rsidRPr="00D069E0" w:rsidRDefault="002B2AE5" w:rsidP="000D7BDD">
      <w:pPr>
        <w:pStyle w:val="BodyText"/>
        <w:numPr>
          <w:ilvl w:val="2"/>
          <w:numId w:val="29"/>
        </w:numPr>
        <w:tabs>
          <w:tab w:val="left" w:pos="1080"/>
        </w:tabs>
        <w:ind w:firstLine="0"/>
        <w:rPr>
          <w:lang w:val="es-MX"/>
        </w:rPr>
      </w:pPr>
      <w:r w:rsidRPr="00D069E0">
        <w:rPr>
          <w:lang w:val="es-MX"/>
        </w:rPr>
        <w:lastRenderedPageBreak/>
        <w:t>Completar al menos 1 proyecto (PAIMI, PAIR)</w:t>
      </w:r>
    </w:p>
    <w:p w:rsidR="002B2AE5" w:rsidRPr="00D069E0" w:rsidRDefault="002B2AE5" w:rsidP="000D7BDD">
      <w:pPr>
        <w:pStyle w:val="ListNumber2"/>
        <w:numPr>
          <w:ilvl w:val="0"/>
          <w:numId w:val="85"/>
        </w:numPr>
        <w:rPr>
          <w:b/>
          <w:bCs/>
          <w:lang w:val="es-MX"/>
        </w:rPr>
      </w:pPr>
      <w:r w:rsidRPr="00D069E0">
        <w:rPr>
          <w:b/>
          <w:bCs/>
          <w:lang w:val="es-MX"/>
        </w:rPr>
        <w:t>Luchar contra la discriminación y estereotipos acerca de las personas con discapacidades y aumentar sus derechos y oportunidades en las siguientes áreas:</w:t>
      </w:r>
    </w:p>
    <w:p w:rsidR="002B2AE5" w:rsidRPr="00D069E0" w:rsidRDefault="002B2AE5" w:rsidP="00785A85">
      <w:pPr>
        <w:pStyle w:val="ListBullet2"/>
        <w:tabs>
          <w:tab w:val="clear" w:pos="360"/>
          <w:tab w:val="num" w:pos="720"/>
        </w:tabs>
        <w:ind w:left="720"/>
        <w:rPr>
          <w:b/>
          <w:bCs/>
          <w:lang w:val="es-MX"/>
        </w:rPr>
      </w:pPr>
      <w:r w:rsidRPr="00D069E0">
        <w:rPr>
          <w:b/>
          <w:bCs/>
          <w:lang w:val="es-MX"/>
        </w:rPr>
        <w:t>Acceso a programas y servicios públicos, privados y gubernamentales, incluyendo transporte, educación superior, restaurantes, tiendas y negocios,</w:t>
      </w:r>
    </w:p>
    <w:p w:rsidR="002B2AE5" w:rsidRPr="00D069E0" w:rsidRDefault="002B2AE5" w:rsidP="00785A85">
      <w:pPr>
        <w:pStyle w:val="ListBullet2"/>
        <w:tabs>
          <w:tab w:val="clear" w:pos="360"/>
          <w:tab w:val="num" w:pos="720"/>
        </w:tabs>
        <w:ind w:left="720"/>
        <w:rPr>
          <w:b/>
          <w:bCs/>
          <w:lang w:val="es-MX"/>
        </w:rPr>
      </w:pPr>
      <w:r w:rsidRPr="00D069E0">
        <w:rPr>
          <w:b/>
          <w:bCs/>
          <w:lang w:val="es-MX"/>
        </w:rPr>
        <w:t>Empleo de su elección, con o sin apoyos, y</w:t>
      </w:r>
    </w:p>
    <w:p w:rsidR="002B2AE5" w:rsidRPr="00D069E0" w:rsidRDefault="002B2AE5" w:rsidP="00785A85">
      <w:pPr>
        <w:pStyle w:val="ListBullet2"/>
        <w:tabs>
          <w:tab w:val="clear" w:pos="360"/>
          <w:tab w:val="num" w:pos="720"/>
        </w:tabs>
        <w:ind w:left="720"/>
        <w:rPr>
          <w:b/>
          <w:bCs/>
          <w:lang w:val="es-MX"/>
        </w:rPr>
      </w:pPr>
      <w:r w:rsidRPr="00D069E0">
        <w:rPr>
          <w:b/>
          <w:bCs/>
          <w:lang w:val="es-MX"/>
        </w:rPr>
        <w:t>Dirigir sus propias vidas, incluyendo los derechos a privacidad, toma de decisiones, paternidad y otros derechos de autonomía personal.</w:t>
      </w:r>
    </w:p>
    <w:p w:rsidR="002B2AE5" w:rsidRPr="00D069E0" w:rsidRDefault="002B2AE5">
      <w:pPr>
        <w:pStyle w:val="Heading3"/>
        <w:rPr>
          <w:lang w:val="es-MX"/>
        </w:rPr>
      </w:pPr>
      <w:bookmarkStart w:id="14" w:name="_Toc174346467"/>
      <w:r w:rsidRPr="00D069E0">
        <w:rPr>
          <w:lang w:val="es-MX"/>
        </w:rPr>
        <w:t>Objetivos para 2009-201</w:t>
      </w:r>
      <w:bookmarkEnd w:id="14"/>
      <w:r w:rsidRPr="00D069E0">
        <w:rPr>
          <w:lang w:val="es-MX"/>
        </w:rPr>
        <w:t>0</w:t>
      </w:r>
    </w:p>
    <w:p w:rsidR="002B2AE5" w:rsidRPr="00D069E0" w:rsidRDefault="002B2AE5" w:rsidP="000D7BDD">
      <w:pPr>
        <w:pStyle w:val="Header"/>
        <w:numPr>
          <w:ilvl w:val="1"/>
          <w:numId w:val="79"/>
        </w:numPr>
        <w:rPr>
          <w:rStyle w:val="BoldUnderline"/>
          <w:b/>
          <w:bCs/>
          <w:lang w:val="es-MX"/>
        </w:rPr>
      </w:pPr>
      <w:r w:rsidRPr="00D069E0">
        <w:rPr>
          <w:rStyle w:val="BoldUnderline"/>
          <w:lang w:val="es-MX"/>
        </w:rPr>
        <w:t>Representación Directa:</w:t>
      </w:r>
      <w:r w:rsidRPr="00D069E0">
        <w:rPr>
          <w:rStyle w:val="BoldUnderline"/>
          <w:u w:val="none"/>
          <w:lang w:val="es-MX"/>
        </w:rPr>
        <w:t xml:space="preserve"> </w:t>
      </w:r>
      <w:r w:rsidRPr="00D069E0">
        <w:rPr>
          <w:rStyle w:val="BodyTextChar"/>
          <w:lang w:val="es-MX"/>
        </w:rPr>
        <w:t>Representar a personas con discapacidades en asuntos de discriminación. Esto podría incluir:</w:t>
      </w:r>
      <w:r w:rsidRPr="00D069E0">
        <w:rPr>
          <w:rStyle w:val="BoldUnderline"/>
          <w:lang w:val="es-MX"/>
        </w:rPr>
        <w:t xml:space="preserve"> </w:t>
      </w:r>
    </w:p>
    <w:p w:rsidR="002B2AE5" w:rsidRPr="00D069E0" w:rsidRDefault="002B2AE5" w:rsidP="000D7BDD">
      <w:pPr>
        <w:pStyle w:val="ListBullet3"/>
        <w:numPr>
          <w:ilvl w:val="0"/>
          <w:numId w:val="109"/>
        </w:numPr>
        <w:tabs>
          <w:tab w:val="num" w:pos="1080"/>
        </w:tabs>
        <w:ind w:left="1080"/>
        <w:rPr>
          <w:lang w:val="es-MX"/>
        </w:rPr>
      </w:pPr>
      <w:r w:rsidRPr="00D069E0">
        <w:rPr>
          <w:lang w:val="es-MX"/>
        </w:rPr>
        <w:t>Acceso a entidades públicas y privadas</w:t>
      </w:r>
    </w:p>
    <w:p w:rsidR="002B2AE5" w:rsidRPr="00D069E0" w:rsidRDefault="002B2AE5" w:rsidP="000D7BDD">
      <w:pPr>
        <w:pStyle w:val="ListBullet3"/>
        <w:numPr>
          <w:ilvl w:val="0"/>
          <w:numId w:val="109"/>
        </w:numPr>
        <w:tabs>
          <w:tab w:val="num" w:pos="1080"/>
        </w:tabs>
        <w:ind w:left="1080"/>
        <w:rPr>
          <w:lang w:val="es-MX"/>
        </w:rPr>
      </w:pPr>
      <w:r w:rsidRPr="00D069E0">
        <w:rPr>
          <w:lang w:val="es-MX"/>
        </w:rPr>
        <w:t>Discriminación y acoso contra las personas con discapacidades</w:t>
      </w:r>
    </w:p>
    <w:p w:rsidR="002B2AE5" w:rsidRPr="00D069E0" w:rsidRDefault="002B2AE5" w:rsidP="000D7BDD">
      <w:pPr>
        <w:pStyle w:val="ListBullet3"/>
        <w:numPr>
          <w:ilvl w:val="0"/>
          <w:numId w:val="109"/>
        </w:numPr>
        <w:tabs>
          <w:tab w:val="num" w:pos="1080"/>
        </w:tabs>
        <w:ind w:left="1080"/>
        <w:rPr>
          <w:lang w:val="es-MX"/>
        </w:rPr>
      </w:pPr>
      <w:r w:rsidRPr="00D069E0">
        <w:rPr>
          <w:lang w:val="es-MX"/>
        </w:rPr>
        <w:t>El derecho de las personas con discapacidades a dirigir sus propias vidas y relaciones</w:t>
      </w:r>
    </w:p>
    <w:p w:rsidR="002B2AE5" w:rsidRPr="00D069E0" w:rsidRDefault="002B2AE5" w:rsidP="000D7BDD">
      <w:pPr>
        <w:pStyle w:val="ListBullet3"/>
        <w:numPr>
          <w:ilvl w:val="0"/>
          <w:numId w:val="109"/>
        </w:numPr>
        <w:tabs>
          <w:tab w:val="num" w:pos="1080"/>
        </w:tabs>
        <w:ind w:left="1080"/>
        <w:rPr>
          <w:lang w:val="es-MX"/>
        </w:rPr>
      </w:pPr>
      <w:r w:rsidRPr="00D069E0">
        <w:rPr>
          <w:lang w:val="es-MX"/>
        </w:rPr>
        <w:t xml:space="preserve">Derecho a verse libre de políticas y prácticas de entidades públicas o privadas que violen o interfieran con derechos legales o la dignidad, incluyendo aislamiento, inmovilización o tratamiento médico no deseado.  </w:t>
      </w:r>
    </w:p>
    <w:p w:rsidR="002B2AE5" w:rsidRPr="00D069E0" w:rsidRDefault="002B2AE5" w:rsidP="000D7BDD">
      <w:pPr>
        <w:pStyle w:val="BodyText"/>
        <w:numPr>
          <w:ilvl w:val="2"/>
          <w:numId w:val="8"/>
        </w:numPr>
        <w:tabs>
          <w:tab w:val="left" w:pos="1080"/>
        </w:tabs>
        <w:ind w:firstLine="0"/>
        <w:rPr>
          <w:lang w:val="es-MX"/>
        </w:rPr>
      </w:pPr>
      <w:r w:rsidRPr="00D069E0">
        <w:rPr>
          <w:lang w:val="es-MX"/>
        </w:rPr>
        <w:t>Representar a al menos 1 persona (PAIMI)</w:t>
      </w:r>
    </w:p>
    <w:p w:rsidR="002B2AE5" w:rsidRPr="00D069E0" w:rsidRDefault="002B2AE5" w:rsidP="000D7BDD">
      <w:pPr>
        <w:pStyle w:val="BodyText"/>
        <w:numPr>
          <w:ilvl w:val="2"/>
          <w:numId w:val="8"/>
        </w:numPr>
        <w:tabs>
          <w:tab w:val="left" w:pos="1080"/>
        </w:tabs>
        <w:ind w:firstLine="0"/>
        <w:rPr>
          <w:lang w:val="es-MX"/>
        </w:rPr>
      </w:pPr>
      <w:r w:rsidRPr="00D069E0">
        <w:rPr>
          <w:lang w:val="es-MX"/>
        </w:rPr>
        <w:t>Representar a al menos 1 persona (PAIR)</w:t>
      </w:r>
    </w:p>
    <w:p w:rsidR="002B2AE5" w:rsidRPr="00D069E0" w:rsidRDefault="002B2AE5" w:rsidP="000D7BDD">
      <w:pPr>
        <w:pStyle w:val="BodyText"/>
        <w:numPr>
          <w:ilvl w:val="2"/>
          <w:numId w:val="8"/>
        </w:numPr>
        <w:tabs>
          <w:tab w:val="left" w:pos="1080"/>
        </w:tabs>
        <w:ind w:firstLine="0"/>
        <w:rPr>
          <w:lang w:val="es-MX"/>
        </w:rPr>
      </w:pPr>
      <w:r w:rsidRPr="00D069E0">
        <w:rPr>
          <w:lang w:val="es-MX"/>
        </w:rPr>
        <w:t>Representar a al menos 1 persona (CAP)</w:t>
      </w:r>
    </w:p>
    <w:p w:rsidR="002B2AE5" w:rsidRPr="00D069E0" w:rsidRDefault="002B2AE5" w:rsidP="000D7BDD">
      <w:pPr>
        <w:pStyle w:val="Header"/>
        <w:numPr>
          <w:ilvl w:val="1"/>
          <w:numId w:val="8"/>
        </w:numPr>
        <w:rPr>
          <w:rStyle w:val="BoldUnderline"/>
          <w:b/>
          <w:bCs/>
          <w:lang w:val="es-MX"/>
        </w:rPr>
      </w:pPr>
      <w:r w:rsidRPr="00D069E0">
        <w:rPr>
          <w:rFonts w:ascii="Arial" w:hAnsi="Arial" w:cs="Arial"/>
          <w:sz w:val="28"/>
          <w:szCs w:val="28"/>
          <w:u w:val="single"/>
          <w:lang w:val="es-MX"/>
        </w:rPr>
        <w:t>Otra Abogacía para Cambios Sistémicos</w:t>
      </w:r>
      <w:r w:rsidRPr="00D069E0">
        <w:rPr>
          <w:rStyle w:val="BoldUnderline"/>
          <w:lang w:val="es-MX"/>
        </w:rPr>
        <w:t>:</w:t>
      </w:r>
      <w:r w:rsidRPr="00D069E0">
        <w:rPr>
          <w:rStyle w:val="BoldUnderline"/>
          <w:u w:val="none"/>
          <w:lang w:val="es-MX"/>
        </w:rPr>
        <w:t xml:space="preserve"> </w:t>
      </w:r>
      <w:r w:rsidRPr="00D069E0">
        <w:rPr>
          <w:rStyle w:val="BodyTextChar"/>
          <w:lang w:val="es-MX"/>
        </w:rPr>
        <w:t>Identificar y tomar medidas para abordar problemas de discriminación sistémicos. Esto podría incluir:</w:t>
      </w:r>
      <w:r w:rsidRPr="00D069E0">
        <w:rPr>
          <w:rStyle w:val="BoldUnderline"/>
          <w:lang w:val="es-MX"/>
        </w:rPr>
        <w:t xml:space="preserve"> </w:t>
      </w:r>
    </w:p>
    <w:p w:rsidR="002B2AE5" w:rsidRPr="00D069E0" w:rsidRDefault="002B2AE5" w:rsidP="000D7BDD">
      <w:pPr>
        <w:pStyle w:val="ListBullet3"/>
        <w:numPr>
          <w:ilvl w:val="0"/>
          <w:numId w:val="109"/>
        </w:numPr>
        <w:tabs>
          <w:tab w:val="num" w:pos="1080"/>
        </w:tabs>
        <w:ind w:left="1080"/>
        <w:rPr>
          <w:lang w:val="es-MX"/>
        </w:rPr>
      </w:pPr>
      <w:r w:rsidRPr="00D069E0">
        <w:rPr>
          <w:lang w:val="es-MX"/>
        </w:rPr>
        <w:t>Vigilar la implementación de SB 1608</w:t>
      </w:r>
    </w:p>
    <w:p w:rsidR="002B2AE5" w:rsidRPr="00D069E0" w:rsidRDefault="002B2AE5" w:rsidP="000D7BDD">
      <w:pPr>
        <w:pStyle w:val="ListBullet3"/>
        <w:numPr>
          <w:ilvl w:val="0"/>
          <w:numId w:val="109"/>
        </w:numPr>
        <w:tabs>
          <w:tab w:val="num" w:pos="1080"/>
        </w:tabs>
        <w:ind w:left="1080"/>
        <w:rPr>
          <w:lang w:val="es-MX"/>
        </w:rPr>
      </w:pPr>
      <w:r w:rsidRPr="00D069E0">
        <w:rPr>
          <w:lang w:val="es-MX"/>
        </w:rPr>
        <w:t>Evaluar el cumplimiento de la Ley sobre Estadounidenses con Discapacidades (ADA, Americans with Disabilities Act) por parte de los gobiernos locales, especialmente en zonas rurales</w:t>
      </w:r>
    </w:p>
    <w:p w:rsidR="002B2AE5" w:rsidRPr="00D069E0" w:rsidRDefault="002B2AE5" w:rsidP="000D7BDD">
      <w:pPr>
        <w:pStyle w:val="ListBullet3"/>
        <w:numPr>
          <w:ilvl w:val="0"/>
          <w:numId w:val="109"/>
        </w:numPr>
        <w:tabs>
          <w:tab w:val="num" w:pos="1080"/>
        </w:tabs>
        <w:ind w:left="1080"/>
        <w:rPr>
          <w:lang w:val="es-MX"/>
        </w:rPr>
      </w:pPr>
      <w:r w:rsidRPr="00D069E0">
        <w:rPr>
          <w:lang w:val="es-MX"/>
        </w:rPr>
        <w:t>Desarrollar una estrategia para abordar derechos de autonomía personal y problemas de abusos de consumidores en NFs</w:t>
      </w:r>
    </w:p>
    <w:p w:rsidR="002B2AE5" w:rsidRPr="00D069E0" w:rsidRDefault="002B2AE5" w:rsidP="000D7BDD">
      <w:pPr>
        <w:pStyle w:val="BodyText"/>
        <w:numPr>
          <w:ilvl w:val="2"/>
          <w:numId w:val="30"/>
        </w:numPr>
        <w:tabs>
          <w:tab w:val="left" w:pos="1080"/>
        </w:tabs>
        <w:ind w:firstLine="0"/>
        <w:rPr>
          <w:lang w:val="es-MX"/>
        </w:rPr>
      </w:pPr>
      <w:r w:rsidRPr="00D069E0">
        <w:rPr>
          <w:lang w:val="es-MX"/>
        </w:rPr>
        <w:t>Completar al menos 1 proyecto (PAIR)</w:t>
      </w:r>
    </w:p>
    <w:p w:rsidR="002B2AE5" w:rsidRPr="00D069E0" w:rsidRDefault="002B2AE5" w:rsidP="00027060">
      <w:pPr>
        <w:pStyle w:val="BodyText"/>
        <w:tabs>
          <w:tab w:val="left" w:pos="1080"/>
        </w:tabs>
        <w:rPr>
          <w:lang w:val="es-MX"/>
        </w:rPr>
      </w:pPr>
    </w:p>
    <w:p w:rsidR="002B2AE5" w:rsidRPr="00D069E0" w:rsidRDefault="002B2AE5" w:rsidP="000D7BDD">
      <w:pPr>
        <w:pStyle w:val="ListNumber2"/>
        <w:numPr>
          <w:ilvl w:val="0"/>
          <w:numId w:val="85"/>
        </w:numPr>
        <w:rPr>
          <w:b/>
          <w:bCs/>
          <w:lang w:val="es-MX"/>
        </w:rPr>
      </w:pPr>
      <w:r w:rsidRPr="00D069E0">
        <w:rPr>
          <w:b/>
          <w:bCs/>
          <w:lang w:val="es-MX"/>
        </w:rPr>
        <w:lastRenderedPageBreak/>
        <w:t>Asegurar que los sistemas de votación y los procesos de elección son accesibles y están libres de obstáculos y aumentar el número de personas con discapacidades que vota.</w:t>
      </w:r>
    </w:p>
    <w:p w:rsidR="002B2AE5" w:rsidRPr="00D069E0" w:rsidRDefault="002B2AE5" w:rsidP="00F22FC7">
      <w:pPr>
        <w:pStyle w:val="Heading3"/>
        <w:rPr>
          <w:lang w:val="es-MX"/>
        </w:rPr>
      </w:pPr>
      <w:r w:rsidRPr="00D069E0">
        <w:rPr>
          <w:lang w:val="es-MX"/>
        </w:rPr>
        <w:t>Objetivos para 2009-2010</w:t>
      </w:r>
    </w:p>
    <w:p w:rsidR="002B2AE5" w:rsidRPr="00D069E0" w:rsidRDefault="002B2AE5" w:rsidP="000D7BDD">
      <w:pPr>
        <w:pStyle w:val="Header"/>
        <w:numPr>
          <w:ilvl w:val="1"/>
          <w:numId w:val="31"/>
        </w:numPr>
        <w:tabs>
          <w:tab w:val="left" w:pos="720"/>
        </w:tabs>
        <w:rPr>
          <w:rStyle w:val="BoldUnderline"/>
          <w:b/>
          <w:bCs/>
          <w:lang w:val="es-MX"/>
        </w:rPr>
      </w:pPr>
      <w:r w:rsidRPr="00D069E0">
        <w:rPr>
          <w:rStyle w:val="BoldUnderline"/>
          <w:lang w:val="es-MX"/>
        </w:rPr>
        <w:t>Representación Directa:</w:t>
      </w:r>
      <w:r w:rsidRPr="00D069E0">
        <w:rPr>
          <w:rStyle w:val="BoldUnderline"/>
          <w:u w:val="none"/>
          <w:lang w:val="es-MX"/>
        </w:rPr>
        <w:t xml:space="preserve"> </w:t>
      </w:r>
      <w:r w:rsidRPr="00D069E0">
        <w:rPr>
          <w:rFonts w:ascii="Arial" w:hAnsi="Arial" w:cs="Arial"/>
          <w:sz w:val="28"/>
          <w:szCs w:val="28"/>
          <w:lang w:val="es-MX"/>
        </w:rPr>
        <w:t>Proporcionar representación directa (incluyendo, en casos adecuados: asistencia técnica, servicio de gestión de expedientes, negociación, audiencias administrativas, mediación, resolución de disputas alternativa) a personas con discapacidades en los siguientes asuntos:</w:t>
      </w:r>
    </w:p>
    <w:p w:rsidR="002B2AE5" w:rsidRPr="00D069E0" w:rsidRDefault="002B2AE5" w:rsidP="000D7BDD">
      <w:pPr>
        <w:pStyle w:val="ListBullet3"/>
        <w:numPr>
          <w:ilvl w:val="0"/>
          <w:numId w:val="109"/>
        </w:numPr>
        <w:tabs>
          <w:tab w:val="num" w:pos="1080"/>
        </w:tabs>
        <w:ind w:left="1080"/>
        <w:rPr>
          <w:lang w:val="es-MX"/>
        </w:rPr>
      </w:pPr>
      <w:r w:rsidRPr="00D069E0">
        <w:rPr>
          <w:lang w:val="es-MX"/>
        </w:rPr>
        <w:t>Restablecer o conservar el derecho a voto</w:t>
      </w:r>
    </w:p>
    <w:p w:rsidR="002B2AE5" w:rsidRPr="00D069E0" w:rsidRDefault="002B2AE5" w:rsidP="000D7BDD">
      <w:pPr>
        <w:pStyle w:val="ListBullet3"/>
        <w:numPr>
          <w:ilvl w:val="0"/>
          <w:numId w:val="109"/>
        </w:numPr>
        <w:tabs>
          <w:tab w:val="num" w:pos="1080"/>
        </w:tabs>
        <w:ind w:left="1080"/>
        <w:rPr>
          <w:lang w:val="es-MX"/>
        </w:rPr>
      </w:pPr>
      <w:r w:rsidRPr="00D069E0">
        <w:rPr>
          <w:lang w:val="es-MX"/>
        </w:rPr>
        <w:t>Sistemas de votación inaccesibles</w:t>
      </w:r>
    </w:p>
    <w:p w:rsidR="002B2AE5" w:rsidRPr="00D069E0" w:rsidRDefault="002B2AE5" w:rsidP="000D7BDD">
      <w:pPr>
        <w:pStyle w:val="ListBullet3"/>
        <w:numPr>
          <w:ilvl w:val="0"/>
          <w:numId w:val="109"/>
        </w:numPr>
        <w:tabs>
          <w:tab w:val="num" w:pos="1080"/>
        </w:tabs>
        <w:ind w:left="1080"/>
        <w:rPr>
          <w:lang w:val="es-MX"/>
        </w:rPr>
      </w:pPr>
      <w:r w:rsidRPr="00D069E0">
        <w:rPr>
          <w:lang w:val="es-MX"/>
        </w:rPr>
        <w:t>Lugares de votación inaccesibles</w:t>
      </w:r>
    </w:p>
    <w:p w:rsidR="002B2AE5" w:rsidRPr="00D069E0" w:rsidRDefault="002B2AE5" w:rsidP="000D7BDD">
      <w:pPr>
        <w:pStyle w:val="ListBullet3"/>
        <w:numPr>
          <w:ilvl w:val="0"/>
          <w:numId w:val="109"/>
        </w:numPr>
        <w:tabs>
          <w:tab w:val="num" w:pos="1080"/>
        </w:tabs>
        <w:ind w:left="1080"/>
        <w:rPr>
          <w:lang w:val="es-MX"/>
        </w:rPr>
      </w:pPr>
      <w:r w:rsidRPr="00D069E0">
        <w:rPr>
          <w:lang w:val="es-MX"/>
        </w:rPr>
        <w:t>Obstáculos al voto privado e independiente</w:t>
      </w:r>
    </w:p>
    <w:p w:rsidR="002B2AE5" w:rsidRPr="00D069E0" w:rsidRDefault="002B2AE5" w:rsidP="000D7BDD">
      <w:pPr>
        <w:pStyle w:val="BodyText"/>
        <w:numPr>
          <w:ilvl w:val="2"/>
          <w:numId w:val="9"/>
        </w:numPr>
        <w:tabs>
          <w:tab w:val="left" w:pos="1080"/>
        </w:tabs>
        <w:ind w:firstLine="0"/>
        <w:rPr>
          <w:lang w:val="es-MX"/>
        </w:rPr>
      </w:pPr>
      <w:r w:rsidRPr="00D069E0">
        <w:rPr>
          <w:lang w:val="es-MX"/>
        </w:rPr>
        <w:t>Representar a al menos 1 persona (PAVA)</w:t>
      </w:r>
    </w:p>
    <w:p w:rsidR="002B2AE5" w:rsidRPr="00D069E0" w:rsidRDefault="002B2AE5" w:rsidP="000D7BDD">
      <w:pPr>
        <w:pStyle w:val="Header"/>
        <w:numPr>
          <w:ilvl w:val="1"/>
          <w:numId w:val="31"/>
        </w:numPr>
        <w:tabs>
          <w:tab w:val="left" w:pos="720"/>
        </w:tabs>
        <w:rPr>
          <w:rStyle w:val="BoldUnderline"/>
          <w:b/>
          <w:bCs/>
          <w:lang w:val="es-MX"/>
        </w:rPr>
      </w:pPr>
      <w:r w:rsidRPr="00D069E0">
        <w:rPr>
          <w:rFonts w:ascii="Arial" w:hAnsi="Arial" w:cs="Arial"/>
          <w:sz w:val="28"/>
          <w:szCs w:val="28"/>
          <w:u w:val="single"/>
          <w:lang w:val="es-MX"/>
        </w:rPr>
        <w:t>Otra Abogacía para Cambios Sistémicos</w:t>
      </w:r>
      <w:r w:rsidRPr="00D069E0">
        <w:rPr>
          <w:rStyle w:val="BoldUnderline"/>
          <w:lang w:val="es-MX"/>
        </w:rPr>
        <w:t>:</w:t>
      </w:r>
      <w:r w:rsidRPr="00D069E0">
        <w:rPr>
          <w:rStyle w:val="BoldUnderline"/>
          <w:u w:val="none"/>
          <w:lang w:val="es-MX"/>
        </w:rPr>
        <w:t xml:space="preserve"> </w:t>
      </w:r>
      <w:r w:rsidRPr="00D069E0">
        <w:rPr>
          <w:rStyle w:val="BodyTextChar"/>
          <w:lang w:val="es-MX"/>
        </w:rPr>
        <w:t>Identificar y tomar medidas para abordar un problema sistémico o asuntos tales como:</w:t>
      </w:r>
    </w:p>
    <w:p w:rsidR="002B2AE5" w:rsidRPr="00D069E0" w:rsidRDefault="002B2AE5" w:rsidP="000D7BDD">
      <w:pPr>
        <w:pStyle w:val="ListBullet3"/>
        <w:numPr>
          <w:ilvl w:val="0"/>
          <w:numId w:val="109"/>
        </w:numPr>
        <w:tabs>
          <w:tab w:val="num" w:pos="1080"/>
        </w:tabs>
        <w:ind w:left="1080"/>
        <w:rPr>
          <w:lang w:val="es-MX"/>
        </w:rPr>
      </w:pPr>
      <w:r w:rsidRPr="00D069E0">
        <w:rPr>
          <w:lang w:val="es-MX"/>
        </w:rPr>
        <w:t>Obstáculos para acceder y abandonar los lugares de votación.</w:t>
      </w:r>
    </w:p>
    <w:p w:rsidR="002B2AE5" w:rsidRPr="00D069E0" w:rsidRDefault="002B2AE5" w:rsidP="000D7BDD">
      <w:pPr>
        <w:pStyle w:val="ListBullet3"/>
        <w:numPr>
          <w:ilvl w:val="0"/>
          <w:numId w:val="109"/>
        </w:numPr>
        <w:tabs>
          <w:tab w:val="num" w:pos="1080"/>
        </w:tabs>
        <w:ind w:left="1080"/>
        <w:rPr>
          <w:lang w:val="es-MX"/>
        </w:rPr>
      </w:pPr>
      <w:r w:rsidRPr="00D069E0">
        <w:rPr>
          <w:lang w:val="es-MX"/>
        </w:rPr>
        <w:t>Obstáculos de accesibilidad en lugares de votación(ej.: físicos, sensoriales, cognitivos)</w:t>
      </w:r>
    </w:p>
    <w:p w:rsidR="002B2AE5" w:rsidRPr="00D069E0" w:rsidRDefault="002B2AE5" w:rsidP="000D7BDD">
      <w:pPr>
        <w:pStyle w:val="ListBullet3"/>
        <w:numPr>
          <w:ilvl w:val="0"/>
          <w:numId w:val="109"/>
        </w:numPr>
        <w:tabs>
          <w:tab w:val="num" w:pos="1080"/>
        </w:tabs>
        <w:ind w:left="1080"/>
        <w:rPr>
          <w:lang w:val="es-MX"/>
        </w:rPr>
      </w:pPr>
      <w:r w:rsidRPr="00D069E0">
        <w:rPr>
          <w:lang w:val="es-MX"/>
        </w:rPr>
        <w:t>Obstáculos a una votación “privada e independiente” sufridos por votantes con discapacidades, lo cual viola HAVA y la ley estatal</w:t>
      </w:r>
    </w:p>
    <w:p w:rsidR="002B2AE5" w:rsidRPr="00D069E0" w:rsidRDefault="002B2AE5" w:rsidP="000D7BDD">
      <w:pPr>
        <w:pStyle w:val="ListBullet3"/>
        <w:numPr>
          <w:ilvl w:val="0"/>
          <w:numId w:val="109"/>
        </w:numPr>
        <w:tabs>
          <w:tab w:val="num" w:pos="1080"/>
        </w:tabs>
        <w:ind w:left="1080"/>
        <w:rPr>
          <w:lang w:val="es-MX"/>
        </w:rPr>
      </w:pPr>
      <w:r w:rsidRPr="00D069E0">
        <w:rPr>
          <w:lang w:val="es-MX"/>
        </w:rPr>
        <w:t>Obstáculos a la votación a pie de calle</w:t>
      </w:r>
    </w:p>
    <w:p w:rsidR="002B2AE5" w:rsidRPr="00D069E0" w:rsidRDefault="002B2AE5" w:rsidP="000D7BDD">
      <w:pPr>
        <w:pStyle w:val="ListBullet3"/>
        <w:numPr>
          <w:ilvl w:val="0"/>
          <w:numId w:val="109"/>
        </w:numPr>
        <w:tabs>
          <w:tab w:val="num" w:pos="1080"/>
        </w:tabs>
        <w:ind w:left="1080"/>
        <w:rPr>
          <w:lang w:val="es-MX"/>
        </w:rPr>
      </w:pPr>
      <w:r w:rsidRPr="00D069E0">
        <w:rPr>
          <w:lang w:val="es-MX"/>
        </w:rPr>
        <w:t>Sistemas de votación inaccesibles (ej.: electrónicos y de papel)</w:t>
      </w:r>
    </w:p>
    <w:p w:rsidR="002B2AE5" w:rsidRPr="00D069E0" w:rsidRDefault="002B2AE5" w:rsidP="000D7BDD">
      <w:pPr>
        <w:pStyle w:val="ListBullet3"/>
        <w:numPr>
          <w:ilvl w:val="0"/>
          <w:numId w:val="109"/>
        </w:numPr>
        <w:tabs>
          <w:tab w:val="num" w:pos="1080"/>
        </w:tabs>
        <w:ind w:left="1080"/>
        <w:rPr>
          <w:lang w:val="es-MX"/>
        </w:rPr>
      </w:pPr>
      <w:r w:rsidRPr="00D069E0">
        <w:rPr>
          <w:lang w:val="es-MX"/>
        </w:rPr>
        <w:t>Obstáculos a la votación sufridos por personas con discapacidades que residen en instituciones públicas y privadas (ej.: sanatorios particulares, hospitales)</w:t>
      </w:r>
    </w:p>
    <w:p w:rsidR="002B2AE5" w:rsidRPr="00D069E0" w:rsidRDefault="002B2AE5" w:rsidP="000D7BDD">
      <w:pPr>
        <w:pStyle w:val="ListBullet3"/>
        <w:numPr>
          <w:ilvl w:val="0"/>
          <w:numId w:val="109"/>
        </w:numPr>
        <w:tabs>
          <w:tab w:val="num" w:pos="1080"/>
        </w:tabs>
        <w:ind w:left="1080"/>
        <w:rPr>
          <w:lang w:val="es-MX"/>
        </w:rPr>
      </w:pPr>
      <w:r w:rsidRPr="00D069E0">
        <w:rPr>
          <w:lang w:val="es-MX"/>
        </w:rPr>
        <w:t xml:space="preserve">Desarrollo, vigilancia y cumplimiento del Plan Estatal HAVA del Secretario de Estado de California </w:t>
      </w:r>
    </w:p>
    <w:p w:rsidR="002B2AE5" w:rsidRPr="00D069E0" w:rsidRDefault="002B2AE5" w:rsidP="000D7BDD">
      <w:pPr>
        <w:pStyle w:val="ListBullet3"/>
        <w:numPr>
          <w:ilvl w:val="0"/>
          <w:numId w:val="109"/>
        </w:numPr>
        <w:tabs>
          <w:tab w:val="num" w:pos="1080"/>
        </w:tabs>
        <w:ind w:left="1080"/>
        <w:rPr>
          <w:lang w:val="es-MX"/>
        </w:rPr>
      </w:pPr>
      <w:r w:rsidRPr="00D069E0">
        <w:rPr>
          <w:lang w:val="es-MX"/>
        </w:rPr>
        <w:t>Planificación estatal HAVA, vigilancia e implementación, incluyendo trabajar con SOS en todo el estado y coaliciones locales, tales como el “Comité Asesor para la Accesibilidad de los Votantes” (Voter Accessibility Advisory Committee) del Secretario de Estado de California</w:t>
      </w:r>
    </w:p>
    <w:p w:rsidR="002B2AE5" w:rsidRPr="00D069E0" w:rsidRDefault="002B2AE5" w:rsidP="000D7BDD">
      <w:pPr>
        <w:pStyle w:val="ListBullet3"/>
        <w:numPr>
          <w:ilvl w:val="0"/>
          <w:numId w:val="109"/>
        </w:numPr>
        <w:tabs>
          <w:tab w:val="num" w:pos="1080"/>
        </w:tabs>
        <w:ind w:left="1080"/>
        <w:rPr>
          <w:lang w:val="es-MX"/>
        </w:rPr>
      </w:pPr>
      <w:r w:rsidRPr="00D069E0">
        <w:rPr>
          <w:lang w:val="es-MX"/>
        </w:rPr>
        <w:t>Cuestiones relativas a boletas provisionales</w:t>
      </w:r>
    </w:p>
    <w:p w:rsidR="002B2AE5" w:rsidRPr="00D069E0" w:rsidRDefault="002B2AE5" w:rsidP="000D7BDD">
      <w:pPr>
        <w:pStyle w:val="ListBullet3"/>
        <w:numPr>
          <w:ilvl w:val="0"/>
          <w:numId w:val="109"/>
        </w:numPr>
        <w:tabs>
          <w:tab w:val="num" w:pos="1080"/>
        </w:tabs>
        <w:ind w:left="1080"/>
        <w:rPr>
          <w:lang w:val="es-MX"/>
        </w:rPr>
      </w:pPr>
      <w:r w:rsidRPr="00D069E0">
        <w:rPr>
          <w:lang w:val="es-MX"/>
        </w:rPr>
        <w:t xml:space="preserve">Obstáculos a la inscripción de votantes </w:t>
      </w:r>
    </w:p>
    <w:p w:rsidR="002B2AE5" w:rsidRPr="00D069E0" w:rsidRDefault="002B2AE5" w:rsidP="000D7BDD">
      <w:pPr>
        <w:pStyle w:val="ListBullet3"/>
        <w:numPr>
          <w:ilvl w:val="0"/>
          <w:numId w:val="109"/>
        </w:numPr>
        <w:tabs>
          <w:tab w:val="num" w:pos="1080"/>
        </w:tabs>
        <w:ind w:left="1080"/>
        <w:rPr>
          <w:lang w:val="es-MX"/>
        </w:rPr>
      </w:pPr>
      <w:r w:rsidRPr="00D069E0">
        <w:rPr>
          <w:lang w:val="es-MX"/>
        </w:rPr>
        <w:t>Obstáculos para acceder a materiales educativos acerca de los derechos de los votantes en el Estado y el Condado</w:t>
      </w:r>
    </w:p>
    <w:p w:rsidR="002B2AE5" w:rsidRPr="00D069E0" w:rsidRDefault="002B2AE5" w:rsidP="000D7BDD">
      <w:pPr>
        <w:pStyle w:val="ListBullet3"/>
        <w:numPr>
          <w:ilvl w:val="0"/>
          <w:numId w:val="109"/>
        </w:numPr>
        <w:tabs>
          <w:tab w:val="num" w:pos="1080"/>
        </w:tabs>
        <w:ind w:left="1080"/>
        <w:rPr>
          <w:lang w:val="es-MX"/>
        </w:rPr>
      </w:pPr>
      <w:r w:rsidRPr="00D069E0">
        <w:rPr>
          <w:lang w:val="es-MX"/>
        </w:rPr>
        <w:lastRenderedPageBreak/>
        <w:t>Ofrecer una línea directa para votantes con discapacidades el día de las elecciones</w:t>
      </w:r>
    </w:p>
    <w:p w:rsidR="002B2AE5" w:rsidRPr="00D069E0" w:rsidRDefault="002B2AE5" w:rsidP="000D7BDD">
      <w:pPr>
        <w:pStyle w:val="ListBullet3"/>
        <w:numPr>
          <w:ilvl w:val="0"/>
          <w:numId w:val="109"/>
        </w:numPr>
        <w:tabs>
          <w:tab w:val="num" w:pos="1080"/>
        </w:tabs>
        <w:ind w:left="1080"/>
      </w:pPr>
      <w:r w:rsidRPr="00D069E0">
        <w:t>Actividades de “sal a votar” (Get Out the Vote)</w:t>
      </w:r>
    </w:p>
    <w:p w:rsidR="002B2AE5" w:rsidRPr="00D069E0" w:rsidRDefault="002B2AE5" w:rsidP="000D7BDD">
      <w:pPr>
        <w:pStyle w:val="BodyText"/>
        <w:numPr>
          <w:ilvl w:val="2"/>
          <w:numId w:val="32"/>
        </w:numPr>
        <w:tabs>
          <w:tab w:val="left" w:pos="1080"/>
        </w:tabs>
        <w:ind w:firstLine="0"/>
        <w:rPr>
          <w:lang w:val="es-MX"/>
        </w:rPr>
      </w:pPr>
      <w:r w:rsidRPr="00D069E0">
        <w:rPr>
          <w:lang w:val="es-MX"/>
        </w:rPr>
        <w:t>Completar al menos 4 proyectos (PAVA)</w:t>
      </w:r>
    </w:p>
    <w:p w:rsidR="002B2AE5" w:rsidRPr="00D069E0" w:rsidRDefault="002B2AE5" w:rsidP="000D7BDD">
      <w:pPr>
        <w:pStyle w:val="ListNumber2"/>
        <w:numPr>
          <w:ilvl w:val="0"/>
          <w:numId w:val="85"/>
        </w:numPr>
        <w:rPr>
          <w:b/>
          <w:bCs/>
          <w:lang w:val="es-MX"/>
        </w:rPr>
      </w:pPr>
      <w:r w:rsidRPr="00D069E0">
        <w:rPr>
          <w:b/>
          <w:bCs/>
          <w:lang w:val="es-MX"/>
        </w:rPr>
        <w:t>Asegurar que las personas con discapacidades conocen sus derechos y tienen los materiales e información que necesitan para poder abogar efectivamente por sí mismas.</w:t>
      </w:r>
    </w:p>
    <w:p w:rsidR="002B2AE5" w:rsidRPr="00D069E0" w:rsidRDefault="002B2AE5" w:rsidP="00F83257">
      <w:pPr>
        <w:pStyle w:val="Heading3"/>
        <w:rPr>
          <w:lang w:val="es-MX"/>
        </w:rPr>
      </w:pPr>
      <w:r w:rsidRPr="00D069E0">
        <w:rPr>
          <w:lang w:val="es-MX"/>
        </w:rPr>
        <w:t>Objetivos para 2009-2010</w:t>
      </w:r>
    </w:p>
    <w:p w:rsidR="002B2AE5" w:rsidRPr="00D069E0" w:rsidRDefault="002B2AE5" w:rsidP="000D7BDD">
      <w:pPr>
        <w:pStyle w:val="Header"/>
        <w:numPr>
          <w:ilvl w:val="1"/>
          <w:numId w:val="33"/>
        </w:numPr>
        <w:tabs>
          <w:tab w:val="clear" w:pos="810"/>
          <w:tab w:val="num" w:pos="720"/>
        </w:tabs>
        <w:ind w:left="720"/>
        <w:rPr>
          <w:rStyle w:val="BoldUnderline"/>
          <w:b/>
          <w:bCs/>
          <w:lang w:val="es-MX"/>
        </w:rPr>
      </w:pPr>
      <w:r w:rsidRPr="00D069E0">
        <w:rPr>
          <w:rStyle w:val="BoldUnderline"/>
          <w:lang w:val="es-MX"/>
        </w:rPr>
        <w:t>Publicaciones:</w:t>
      </w:r>
      <w:r w:rsidRPr="00D069E0">
        <w:rPr>
          <w:rStyle w:val="BoldUnderline"/>
          <w:u w:val="none"/>
          <w:lang w:val="es-MX"/>
        </w:rPr>
        <w:t xml:space="preserve"> </w:t>
      </w:r>
      <w:r w:rsidRPr="00D069E0">
        <w:rPr>
          <w:rFonts w:ascii="Arial" w:hAnsi="Arial" w:cs="Arial"/>
          <w:sz w:val="28"/>
          <w:szCs w:val="28"/>
          <w:lang w:val="es-MX"/>
        </w:rPr>
        <w:t>Desarrollar, o revisar, y distribuir publicaciones y/o material de formación a personas con discapacidades, sus familiares, defensores, proveedores de servicios y/u otros grupos de personas relevantes en los asuntos de discriminación.</w:t>
      </w:r>
      <w:r w:rsidRPr="00D069E0">
        <w:rPr>
          <w:rStyle w:val="BodyTextChar"/>
          <w:lang w:val="es-MX"/>
        </w:rPr>
        <w:t xml:space="preserve"> Estos asuntos podrían incluir: </w:t>
      </w:r>
    </w:p>
    <w:p w:rsidR="002B2AE5" w:rsidRPr="00D069E0" w:rsidRDefault="002B2AE5" w:rsidP="000D7BDD">
      <w:pPr>
        <w:pStyle w:val="ListBullet3"/>
        <w:numPr>
          <w:ilvl w:val="0"/>
          <w:numId w:val="109"/>
        </w:numPr>
        <w:tabs>
          <w:tab w:val="num" w:pos="1080"/>
        </w:tabs>
        <w:ind w:left="1080"/>
        <w:rPr>
          <w:lang w:val="es-MX"/>
        </w:rPr>
      </w:pPr>
      <w:r w:rsidRPr="00D069E0">
        <w:rPr>
          <w:lang w:val="es-MX"/>
        </w:rPr>
        <w:t>Opción para las personas con discapacidades con riesgo de institucionalización debido a los recortes de presupuesto (nuevo)</w:t>
      </w:r>
    </w:p>
    <w:p w:rsidR="002B2AE5" w:rsidRPr="00D069E0" w:rsidRDefault="002B2AE5" w:rsidP="000D7BDD">
      <w:pPr>
        <w:pStyle w:val="ListBullet3"/>
        <w:numPr>
          <w:ilvl w:val="0"/>
          <w:numId w:val="109"/>
        </w:numPr>
        <w:tabs>
          <w:tab w:val="num" w:pos="1080"/>
        </w:tabs>
        <w:ind w:left="1080"/>
        <w:rPr>
          <w:lang w:val="es-MX"/>
        </w:rPr>
      </w:pPr>
      <w:r w:rsidRPr="00D069E0">
        <w:rPr>
          <w:lang w:val="es-MX"/>
        </w:rPr>
        <w:t>Manuales de empleo</w:t>
      </w:r>
    </w:p>
    <w:p w:rsidR="002B2AE5" w:rsidRPr="00D069E0" w:rsidRDefault="002B2AE5" w:rsidP="000D7BDD">
      <w:pPr>
        <w:pStyle w:val="ListBullet3"/>
        <w:numPr>
          <w:ilvl w:val="0"/>
          <w:numId w:val="109"/>
        </w:numPr>
        <w:tabs>
          <w:tab w:val="num" w:pos="1080"/>
        </w:tabs>
        <w:ind w:left="1080"/>
        <w:rPr>
          <w:lang w:val="es-MX"/>
        </w:rPr>
      </w:pPr>
      <w:r w:rsidRPr="00D069E0">
        <w:rPr>
          <w:lang w:val="es-MX"/>
        </w:rPr>
        <w:t>Educación superior</w:t>
      </w:r>
    </w:p>
    <w:p w:rsidR="002B2AE5" w:rsidRPr="00D069E0" w:rsidRDefault="002B2AE5" w:rsidP="000D7BDD">
      <w:pPr>
        <w:pStyle w:val="BodyText"/>
        <w:numPr>
          <w:ilvl w:val="2"/>
          <w:numId w:val="10"/>
        </w:numPr>
        <w:tabs>
          <w:tab w:val="clear" w:pos="1080"/>
          <w:tab w:val="left" w:pos="1440"/>
        </w:tabs>
        <w:ind w:left="1440"/>
        <w:rPr>
          <w:lang w:val="es-MX"/>
        </w:rPr>
      </w:pPr>
      <w:r w:rsidRPr="00D069E0">
        <w:rPr>
          <w:lang w:val="es-MX"/>
        </w:rPr>
        <w:t>Revisar, traducir y distribuir al menos 1 publicación y/o material de formación actual y/o desarrollar, traducir y distribuir al menos 1 nueva publicación y/o material de formación (PADD, PAIMI, PAIR, PAVA)</w:t>
      </w:r>
    </w:p>
    <w:p w:rsidR="002B2AE5" w:rsidRPr="00D069E0" w:rsidRDefault="002B2AE5" w:rsidP="000D7BDD">
      <w:pPr>
        <w:pStyle w:val="Header"/>
        <w:numPr>
          <w:ilvl w:val="1"/>
          <w:numId w:val="33"/>
        </w:numPr>
        <w:tabs>
          <w:tab w:val="left" w:pos="810"/>
        </w:tabs>
        <w:rPr>
          <w:rStyle w:val="BodyTextChar"/>
          <w:b/>
          <w:bCs/>
          <w:u w:val="single"/>
          <w:lang w:val="es-MX"/>
        </w:rPr>
      </w:pPr>
      <w:r w:rsidRPr="00D069E0">
        <w:rPr>
          <w:rStyle w:val="BoldUnderline"/>
          <w:lang w:val="es-MX"/>
        </w:rPr>
        <w:t>Acercamiento y Formación</w:t>
      </w:r>
      <w:r w:rsidRPr="00D069E0" w:rsidDel="007B14FE">
        <w:rPr>
          <w:rStyle w:val="BoldUnderline"/>
          <w:lang w:val="es-MX"/>
        </w:rPr>
        <w:t>:</w:t>
      </w:r>
      <w:r w:rsidRPr="00D069E0" w:rsidDel="007B14FE">
        <w:rPr>
          <w:rStyle w:val="BoldUnderline"/>
          <w:u w:val="none"/>
          <w:lang w:val="es-MX"/>
        </w:rPr>
        <w:t xml:space="preserve"> </w:t>
      </w:r>
      <w:r w:rsidRPr="00D069E0" w:rsidDel="007B14FE">
        <w:rPr>
          <w:rStyle w:val="BodyTextChar"/>
          <w:lang w:val="es-MX"/>
        </w:rPr>
        <w:t>Pro</w:t>
      </w:r>
      <w:r w:rsidRPr="00D069E0">
        <w:rPr>
          <w:rStyle w:val="BodyTextChar"/>
          <w:lang w:val="es-MX"/>
        </w:rPr>
        <w:t xml:space="preserve">porcionar </w:t>
      </w:r>
      <w:r w:rsidRPr="00D069E0">
        <w:rPr>
          <w:rFonts w:ascii="Arial" w:hAnsi="Arial" w:cs="Arial"/>
          <w:sz w:val="28"/>
          <w:szCs w:val="28"/>
          <w:lang w:val="es-MX"/>
        </w:rPr>
        <w:t>formación</w:t>
      </w:r>
      <w:r w:rsidRPr="00D069E0">
        <w:rPr>
          <w:rStyle w:val="BodyTextChar"/>
          <w:lang w:val="es-MX"/>
        </w:rPr>
        <w:t xml:space="preserve"> y/o acercamiento a personas con discapacidades</w:t>
      </w:r>
      <w:r w:rsidRPr="00D069E0" w:rsidDel="007B14FE">
        <w:rPr>
          <w:rStyle w:val="BodyTextChar"/>
          <w:lang w:val="es-MX"/>
        </w:rPr>
        <w:t xml:space="preserve">, </w:t>
      </w:r>
      <w:r w:rsidRPr="00D069E0">
        <w:rPr>
          <w:rStyle w:val="BodyTextChar"/>
          <w:lang w:val="es-MX"/>
        </w:rPr>
        <w:t>sus familiares</w:t>
      </w:r>
      <w:r w:rsidRPr="00D069E0" w:rsidDel="007B14FE">
        <w:rPr>
          <w:rStyle w:val="BodyTextChar"/>
          <w:lang w:val="es-MX"/>
        </w:rPr>
        <w:t xml:space="preserve">, </w:t>
      </w:r>
      <w:r w:rsidRPr="00D069E0">
        <w:rPr>
          <w:rStyle w:val="BodyTextChar"/>
          <w:lang w:val="es-MX"/>
        </w:rPr>
        <w:t xml:space="preserve">defensores, proveedores de servicios y/u otros grupos de personas relevantes en asuntos de discriminación. </w:t>
      </w:r>
    </w:p>
    <w:p w:rsidR="002B2AE5" w:rsidRPr="00D069E0" w:rsidRDefault="002B2AE5" w:rsidP="003F6529">
      <w:pPr>
        <w:pStyle w:val="Header"/>
        <w:tabs>
          <w:tab w:val="left" w:pos="720"/>
        </w:tabs>
        <w:ind w:left="450"/>
        <w:rPr>
          <w:rStyle w:val="BodyTextChar"/>
          <w:b/>
          <w:bCs/>
          <w:u w:val="single"/>
          <w:lang w:val="es-MX"/>
        </w:rPr>
      </w:pPr>
    </w:p>
    <w:p w:rsidR="002B2AE5" w:rsidRPr="00D069E0" w:rsidRDefault="002B2AE5" w:rsidP="003F6529">
      <w:pPr>
        <w:pStyle w:val="Header"/>
        <w:tabs>
          <w:tab w:val="left" w:pos="720"/>
        </w:tabs>
        <w:ind w:left="720"/>
        <w:rPr>
          <w:rStyle w:val="BoldUnderline"/>
          <w:b/>
          <w:bCs/>
          <w:lang w:val="es-MX"/>
        </w:rPr>
      </w:pPr>
      <w:r w:rsidRPr="00D069E0">
        <w:rPr>
          <w:rStyle w:val="BodyTextChar"/>
          <w:lang w:val="es-MX"/>
        </w:rPr>
        <w:t xml:space="preserve">Estos asuntos podrían incluir: </w:t>
      </w:r>
    </w:p>
    <w:p w:rsidR="002B2AE5" w:rsidRPr="00D069E0" w:rsidRDefault="002B2AE5" w:rsidP="000D7BDD">
      <w:pPr>
        <w:pStyle w:val="ListBullet3"/>
        <w:numPr>
          <w:ilvl w:val="0"/>
          <w:numId w:val="109"/>
        </w:numPr>
        <w:tabs>
          <w:tab w:val="num" w:pos="1080"/>
        </w:tabs>
        <w:ind w:left="1080"/>
        <w:rPr>
          <w:lang w:val="es-MX"/>
        </w:rPr>
      </w:pPr>
      <w:r w:rsidRPr="00D069E0">
        <w:rPr>
          <w:lang w:val="es-MX"/>
        </w:rPr>
        <w:t>Vivienda</w:t>
      </w:r>
    </w:p>
    <w:p w:rsidR="002B2AE5" w:rsidRPr="00D069E0" w:rsidRDefault="002B2AE5" w:rsidP="000D7BDD">
      <w:pPr>
        <w:pStyle w:val="ListBullet3"/>
        <w:numPr>
          <w:ilvl w:val="0"/>
          <w:numId w:val="109"/>
        </w:numPr>
        <w:tabs>
          <w:tab w:val="num" w:pos="1080"/>
        </w:tabs>
        <w:ind w:left="1080"/>
        <w:rPr>
          <w:lang w:val="es-MX"/>
        </w:rPr>
      </w:pPr>
      <w:r w:rsidRPr="00D069E0">
        <w:rPr>
          <w:lang w:val="es-MX"/>
        </w:rPr>
        <w:t>Empleo</w:t>
      </w:r>
    </w:p>
    <w:p w:rsidR="002B2AE5" w:rsidRPr="00D069E0" w:rsidRDefault="002B2AE5" w:rsidP="000D7BDD">
      <w:pPr>
        <w:pStyle w:val="ListBullet3"/>
        <w:numPr>
          <w:ilvl w:val="0"/>
          <w:numId w:val="109"/>
        </w:numPr>
        <w:tabs>
          <w:tab w:val="num" w:pos="1080"/>
        </w:tabs>
        <w:ind w:left="1080"/>
        <w:rPr>
          <w:lang w:val="es-MX"/>
        </w:rPr>
      </w:pPr>
      <w:r w:rsidRPr="00D069E0">
        <w:rPr>
          <w:lang w:val="es-MX"/>
        </w:rPr>
        <w:t>Olmstead</w:t>
      </w:r>
    </w:p>
    <w:p w:rsidR="002B2AE5" w:rsidRPr="00D069E0" w:rsidRDefault="002B2AE5" w:rsidP="000D7BDD">
      <w:pPr>
        <w:pStyle w:val="ListBullet3"/>
        <w:numPr>
          <w:ilvl w:val="0"/>
          <w:numId w:val="109"/>
        </w:numPr>
        <w:tabs>
          <w:tab w:val="num" w:pos="1080"/>
        </w:tabs>
        <w:ind w:left="1080"/>
        <w:rPr>
          <w:lang w:val="es-MX"/>
        </w:rPr>
      </w:pPr>
      <w:r w:rsidRPr="00D069E0">
        <w:rPr>
          <w:lang w:val="es-MX"/>
        </w:rPr>
        <w:t>Acceso a entidades públicas o privadas y discriminación por parte de éstas</w:t>
      </w:r>
    </w:p>
    <w:p w:rsidR="002B2AE5" w:rsidRPr="00D069E0" w:rsidRDefault="002B2AE5" w:rsidP="000D7BDD">
      <w:pPr>
        <w:pStyle w:val="ListBullet3"/>
        <w:numPr>
          <w:ilvl w:val="0"/>
          <w:numId w:val="109"/>
        </w:numPr>
        <w:tabs>
          <w:tab w:val="num" w:pos="1080"/>
        </w:tabs>
        <w:ind w:left="1080"/>
        <w:rPr>
          <w:lang w:val="es-MX"/>
        </w:rPr>
      </w:pPr>
      <w:r w:rsidRPr="00D069E0">
        <w:rPr>
          <w:lang w:val="es-MX"/>
        </w:rPr>
        <w:t>Paternidad y otros problemas de autonomía personal</w:t>
      </w:r>
    </w:p>
    <w:p w:rsidR="002B2AE5" w:rsidRPr="00D069E0" w:rsidRDefault="002B2AE5" w:rsidP="000D7BDD">
      <w:pPr>
        <w:pStyle w:val="ListBullet3"/>
        <w:numPr>
          <w:ilvl w:val="0"/>
          <w:numId w:val="109"/>
        </w:numPr>
        <w:tabs>
          <w:tab w:val="num" w:pos="1080"/>
        </w:tabs>
        <w:ind w:left="1080"/>
        <w:rPr>
          <w:lang w:val="es-MX"/>
        </w:rPr>
      </w:pPr>
      <w:r w:rsidRPr="00D069E0">
        <w:rPr>
          <w:lang w:val="es-MX"/>
        </w:rPr>
        <w:t>Derechos de voto</w:t>
      </w:r>
    </w:p>
    <w:p w:rsidR="002B2AE5" w:rsidRPr="00D069E0" w:rsidRDefault="002B2AE5" w:rsidP="000D7BDD">
      <w:pPr>
        <w:pStyle w:val="ListBullet3"/>
        <w:numPr>
          <w:ilvl w:val="0"/>
          <w:numId w:val="109"/>
        </w:numPr>
        <w:tabs>
          <w:tab w:val="num" w:pos="1080"/>
        </w:tabs>
        <w:ind w:left="1080"/>
        <w:rPr>
          <w:lang w:val="es-MX"/>
        </w:rPr>
      </w:pPr>
      <w:r w:rsidRPr="00D069E0">
        <w:rPr>
          <w:lang w:val="es-MX"/>
        </w:rPr>
        <w:t>Promoción Cívica y Participación</w:t>
      </w:r>
    </w:p>
    <w:p w:rsidR="002B2AE5" w:rsidRPr="00D069E0" w:rsidRDefault="002B2AE5" w:rsidP="000D7BDD">
      <w:pPr>
        <w:pStyle w:val="BodyText"/>
        <w:numPr>
          <w:ilvl w:val="2"/>
          <w:numId w:val="96"/>
        </w:numPr>
        <w:tabs>
          <w:tab w:val="clear" w:pos="1080"/>
          <w:tab w:val="left" w:pos="1440"/>
        </w:tabs>
        <w:ind w:left="1440"/>
        <w:rPr>
          <w:lang w:val="es-MX"/>
        </w:rPr>
      </w:pPr>
      <w:r w:rsidRPr="00D069E0">
        <w:rPr>
          <w:lang w:val="es-MX"/>
        </w:rPr>
        <w:t>Llevar a cabo al menos 10 actividades de acercamiento o formación (PADD, PAIMI, PAIR, PAVA, PABSS)</w:t>
      </w:r>
    </w:p>
    <w:p w:rsidR="002B2AE5" w:rsidRPr="00D069E0" w:rsidRDefault="002B2AE5" w:rsidP="000D7BDD">
      <w:pPr>
        <w:pStyle w:val="Header"/>
        <w:numPr>
          <w:ilvl w:val="1"/>
          <w:numId w:val="33"/>
        </w:numPr>
        <w:tabs>
          <w:tab w:val="left" w:pos="720"/>
        </w:tabs>
        <w:rPr>
          <w:rStyle w:val="BoldUnderline"/>
          <w:b/>
          <w:bCs/>
          <w:lang w:val="es-MX"/>
        </w:rPr>
      </w:pPr>
      <w:r w:rsidRPr="00D069E0">
        <w:rPr>
          <w:rStyle w:val="BoldUnderline"/>
          <w:lang w:val="es-MX"/>
        </w:rPr>
        <w:lastRenderedPageBreak/>
        <w:t>Orientación y Consejo:</w:t>
      </w:r>
      <w:r w:rsidRPr="00D069E0">
        <w:rPr>
          <w:rStyle w:val="BoldUnderline"/>
          <w:u w:val="none"/>
          <w:lang w:val="es-MX"/>
        </w:rPr>
        <w:t xml:space="preserve"> </w:t>
      </w:r>
      <w:r w:rsidRPr="00D069E0">
        <w:rPr>
          <w:rStyle w:val="BodyTextChar"/>
          <w:lang w:val="es-MX"/>
        </w:rPr>
        <w:t>Proporcionar orientación y consejo a personas con discapacidades, sus defensores, familiares y/u otros grupos de personas relevantes en asuntos de discriminación.</w:t>
      </w:r>
    </w:p>
    <w:p w:rsidR="002B2AE5" w:rsidRPr="00D069E0" w:rsidRDefault="002B2AE5" w:rsidP="000D7BDD">
      <w:pPr>
        <w:pStyle w:val="BodyText"/>
        <w:numPr>
          <w:ilvl w:val="2"/>
          <w:numId w:val="34"/>
        </w:numPr>
        <w:tabs>
          <w:tab w:val="left" w:pos="720"/>
        </w:tabs>
        <w:rPr>
          <w:lang w:val="es-MX"/>
        </w:rPr>
      </w:pPr>
      <w:r w:rsidRPr="00D069E0">
        <w:rPr>
          <w:lang w:val="es-MX"/>
        </w:rPr>
        <w:t>Proporcionar orientación y consejo a al menos 11 personas (PAAT)</w:t>
      </w:r>
    </w:p>
    <w:p w:rsidR="002B2AE5" w:rsidRPr="00D069E0" w:rsidRDefault="002B2AE5" w:rsidP="000D7BDD">
      <w:pPr>
        <w:pStyle w:val="BodyText"/>
        <w:numPr>
          <w:ilvl w:val="2"/>
          <w:numId w:val="34"/>
        </w:numPr>
        <w:tabs>
          <w:tab w:val="left" w:pos="720"/>
        </w:tabs>
        <w:rPr>
          <w:lang w:val="es-MX"/>
        </w:rPr>
      </w:pPr>
      <w:r w:rsidRPr="00D069E0">
        <w:rPr>
          <w:lang w:val="es-MX"/>
        </w:rPr>
        <w:t>Proporcionar orientación y consejo a al menos 62 personas (PADD)</w:t>
      </w:r>
    </w:p>
    <w:p w:rsidR="002B2AE5" w:rsidRPr="00D069E0" w:rsidRDefault="002B2AE5" w:rsidP="000D7BDD">
      <w:pPr>
        <w:pStyle w:val="BodyText"/>
        <w:numPr>
          <w:ilvl w:val="2"/>
          <w:numId w:val="34"/>
        </w:numPr>
        <w:tabs>
          <w:tab w:val="left" w:pos="720"/>
        </w:tabs>
        <w:rPr>
          <w:lang w:val="es-MX"/>
        </w:rPr>
      </w:pPr>
      <w:r w:rsidRPr="00D069E0">
        <w:rPr>
          <w:lang w:val="es-MX"/>
        </w:rPr>
        <w:t>Proporcionar orientación y consejo a al menos 258 personas (PAIMI)</w:t>
      </w:r>
    </w:p>
    <w:p w:rsidR="002B2AE5" w:rsidRPr="00D069E0" w:rsidRDefault="002B2AE5" w:rsidP="000D7BDD">
      <w:pPr>
        <w:pStyle w:val="BodyText"/>
        <w:numPr>
          <w:ilvl w:val="2"/>
          <w:numId w:val="34"/>
        </w:numPr>
        <w:tabs>
          <w:tab w:val="left" w:pos="720"/>
        </w:tabs>
        <w:rPr>
          <w:lang w:val="es-MX"/>
        </w:rPr>
      </w:pPr>
      <w:r w:rsidRPr="00D069E0">
        <w:rPr>
          <w:lang w:val="es-MX"/>
        </w:rPr>
        <w:t>Proporcionar orientación y consejo a al menos 514 personas (PAIR)</w:t>
      </w:r>
    </w:p>
    <w:p w:rsidR="002B2AE5" w:rsidRPr="00D069E0" w:rsidRDefault="002B2AE5" w:rsidP="000D7BDD">
      <w:pPr>
        <w:pStyle w:val="BodyText"/>
        <w:numPr>
          <w:ilvl w:val="2"/>
          <w:numId w:val="34"/>
        </w:numPr>
        <w:tabs>
          <w:tab w:val="left" w:pos="720"/>
        </w:tabs>
        <w:rPr>
          <w:lang w:val="es-MX"/>
        </w:rPr>
      </w:pPr>
      <w:r w:rsidRPr="00D069E0">
        <w:rPr>
          <w:lang w:val="es-MX"/>
        </w:rPr>
        <w:t>Proporcionar orientación y consejo a al menos 50 personas (PATBI)</w:t>
      </w:r>
    </w:p>
    <w:p w:rsidR="002B2AE5" w:rsidRPr="00D069E0" w:rsidRDefault="002B2AE5" w:rsidP="000D7BDD">
      <w:pPr>
        <w:pStyle w:val="BodyText"/>
        <w:numPr>
          <w:ilvl w:val="2"/>
          <w:numId w:val="34"/>
        </w:numPr>
        <w:tabs>
          <w:tab w:val="left" w:pos="720"/>
        </w:tabs>
        <w:rPr>
          <w:lang w:val="es-MX"/>
        </w:rPr>
      </w:pPr>
      <w:r w:rsidRPr="00D069E0">
        <w:rPr>
          <w:lang w:val="es-MX"/>
        </w:rPr>
        <w:t>Proporcionar orientación y consejo a al menos 5 personas (PAVA)</w:t>
      </w:r>
    </w:p>
    <w:p w:rsidR="002B2AE5" w:rsidRPr="00D069E0" w:rsidRDefault="002B2AE5" w:rsidP="000D7BDD">
      <w:pPr>
        <w:pStyle w:val="ListNumber2"/>
        <w:numPr>
          <w:ilvl w:val="0"/>
          <w:numId w:val="85"/>
        </w:numPr>
        <w:rPr>
          <w:b/>
          <w:bCs/>
          <w:lang w:val="es-MX"/>
        </w:rPr>
      </w:pPr>
      <w:r w:rsidRPr="00D069E0">
        <w:rPr>
          <w:b/>
          <w:bCs/>
          <w:lang w:val="es-MX"/>
        </w:rPr>
        <w:t xml:space="preserve">Vigilar las regulaciones estatales propuestas acerca de discriminación e identificar aquellas que afectan a personas con discapacidades. Opinar sobre estas regulaciones propuestas según sea necesario. </w:t>
      </w:r>
    </w:p>
    <w:p w:rsidR="002B2AE5" w:rsidRPr="00D069E0" w:rsidRDefault="002B2AE5" w:rsidP="000D7BDD">
      <w:pPr>
        <w:pStyle w:val="BodyText"/>
        <w:numPr>
          <w:ilvl w:val="2"/>
          <w:numId w:val="97"/>
        </w:numPr>
        <w:tabs>
          <w:tab w:val="left" w:pos="720"/>
        </w:tabs>
        <w:rPr>
          <w:lang w:val="es-MX"/>
        </w:rPr>
      </w:pPr>
      <w:r w:rsidRPr="00D069E0">
        <w:rPr>
          <w:lang w:val="es-MX"/>
        </w:rPr>
        <w:t>Todas las regulaciones que correspondan (PADD, PAIMI, PAIR)</w:t>
      </w:r>
    </w:p>
    <w:p w:rsidR="002B2AE5" w:rsidRPr="00D069E0" w:rsidRDefault="002B2AE5" w:rsidP="000D7BDD">
      <w:pPr>
        <w:pStyle w:val="BodyText"/>
        <w:numPr>
          <w:ilvl w:val="2"/>
          <w:numId w:val="97"/>
        </w:numPr>
        <w:tabs>
          <w:tab w:val="left" w:pos="720"/>
        </w:tabs>
        <w:rPr>
          <w:lang w:val="es-MX"/>
        </w:rPr>
      </w:pPr>
      <w:r w:rsidRPr="00D069E0">
        <w:rPr>
          <w:lang w:val="es-MX"/>
        </w:rPr>
        <w:t>Todas las regulaciones que correspondan (ej.: regulaciones redactadas por el Secretario de Estado de California) (PAVA)</w:t>
      </w:r>
    </w:p>
    <w:p w:rsidR="002B2AE5" w:rsidRPr="00D069E0" w:rsidRDefault="002B2AE5">
      <w:pPr>
        <w:pStyle w:val="BIGHEADING"/>
        <w:rPr>
          <w:lang w:val="es-MX"/>
        </w:rPr>
      </w:pPr>
      <w:r w:rsidRPr="00D069E0">
        <w:rPr>
          <w:lang w:val="es-MX"/>
        </w:rPr>
        <w:br w:type="page"/>
      </w:r>
      <w:bookmarkStart w:id="15" w:name="_Toc167511200"/>
      <w:bookmarkStart w:id="16" w:name="_Toc174346476"/>
      <w:bookmarkStart w:id="17" w:name="_Toc241550962"/>
      <w:r w:rsidRPr="00D069E0">
        <w:rPr>
          <w:lang w:val="es-MX"/>
        </w:rPr>
        <w:lastRenderedPageBreak/>
        <w:t>Educación para Niños y Jóvenes</w:t>
      </w:r>
      <w:bookmarkEnd w:id="15"/>
      <w:bookmarkEnd w:id="16"/>
      <w:bookmarkEnd w:id="17"/>
    </w:p>
    <w:p w:rsidR="002B2AE5" w:rsidRPr="00D069E0" w:rsidRDefault="002B2AE5">
      <w:pPr>
        <w:pStyle w:val="BodyText"/>
        <w:rPr>
          <w:lang w:val="es-MX"/>
        </w:rPr>
      </w:pPr>
      <w:r w:rsidRPr="00D069E0">
        <w:rPr>
          <w:lang w:val="es-MX"/>
        </w:rPr>
        <w:t>Aunque los niños y las personas jóvenes con discapacidades tienen el derecho a recibir educación especial y servicios de apoyo adecuados en el entorno menos restrictivo posible, esto no siempre sucede. Aún se enfrentan a muchos obstáculos para conseguir servicios educativos, incluyendo:</w:t>
      </w:r>
    </w:p>
    <w:p w:rsidR="002B2AE5" w:rsidRPr="00D069E0" w:rsidRDefault="002B2AE5">
      <w:pPr>
        <w:pStyle w:val="ListBullet2"/>
        <w:rPr>
          <w:lang w:val="es-MX"/>
        </w:rPr>
      </w:pPr>
      <w:r w:rsidRPr="00D069E0">
        <w:rPr>
          <w:lang w:val="es-MX"/>
        </w:rPr>
        <w:t>No evaluar ni abordar sus necesidades intelectuales, funcionales, académicas, vocacionales, físicas, de salud mental, sensoriales y de comportamiento</w:t>
      </w:r>
    </w:p>
    <w:p w:rsidR="002B2AE5" w:rsidRPr="00D069E0" w:rsidRDefault="002B2AE5">
      <w:pPr>
        <w:pStyle w:val="ListBullet2"/>
        <w:rPr>
          <w:lang w:val="es-MX"/>
        </w:rPr>
      </w:pPr>
      <w:r w:rsidRPr="00D069E0">
        <w:rPr>
          <w:lang w:val="es-MX"/>
        </w:rPr>
        <w:t>Excluir a los niños y personas jóvenes de entornos naturales</w:t>
      </w:r>
    </w:p>
    <w:p w:rsidR="002B2AE5" w:rsidRPr="00D069E0" w:rsidRDefault="002B2AE5">
      <w:pPr>
        <w:pStyle w:val="ListBullet2"/>
        <w:rPr>
          <w:lang w:val="es-MX"/>
        </w:rPr>
      </w:pPr>
      <w:r w:rsidRPr="00D069E0">
        <w:rPr>
          <w:lang w:val="es-MX"/>
        </w:rPr>
        <w:t xml:space="preserve">No proporcionar apoyos y servicios, incluyendo tecnología </w:t>
      </w:r>
      <w:r w:rsidR="005E1DDA">
        <w:rPr>
          <w:lang w:val="es-MX"/>
        </w:rPr>
        <w:t>asistencial</w:t>
      </w:r>
    </w:p>
    <w:p w:rsidR="002B2AE5" w:rsidRPr="00D069E0" w:rsidRDefault="002B2AE5">
      <w:pPr>
        <w:pStyle w:val="ListBullet2"/>
        <w:rPr>
          <w:lang w:val="es-MX"/>
        </w:rPr>
      </w:pPr>
      <w:r w:rsidRPr="00D069E0">
        <w:rPr>
          <w:lang w:val="es-MX"/>
        </w:rPr>
        <w:t>Incumplimiento de procesos requeridos por ley</w:t>
      </w:r>
    </w:p>
    <w:p w:rsidR="002B2AE5" w:rsidRPr="00D069E0" w:rsidRDefault="002B2AE5">
      <w:pPr>
        <w:pStyle w:val="ListBullet2"/>
        <w:rPr>
          <w:spacing w:val="-4"/>
          <w:lang w:val="es-MX"/>
        </w:rPr>
      </w:pPr>
      <w:r w:rsidRPr="00D069E0">
        <w:rPr>
          <w:spacing w:val="-4"/>
          <w:lang w:val="es-MX"/>
        </w:rPr>
        <w:t>Falta de información para que los padres puedan participar en reuniones y tomar decisiones informadas acerca de la educación de sus hijos</w:t>
      </w:r>
    </w:p>
    <w:p w:rsidR="002B2AE5" w:rsidRPr="00D069E0" w:rsidRDefault="002B2AE5">
      <w:pPr>
        <w:pStyle w:val="ListBullet2"/>
        <w:rPr>
          <w:lang w:val="es-MX"/>
        </w:rPr>
      </w:pPr>
      <w:r w:rsidRPr="00D069E0">
        <w:rPr>
          <w:lang w:val="es-MX"/>
        </w:rPr>
        <w:t xml:space="preserve">Incumplimiento de la ley por parte de agencies locales y estatales </w:t>
      </w:r>
    </w:p>
    <w:p w:rsidR="002B2AE5" w:rsidRPr="00D069E0" w:rsidRDefault="002B2AE5">
      <w:pPr>
        <w:pStyle w:val="ListBullet2"/>
        <w:rPr>
          <w:lang w:val="es-MX"/>
        </w:rPr>
      </w:pPr>
      <w:r w:rsidRPr="00D069E0">
        <w:rPr>
          <w:lang w:val="es-MX"/>
        </w:rPr>
        <w:t>No incluir a estudiantes en sus propias reuniones del Plan de Educación Individual (IEP, Individual Education Plan)</w:t>
      </w:r>
    </w:p>
    <w:p w:rsidR="002B2AE5" w:rsidRPr="00D069E0" w:rsidRDefault="002B2AE5">
      <w:pPr>
        <w:pStyle w:val="Heading2"/>
        <w:rPr>
          <w:lang w:val="es-MX"/>
        </w:rPr>
      </w:pPr>
      <w:r w:rsidRPr="00D069E0">
        <w:rPr>
          <w:lang w:val="es-MX"/>
        </w:rPr>
        <w:t>Metas</w:t>
      </w:r>
    </w:p>
    <w:p w:rsidR="002B2AE5" w:rsidRPr="00D069E0" w:rsidRDefault="002B2AE5" w:rsidP="000D7BDD">
      <w:pPr>
        <w:pStyle w:val="ListNumber2"/>
        <w:numPr>
          <w:ilvl w:val="0"/>
          <w:numId w:val="86"/>
        </w:numPr>
        <w:rPr>
          <w:b/>
          <w:bCs/>
          <w:lang w:val="es-MX"/>
        </w:rPr>
      </w:pPr>
      <w:r w:rsidRPr="00D069E0">
        <w:rPr>
          <w:b/>
          <w:bCs/>
          <w:lang w:val="es-MX"/>
        </w:rPr>
        <w:t>Proporcionar igualdad de acceso a educación y servicios relacionados para niños y personas jóvenes con discapacidades.</w:t>
      </w:r>
    </w:p>
    <w:p w:rsidR="002B2AE5" w:rsidRPr="00D069E0" w:rsidRDefault="002B2AE5">
      <w:pPr>
        <w:pStyle w:val="Heading3"/>
        <w:rPr>
          <w:lang w:val="es-MX"/>
        </w:rPr>
      </w:pPr>
      <w:bookmarkStart w:id="18" w:name="_Toc174346478"/>
      <w:r w:rsidRPr="00D069E0">
        <w:rPr>
          <w:lang w:val="es-MX"/>
        </w:rPr>
        <w:t xml:space="preserve">Objetivos para 2009-2010 </w:t>
      </w:r>
      <w:bookmarkEnd w:id="18"/>
    </w:p>
    <w:p w:rsidR="002B2AE5" w:rsidRPr="00D069E0" w:rsidRDefault="002B2AE5" w:rsidP="000D7BDD">
      <w:pPr>
        <w:pStyle w:val="Header"/>
        <w:numPr>
          <w:ilvl w:val="1"/>
          <w:numId w:val="43"/>
        </w:numPr>
        <w:tabs>
          <w:tab w:val="left" w:pos="720"/>
        </w:tabs>
        <w:rPr>
          <w:rStyle w:val="BoldUnderline"/>
          <w:b/>
          <w:bCs/>
          <w:lang w:val="es-MX"/>
        </w:rPr>
      </w:pPr>
      <w:r w:rsidRPr="00D069E0">
        <w:rPr>
          <w:rStyle w:val="BoldUnderline"/>
          <w:lang w:val="es-MX"/>
        </w:rPr>
        <w:t>Representación Directa:</w:t>
      </w:r>
      <w:r w:rsidRPr="00D069E0">
        <w:rPr>
          <w:rStyle w:val="BoldUnderline"/>
          <w:u w:val="none"/>
          <w:lang w:val="es-MX"/>
        </w:rPr>
        <w:t xml:space="preserve"> </w:t>
      </w:r>
      <w:r w:rsidRPr="00D069E0">
        <w:rPr>
          <w:rStyle w:val="BodyTextChar"/>
          <w:spacing w:val="-6"/>
          <w:lang w:val="es-MX"/>
        </w:rPr>
        <w:t>Representar a estudiantes con discapacidades para ayudarles a superar obstáculos para un acceso a educación y servicios relacionados en igualdad. Esos obstáculos incluyen:</w:t>
      </w:r>
    </w:p>
    <w:p w:rsidR="002B2AE5" w:rsidRPr="00D069E0" w:rsidRDefault="002B2AE5" w:rsidP="000D7BDD">
      <w:pPr>
        <w:pStyle w:val="ListBullet3"/>
        <w:numPr>
          <w:ilvl w:val="0"/>
          <w:numId w:val="109"/>
        </w:numPr>
        <w:tabs>
          <w:tab w:val="num" w:pos="1080"/>
        </w:tabs>
        <w:ind w:left="1080"/>
        <w:rPr>
          <w:lang w:val="es-MX"/>
        </w:rPr>
      </w:pPr>
      <w:r w:rsidRPr="00D069E0">
        <w:rPr>
          <w:lang w:val="es-MX"/>
        </w:rPr>
        <w:t>No asegurarse de que los estudiantes en cuidado de crianza tengan igualdad de acceso a educación.</w:t>
      </w:r>
    </w:p>
    <w:p w:rsidR="002B2AE5" w:rsidRPr="00D069E0" w:rsidRDefault="002B2AE5" w:rsidP="000D7BDD">
      <w:pPr>
        <w:pStyle w:val="ListBullet3"/>
        <w:numPr>
          <w:ilvl w:val="0"/>
          <w:numId w:val="109"/>
        </w:numPr>
        <w:tabs>
          <w:tab w:val="num" w:pos="1080"/>
        </w:tabs>
        <w:ind w:left="1080"/>
        <w:rPr>
          <w:lang w:val="es-MX"/>
        </w:rPr>
      </w:pPr>
      <w:r w:rsidRPr="00D069E0">
        <w:rPr>
          <w:lang w:val="es-MX"/>
        </w:rPr>
        <w:t xml:space="preserve">No asegurarse de que los estudiantes con discapacidades que quieran ir a escuelas </w:t>
      </w:r>
      <w:r w:rsidRPr="00D069E0">
        <w:rPr>
          <w:i/>
          <w:iCs/>
          <w:lang w:val="es-MX"/>
        </w:rPr>
        <w:t>“charter”</w:t>
      </w:r>
      <w:r w:rsidRPr="00D069E0">
        <w:rPr>
          <w:lang w:val="es-MX"/>
        </w:rPr>
        <w:t xml:space="preserve">, o que ya asistan a escuelas </w:t>
      </w:r>
      <w:r w:rsidRPr="00D069E0">
        <w:rPr>
          <w:i/>
          <w:iCs/>
          <w:lang w:val="es-MX"/>
        </w:rPr>
        <w:t>“charter”</w:t>
      </w:r>
      <w:r w:rsidRPr="00D069E0">
        <w:rPr>
          <w:lang w:val="es-MX"/>
        </w:rPr>
        <w:t>, tengan igualdad de acceso a los servicios de apoyo necesarios.</w:t>
      </w:r>
    </w:p>
    <w:p w:rsidR="002B2AE5" w:rsidRPr="00D069E0" w:rsidRDefault="002B2AE5" w:rsidP="000D7BDD">
      <w:pPr>
        <w:pStyle w:val="ListBullet3"/>
        <w:numPr>
          <w:ilvl w:val="0"/>
          <w:numId w:val="109"/>
        </w:numPr>
        <w:tabs>
          <w:tab w:val="num" w:pos="1080"/>
        </w:tabs>
        <w:ind w:left="1080"/>
        <w:rPr>
          <w:lang w:val="es-MX"/>
        </w:rPr>
      </w:pPr>
      <w:r w:rsidRPr="00D069E0">
        <w:rPr>
          <w:lang w:val="es-MX"/>
        </w:rPr>
        <w:t xml:space="preserve">No asegurarse de que los padres puedan tomar parte en los procesos del Programa Educacional Individualizado (IEP, Individualized Educational Program) y del Plan de Servicios Familiares Individualizado (IFSP ,Individualized Family Service </w:t>
      </w:r>
      <w:r w:rsidRPr="00D069E0">
        <w:rPr>
          <w:lang w:val="es-MX"/>
        </w:rPr>
        <w:lastRenderedPageBreak/>
        <w:t>Plan) al no facilitar servicios de interpretación y traducción de calidad en reuniones e IEPs y IFSPs.</w:t>
      </w:r>
    </w:p>
    <w:p w:rsidR="002B2AE5" w:rsidRPr="00D069E0" w:rsidRDefault="002B2AE5" w:rsidP="000D7BDD">
      <w:pPr>
        <w:pStyle w:val="ListBullet3"/>
        <w:numPr>
          <w:ilvl w:val="0"/>
          <w:numId w:val="109"/>
        </w:numPr>
        <w:tabs>
          <w:tab w:val="num" w:pos="1080"/>
        </w:tabs>
        <w:ind w:left="1080"/>
        <w:rPr>
          <w:lang w:val="es-MX"/>
        </w:rPr>
      </w:pPr>
      <w:r w:rsidRPr="00D069E0">
        <w:rPr>
          <w:lang w:val="es-MX"/>
        </w:rPr>
        <w:t xml:space="preserve">No asegurarse de que los estudiantes reciban los servicios relacionados que necesiten en la escuela, incluyendo tecnología </w:t>
      </w:r>
      <w:r w:rsidR="005E1DDA">
        <w:rPr>
          <w:lang w:val="es-MX"/>
        </w:rPr>
        <w:t>asistencial</w:t>
      </w:r>
      <w:r w:rsidRPr="00D069E0">
        <w:rPr>
          <w:lang w:val="es-MX"/>
        </w:rPr>
        <w:t>, servicios de salud mental y/o transporte.</w:t>
      </w:r>
    </w:p>
    <w:p w:rsidR="002B2AE5" w:rsidRPr="00D069E0" w:rsidRDefault="002B2AE5" w:rsidP="000D7BDD">
      <w:pPr>
        <w:pStyle w:val="ListBullet3"/>
        <w:numPr>
          <w:ilvl w:val="0"/>
          <w:numId w:val="109"/>
        </w:numPr>
        <w:tabs>
          <w:tab w:val="num" w:pos="1080"/>
        </w:tabs>
        <w:ind w:left="1080"/>
        <w:rPr>
          <w:lang w:val="es-MX"/>
        </w:rPr>
      </w:pPr>
      <w:r w:rsidRPr="00D069E0">
        <w:rPr>
          <w:lang w:val="es-MX"/>
        </w:rPr>
        <w:t>No evaluar a los estudiantes adecuadamente, lo cual puede resultar en no identificar y no ofrecer planificación y servicios educativos adecuados y facilitar los apoyos, servicios, acomodaciones y modificaciones necesarias y la colocación en el entorno menos restrictivo posible a estudiantes con discapacidades.</w:t>
      </w:r>
    </w:p>
    <w:p w:rsidR="002B2AE5" w:rsidRPr="00D069E0" w:rsidRDefault="002B2AE5" w:rsidP="000D7BDD">
      <w:pPr>
        <w:pStyle w:val="ListBullet3"/>
        <w:numPr>
          <w:ilvl w:val="0"/>
          <w:numId w:val="109"/>
        </w:numPr>
        <w:tabs>
          <w:tab w:val="num" w:pos="1080"/>
        </w:tabs>
        <w:ind w:left="1080"/>
        <w:rPr>
          <w:lang w:val="es-MX"/>
        </w:rPr>
      </w:pPr>
      <w:r w:rsidRPr="00D069E0">
        <w:rPr>
          <w:lang w:val="es-MX"/>
        </w:rPr>
        <w:t>No incluir apoyos de comportamiento positivos en un programa educativo.</w:t>
      </w:r>
    </w:p>
    <w:p w:rsidR="002B2AE5" w:rsidRPr="00D069E0" w:rsidRDefault="002B2AE5" w:rsidP="000D7BDD">
      <w:pPr>
        <w:pStyle w:val="ListBullet3"/>
        <w:numPr>
          <w:ilvl w:val="0"/>
          <w:numId w:val="109"/>
        </w:numPr>
        <w:tabs>
          <w:tab w:val="num" w:pos="1080"/>
        </w:tabs>
        <w:ind w:left="1080"/>
        <w:rPr>
          <w:lang w:val="es-MX"/>
        </w:rPr>
      </w:pPr>
      <w:r w:rsidRPr="00D069E0">
        <w:rPr>
          <w:lang w:val="es-MX"/>
        </w:rPr>
        <w:t>Decisiones inadecuadas de la escuela de que el comportamiento de los estudiantes con discapacidades no es causado por sus discapacidades o recolocar inadecuadamente a estos estudiantes como motivo de su comportamiento sin llevar a cabo evaluaciones y planificación educativa adecuadas o proporcionar los servicios y apoyos adecuados.</w:t>
      </w:r>
    </w:p>
    <w:p w:rsidR="002B2AE5" w:rsidRPr="00D069E0" w:rsidRDefault="002B2AE5" w:rsidP="000D7BDD">
      <w:pPr>
        <w:pStyle w:val="ListBullet3"/>
        <w:numPr>
          <w:ilvl w:val="0"/>
          <w:numId w:val="109"/>
        </w:numPr>
        <w:tabs>
          <w:tab w:val="num" w:pos="1080"/>
        </w:tabs>
        <w:ind w:left="1080"/>
        <w:rPr>
          <w:lang w:val="es-MX"/>
        </w:rPr>
      </w:pPr>
      <w:r w:rsidRPr="00D069E0">
        <w:rPr>
          <w:lang w:val="es-MX"/>
        </w:rPr>
        <w:t>No implementar los apoyos al comportamiento adecuados en un entorno educativo, incluyendo la implementación inadecuada de políticas informales de suspensión, haciendo que actúen las juntas de revisión de asistencia escolar (school attendance review boards) y la policía en lugar de aplicar planes de comportamiento.</w:t>
      </w:r>
    </w:p>
    <w:p w:rsidR="002B2AE5" w:rsidRPr="00D069E0" w:rsidRDefault="002B2AE5" w:rsidP="000D7BDD">
      <w:pPr>
        <w:pStyle w:val="BodyText"/>
        <w:numPr>
          <w:ilvl w:val="2"/>
          <w:numId w:val="14"/>
        </w:numPr>
        <w:tabs>
          <w:tab w:val="left" w:pos="1080"/>
        </w:tabs>
        <w:ind w:firstLine="0"/>
        <w:rPr>
          <w:lang w:val="es-MX"/>
        </w:rPr>
      </w:pPr>
      <w:r w:rsidRPr="00D069E0">
        <w:rPr>
          <w:lang w:val="es-MX"/>
        </w:rPr>
        <w:t>Representar a al menos 1 persona (PAAT)</w:t>
      </w:r>
    </w:p>
    <w:p w:rsidR="002B2AE5" w:rsidRPr="00D069E0" w:rsidRDefault="002B2AE5" w:rsidP="000D7BDD">
      <w:pPr>
        <w:pStyle w:val="BodyText"/>
        <w:numPr>
          <w:ilvl w:val="2"/>
          <w:numId w:val="14"/>
        </w:numPr>
        <w:tabs>
          <w:tab w:val="left" w:pos="1080"/>
        </w:tabs>
        <w:ind w:firstLine="0"/>
        <w:rPr>
          <w:lang w:val="es-MX"/>
        </w:rPr>
      </w:pPr>
      <w:r w:rsidRPr="00D069E0">
        <w:rPr>
          <w:lang w:val="es-MX"/>
        </w:rPr>
        <w:t>Representar a al menos 3 persona (PADD)</w:t>
      </w:r>
    </w:p>
    <w:p w:rsidR="002B2AE5" w:rsidRPr="00D069E0" w:rsidRDefault="002B2AE5" w:rsidP="000D7BDD">
      <w:pPr>
        <w:pStyle w:val="BodyText"/>
        <w:numPr>
          <w:ilvl w:val="2"/>
          <w:numId w:val="14"/>
        </w:numPr>
        <w:tabs>
          <w:tab w:val="left" w:pos="1080"/>
        </w:tabs>
        <w:ind w:firstLine="0"/>
        <w:rPr>
          <w:lang w:val="es-MX"/>
        </w:rPr>
      </w:pPr>
      <w:r w:rsidRPr="00D069E0">
        <w:rPr>
          <w:lang w:val="es-MX"/>
        </w:rPr>
        <w:t>Representar a al menos 1 persona (PAIMI)</w:t>
      </w:r>
    </w:p>
    <w:p w:rsidR="002B2AE5" w:rsidRPr="00D069E0" w:rsidRDefault="002B2AE5" w:rsidP="000D7BDD">
      <w:pPr>
        <w:pStyle w:val="BodyText"/>
        <w:numPr>
          <w:ilvl w:val="2"/>
          <w:numId w:val="14"/>
        </w:numPr>
        <w:tabs>
          <w:tab w:val="left" w:pos="1080"/>
        </w:tabs>
        <w:ind w:firstLine="0"/>
        <w:rPr>
          <w:lang w:val="es-MX"/>
        </w:rPr>
      </w:pPr>
      <w:r w:rsidRPr="00D069E0">
        <w:rPr>
          <w:lang w:val="es-MX"/>
        </w:rPr>
        <w:t>Representar a al menos 5 persona (EA)</w:t>
      </w:r>
    </w:p>
    <w:p w:rsidR="002B2AE5" w:rsidRPr="00D069E0" w:rsidRDefault="002B2AE5" w:rsidP="000D7BDD">
      <w:pPr>
        <w:pStyle w:val="Header"/>
        <w:numPr>
          <w:ilvl w:val="1"/>
          <w:numId w:val="43"/>
        </w:numPr>
        <w:tabs>
          <w:tab w:val="left" w:pos="720"/>
        </w:tabs>
        <w:rPr>
          <w:rStyle w:val="BoldUnderline"/>
          <w:b/>
          <w:bCs/>
          <w:lang w:val="es-MX"/>
        </w:rPr>
      </w:pPr>
      <w:r w:rsidRPr="00D069E0">
        <w:rPr>
          <w:rFonts w:ascii="Arial" w:hAnsi="Arial" w:cs="Arial"/>
          <w:sz w:val="28"/>
          <w:szCs w:val="28"/>
          <w:u w:val="single"/>
          <w:lang w:val="es-MX"/>
        </w:rPr>
        <w:t>Otra Abogacía para Cambios Sistémicos</w:t>
      </w:r>
      <w:r w:rsidRPr="00D069E0">
        <w:rPr>
          <w:rStyle w:val="BoldUnderline"/>
          <w:lang w:val="es-MX"/>
        </w:rPr>
        <w:t>:</w:t>
      </w:r>
      <w:r w:rsidRPr="00D069E0">
        <w:rPr>
          <w:rStyle w:val="BoldUnderline"/>
          <w:u w:val="none"/>
          <w:lang w:val="es-MX"/>
        </w:rPr>
        <w:t xml:space="preserve"> Vigilar el impacto de los recortes al Presupuesto Estatal de</w:t>
      </w:r>
      <w:r w:rsidRPr="00D069E0">
        <w:rPr>
          <w:rStyle w:val="BodyTextChar"/>
          <w:lang w:val="es-MX"/>
        </w:rPr>
        <w:t xml:space="preserve"> California (California State Budget) y cómo afectará a estudiantes con discapacidades en programas de educación especial y otros programas educativos.  Esto incluirá:</w:t>
      </w:r>
    </w:p>
    <w:p w:rsidR="002B2AE5" w:rsidRPr="00D069E0" w:rsidRDefault="002B2AE5" w:rsidP="000D7BDD">
      <w:pPr>
        <w:pStyle w:val="ListBullet3"/>
        <w:numPr>
          <w:ilvl w:val="0"/>
          <w:numId w:val="109"/>
        </w:numPr>
        <w:tabs>
          <w:tab w:val="num" w:pos="1080"/>
        </w:tabs>
        <w:ind w:left="1080"/>
        <w:rPr>
          <w:lang w:val="es-MX"/>
        </w:rPr>
      </w:pPr>
      <w:r w:rsidRPr="00D069E0">
        <w:rPr>
          <w:lang w:val="es-MX"/>
        </w:rPr>
        <w:t>Revisar los recortes propuestos y abogar en su contra.</w:t>
      </w:r>
    </w:p>
    <w:p w:rsidR="002B2AE5" w:rsidRPr="00D069E0" w:rsidRDefault="002B2AE5" w:rsidP="000D7BDD">
      <w:pPr>
        <w:pStyle w:val="ListBullet3"/>
        <w:numPr>
          <w:ilvl w:val="0"/>
          <w:numId w:val="109"/>
        </w:numPr>
        <w:tabs>
          <w:tab w:val="num" w:pos="1080"/>
        </w:tabs>
        <w:ind w:left="1080"/>
        <w:rPr>
          <w:lang w:val="es-MX"/>
        </w:rPr>
      </w:pPr>
      <w:r w:rsidRPr="00D069E0">
        <w:rPr>
          <w:lang w:val="es-MX"/>
        </w:rPr>
        <w:t>Educar a padres y estudiantes acerca de si los recortes presupuestarios les afectan y cómo.</w:t>
      </w:r>
    </w:p>
    <w:p w:rsidR="002B2AE5" w:rsidRPr="00D069E0" w:rsidRDefault="002B2AE5" w:rsidP="000D7BDD">
      <w:pPr>
        <w:pStyle w:val="ListBullet3"/>
        <w:numPr>
          <w:ilvl w:val="0"/>
          <w:numId w:val="109"/>
        </w:numPr>
        <w:tabs>
          <w:tab w:val="num" w:pos="1080"/>
        </w:tabs>
        <w:ind w:left="1080"/>
        <w:rPr>
          <w:lang w:val="es-MX"/>
        </w:rPr>
      </w:pPr>
      <w:r w:rsidRPr="00D069E0">
        <w:rPr>
          <w:lang w:val="es-MX"/>
        </w:rPr>
        <w:t>Educar a miembros de la comunidad acerca de los efectos de posibles recortes presupuestarios en educación.</w:t>
      </w:r>
    </w:p>
    <w:p w:rsidR="002B2AE5" w:rsidRPr="00D069E0" w:rsidRDefault="002B2AE5" w:rsidP="000D7BDD">
      <w:pPr>
        <w:pStyle w:val="BodyText"/>
        <w:numPr>
          <w:ilvl w:val="2"/>
          <w:numId w:val="44"/>
        </w:numPr>
        <w:tabs>
          <w:tab w:val="left" w:pos="1080"/>
        </w:tabs>
        <w:ind w:firstLine="0"/>
        <w:rPr>
          <w:lang w:val="es-MX"/>
        </w:rPr>
      </w:pPr>
      <w:r w:rsidRPr="00D069E0">
        <w:rPr>
          <w:lang w:val="es-MX"/>
        </w:rPr>
        <w:lastRenderedPageBreak/>
        <w:t>Completar al menos 1 proyecto (PAIMI/PADD)</w:t>
      </w:r>
    </w:p>
    <w:p w:rsidR="002B2AE5" w:rsidRPr="00D069E0" w:rsidRDefault="002B2AE5" w:rsidP="000D7BDD">
      <w:pPr>
        <w:pStyle w:val="Header"/>
        <w:numPr>
          <w:ilvl w:val="1"/>
          <w:numId w:val="43"/>
        </w:numPr>
        <w:tabs>
          <w:tab w:val="left" w:pos="720"/>
        </w:tabs>
        <w:rPr>
          <w:rStyle w:val="BoldUnderline"/>
          <w:b/>
          <w:bCs/>
          <w:lang w:val="es-MX"/>
        </w:rPr>
      </w:pPr>
      <w:r w:rsidRPr="00D069E0">
        <w:rPr>
          <w:rFonts w:ascii="Arial" w:hAnsi="Arial" w:cs="Arial"/>
          <w:sz w:val="28"/>
          <w:szCs w:val="28"/>
          <w:u w:val="single"/>
          <w:lang w:val="es-MX"/>
        </w:rPr>
        <w:t>Otra Abogacía para Cambios Sistémicos</w:t>
      </w:r>
      <w:r w:rsidRPr="00D069E0">
        <w:rPr>
          <w:rStyle w:val="BoldUnderline"/>
          <w:lang w:val="es-MX"/>
        </w:rPr>
        <w:t>:</w:t>
      </w:r>
      <w:r w:rsidRPr="00D069E0">
        <w:rPr>
          <w:rStyle w:val="BodyTextChar"/>
          <w:lang w:val="es-MX"/>
        </w:rPr>
        <w:t xml:space="preserve"> Tomar medidas para asegurar que las escuelas aplican intervenciones de comportamiento positivo adecuadas en lugar de intervenciones negativas.  Por ejemplo:</w:t>
      </w:r>
    </w:p>
    <w:p w:rsidR="002B2AE5" w:rsidRPr="00D069E0" w:rsidRDefault="002B2AE5" w:rsidP="000D7BDD">
      <w:pPr>
        <w:pStyle w:val="ListBullet3"/>
        <w:numPr>
          <w:ilvl w:val="0"/>
          <w:numId w:val="109"/>
        </w:numPr>
        <w:tabs>
          <w:tab w:val="num" w:pos="1080"/>
        </w:tabs>
        <w:ind w:left="1080"/>
        <w:rPr>
          <w:lang w:val="es-MX"/>
        </w:rPr>
      </w:pPr>
      <w:r w:rsidRPr="00D069E0">
        <w:rPr>
          <w:lang w:val="es-MX"/>
        </w:rPr>
        <w:t>Presentar quejas sistémicas respecto a intervenciones de comportamiento inadecuadas, incluyendo inmovilizaciones y aislamientos inadecuados.</w:t>
      </w:r>
    </w:p>
    <w:p w:rsidR="002B2AE5" w:rsidRPr="00D069E0" w:rsidRDefault="002B2AE5" w:rsidP="000D7BDD">
      <w:pPr>
        <w:pStyle w:val="ListBullet3"/>
        <w:numPr>
          <w:ilvl w:val="0"/>
          <w:numId w:val="109"/>
        </w:numPr>
        <w:tabs>
          <w:tab w:val="num" w:pos="1080"/>
        </w:tabs>
        <w:ind w:left="1080"/>
        <w:rPr>
          <w:lang w:val="es-MX"/>
        </w:rPr>
      </w:pPr>
      <w:r w:rsidRPr="00D069E0">
        <w:rPr>
          <w:lang w:val="es-MX"/>
        </w:rPr>
        <w:t>Continuar la planificación sistémica dirigida a mantener a los estudiantes con necesidades de comportamiento en el entorno menos restrictivo.</w:t>
      </w:r>
    </w:p>
    <w:p w:rsidR="002B2AE5" w:rsidRPr="00D069E0" w:rsidRDefault="002B2AE5" w:rsidP="000D7BDD">
      <w:pPr>
        <w:pStyle w:val="ListBullet3"/>
        <w:numPr>
          <w:ilvl w:val="0"/>
          <w:numId w:val="109"/>
        </w:numPr>
        <w:tabs>
          <w:tab w:val="num" w:pos="1080"/>
        </w:tabs>
        <w:ind w:left="1080"/>
        <w:rPr>
          <w:lang w:val="es-MX"/>
        </w:rPr>
      </w:pPr>
      <w:r w:rsidRPr="00D069E0">
        <w:rPr>
          <w:lang w:val="es-MX"/>
        </w:rPr>
        <w:t>Desarrollar una estrategia para litigios y abogacía que se refiera específicamente a problemas de comportamiento.</w:t>
      </w:r>
    </w:p>
    <w:p w:rsidR="002B2AE5" w:rsidRPr="00D069E0" w:rsidRDefault="002B2AE5" w:rsidP="000D7BDD">
      <w:pPr>
        <w:pStyle w:val="ListBullet3"/>
        <w:numPr>
          <w:ilvl w:val="0"/>
          <w:numId w:val="109"/>
        </w:numPr>
        <w:tabs>
          <w:tab w:val="num" w:pos="1080"/>
        </w:tabs>
        <w:ind w:left="1080"/>
        <w:rPr>
          <w:lang w:val="es-MX"/>
        </w:rPr>
      </w:pPr>
      <w:r w:rsidRPr="00D069E0">
        <w:rPr>
          <w:lang w:val="es-MX"/>
        </w:rPr>
        <w:t>Comenzar a desarrollar una relación de colaboración con los juzgados de menores y abogados de oficio para asegurar que los niños en el sistema judicial de menores reciben servicios de educación especial adecuados.</w:t>
      </w:r>
    </w:p>
    <w:p w:rsidR="002B2AE5" w:rsidRPr="00D069E0" w:rsidRDefault="002B2AE5" w:rsidP="000D7BDD">
      <w:pPr>
        <w:pStyle w:val="ListBullet3"/>
        <w:numPr>
          <w:ilvl w:val="0"/>
          <w:numId w:val="109"/>
        </w:numPr>
        <w:tabs>
          <w:tab w:val="num" w:pos="1080"/>
        </w:tabs>
        <w:ind w:left="1080"/>
        <w:rPr>
          <w:lang w:val="es-MX"/>
        </w:rPr>
      </w:pPr>
      <w:r w:rsidRPr="00D069E0">
        <w:rPr>
          <w:lang w:val="es-MX"/>
        </w:rPr>
        <w:t>Trabajar con escuelas que no son públicas y que usan técnicas de inmovilización y aislamiento para negociar e implementar planificación para un comportamiento positivo.</w:t>
      </w:r>
    </w:p>
    <w:p w:rsidR="002B2AE5" w:rsidRPr="00D069E0" w:rsidRDefault="002B2AE5" w:rsidP="000D7BDD">
      <w:pPr>
        <w:pStyle w:val="BodyText"/>
        <w:numPr>
          <w:ilvl w:val="2"/>
          <w:numId w:val="80"/>
        </w:numPr>
        <w:tabs>
          <w:tab w:val="left" w:pos="1080"/>
        </w:tabs>
        <w:ind w:firstLine="0"/>
        <w:rPr>
          <w:lang w:val="es-MX"/>
        </w:rPr>
      </w:pPr>
      <w:r w:rsidRPr="00D069E0">
        <w:rPr>
          <w:lang w:val="es-MX"/>
        </w:rPr>
        <w:t>Completar al menos 1 proyecto (PADD)</w:t>
      </w:r>
    </w:p>
    <w:p w:rsidR="002B2AE5" w:rsidRPr="00D069E0" w:rsidRDefault="002B2AE5" w:rsidP="000D7BDD">
      <w:pPr>
        <w:pStyle w:val="BodyText"/>
        <w:numPr>
          <w:ilvl w:val="2"/>
          <w:numId w:val="80"/>
        </w:numPr>
        <w:tabs>
          <w:tab w:val="left" w:pos="1080"/>
        </w:tabs>
        <w:ind w:firstLine="0"/>
        <w:rPr>
          <w:lang w:val="es-MX"/>
        </w:rPr>
      </w:pPr>
      <w:r w:rsidRPr="00D069E0">
        <w:rPr>
          <w:lang w:val="es-MX"/>
        </w:rPr>
        <w:t>Completar al menos 1 proyecto (EA)</w:t>
      </w:r>
    </w:p>
    <w:p w:rsidR="002B2AE5" w:rsidRPr="00D069E0" w:rsidRDefault="002B2AE5" w:rsidP="000D7BDD">
      <w:pPr>
        <w:pStyle w:val="ListNumber2"/>
        <w:numPr>
          <w:ilvl w:val="0"/>
          <w:numId w:val="85"/>
        </w:numPr>
        <w:rPr>
          <w:b/>
          <w:bCs/>
          <w:spacing w:val="-4"/>
          <w:lang w:val="es-MX"/>
        </w:rPr>
      </w:pPr>
      <w:r w:rsidRPr="00D069E0">
        <w:rPr>
          <w:b/>
          <w:bCs/>
          <w:spacing w:val="-4"/>
          <w:lang w:val="es-MX"/>
        </w:rPr>
        <w:t>Asegurar que se siguen los procesos educativos requeridos por ley.</w:t>
      </w:r>
    </w:p>
    <w:p w:rsidR="002B2AE5" w:rsidRPr="00D069E0" w:rsidRDefault="002B2AE5">
      <w:pPr>
        <w:pStyle w:val="Heading3"/>
        <w:rPr>
          <w:lang w:val="es-MX"/>
        </w:rPr>
      </w:pPr>
      <w:bookmarkStart w:id="19" w:name="_Toc174346479"/>
      <w:r w:rsidRPr="00D069E0">
        <w:rPr>
          <w:lang w:val="es-MX"/>
        </w:rPr>
        <w:t xml:space="preserve">Objetivos para 2009-2010 </w:t>
      </w:r>
      <w:bookmarkEnd w:id="19"/>
    </w:p>
    <w:p w:rsidR="002B2AE5" w:rsidRPr="00D069E0" w:rsidRDefault="002B2AE5" w:rsidP="000D7BDD">
      <w:pPr>
        <w:pStyle w:val="Header"/>
        <w:numPr>
          <w:ilvl w:val="1"/>
          <w:numId w:val="45"/>
        </w:numPr>
        <w:tabs>
          <w:tab w:val="left" w:pos="720"/>
        </w:tabs>
        <w:rPr>
          <w:rStyle w:val="BoldUnderline"/>
          <w:b/>
          <w:bCs/>
          <w:lang w:val="es-MX"/>
        </w:rPr>
      </w:pPr>
      <w:r w:rsidRPr="00D069E0">
        <w:rPr>
          <w:rStyle w:val="BoldUnderline"/>
          <w:lang w:val="es-MX"/>
        </w:rPr>
        <w:t>Representación Directa:</w:t>
      </w:r>
      <w:r w:rsidRPr="00D069E0">
        <w:rPr>
          <w:rStyle w:val="BoldUnderline"/>
          <w:u w:val="none"/>
          <w:lang w:val="es-MX"/>
        </w:rPr>
        <w:t xml:space="preserve"> </w:t>
      </w:r>
      <w:r w:rsidRPr="00D069E0">
        <w:rPr>
          <w:rStyle w:val="BodyTextChar"/>
          <w:lang w:val="es-MX"/>
        </w:rPr>
        <w:t>Representar a estudiantes con discapacidades para asegurar que se siguen los procesos educativos requeridos por ley. Por ejemplo :</w:t>
      </w:r>
    </w:p>
    <w:p w:rsidR="002B2AE5" w:rsidRPr="00D069E0" w:rsidRDefault="002B2AE5" w:rsidP="000D7BDD">
      <w:pPr>
        <w:pStyle w:val="ListBullet3"/>
        <w:numPr>
          <w:ilvl w:val="0"/>
          <w:numId w:val="109"/>
        </w:numPr>
        <w:tabs>
          <w:tab w:val="num" w:pos="1080"/>
        </w:tabs>
        <w:ind w:left="1080"/>
        <w:rPr>
          <w:lang w:val="es-MX"/>
        </w:rPr>
      </w:pPr>
      <w:r w:rsidRPr="00D069E0">
        <w:rPr>
          <w:lang w:val="es-MX"/>
        </w:rPr>
        <w:t>Implementar suspensiones informales (cuando se manda a estudiantes de la escuela a casa temprano o no se les permite regresar a la escuela, cuando se les extrae de su colocación durante parte del día o cuando son expulsados de clase por su comportamiento pero no son suspendidos de la escuela oficialmente) sin revisiones adecuadas de determinación del comportamiento.</w:t>
      </w:r>
    </w:p>
    <w:p w:rsidR="002B2AE5" w:rsidRPr="00D069E0" w:rsidRDefault="002B2AE5" w:rsidP="000D7BDD">
      <w:pPr>
        <w:pStyle w:val="ListBullet3"/>
        <w:numPr>
          <w:ilvl w:val="0"/>
          <w:numId w:val="109"/>
        </w:numPr>
        <w:tabs>
          <w:tab w:val="num" w:pos="1080"/>
        </w:tabs>
        <w:ind w:left="1080"/>
        <w:rPr>
          <w:lang w:val="es-MX"/>
        </w:rPr>
      </w:pPr>
      <w:r w:rsidRPr="00D069E0">
        <w:rPr>
          <w:lang w:val="es-MX"/>
        </w:rPr>
        <w:t>No implementar un plan de comportamiento, lo que llevará a notificaciones para que la policía o agentes del orden citen o arresten a estudiantes con discapacidades con motivo de los comportamientos causados por sus discapacidades.</w:t>
      </w:r>
    </w:p>
    <w:p w:rsidR="002B2AE5" w:rsidRPr="00D069E0" w:rsidRDefault="002B2AE5" w:rsidP="000D7BDD">
      <w:pPr>
        <w:pStyle w:val="ListBullet3"/>
        <w:numPr>
          <w:ilvl w:val="0"/>
          <w:numId w:val="109"/>
        </w:numPr>
        <w:tabs>
          <w:tab w:val="num" w:pos="1080"/>
        </w:tabs>
        <w:ind w:left="1080"/>
        <w:rPr>
          <w:lang w:val="es-MX"/>
        </w:rPr>
      </w:pPr>
      <w:r w:rsidRPr="00D069E0">
        <w:rPr>
          <w:lang w:val="es-MX"/>
        </w:rPr>
        <w:lastRenderedPageBreak/>
        <w:t>Cuando las escuelas no realizan suficientes evaluaciones del comportamiento, redactan deficientes planes de mejora del comportamiento o no implementan evaluaciones o no vigilan el comportamiento del estudiante a su debido tiempo.</w:t>
      </w:r>
    </w:p>
    <w:p w:rsidR="002B2AE5" w:rsidRPr="00D069E0" w:rsidRDefault="002B2AE5" w:rsidP="000D7BDD">
      <w:pPr>
        <w:pStyle w:val="BodyText"/>
        <w:numPr>
          <w:ilvl w:val="2"/>
          <w:numId w:val="15"/>
        </w:numPr>
        <w:tabs>
          <w:tab w:val="left" w:pos="1080"/>
        </w:tabs>
        <w:ind w:firstLine="0"/>
        <w:rPr>
          <w:lang w:val="es-MX"/>
        </w:rPr>
      </w:pPr>
      <w:r w:rsidRPr="00D069E0">
        <w:rPr>
          <w:lang w:val="es-MX"/>
        </w:rPr>
        <w:t>Representar a al menos 3 personas (PADD)</w:t>
      </w:r>
    </w:p>
    <w:p w:rsidR="002B2AE5" w:rsidRPr="00D069E0" w:rsidRDefault="002B2AE5" w:rsidP="000D7BDD">
      <w:pPr>
        <w:pStyle w:val="BodyText"/>
        <w:numPr>
          <w:ilvl w:val="2"/>
          <w:numId w:val="15"/>
        </w:numPr>
        <w:tabs>
          <w:tab w:val="left" w:pos="1080"/>
        </w:tabs>
        <w:ind w:firstLine="0"/>
        <w:rPr>
          <w:lang w:val="es-MX"/>
        </w:rPr>
      </w:pPr>
      <w:r w:rsidRPr="00D069E0">
        <w:rPr>
          <w:lang w:val="es-MX"/>
        </w:rPr>
        <w:t>Representar a al menos 1 personas (PAIMI)</w:t>
      </w:r>
    </w:p>
    <w:p w:rsidR="002B2AE5" w:rsidRPr="00D069E0" w:rsidRDefault="002B2AE5" w:rsidP="000D7BDD">
      <w:pPr>
        <w:pStyle w:val="BodyText"/>
        <w:numPr>
          <w:ilvl w:val="2"/>
          <w:numId w:val="15"/>
        </w:numPr>
        <w:tabs>
          <w:tab w:val="left" w:pos="1080"/>
        </w:tabs>
        <w:ind w:firstLine="0"/>
        <w:rPr>
          <w:lang w:val="es-MX"/>
        </w:rPr>
      </w:pPr>
      <w:r w:rsidRPr="00D069E0">
        <w:rPr>
          <w:lang w:val="es-MX"/>
        </w:rPr>
        <w:t>Representar a al menos 1 personas (PAIR)</w:t>
      </w:r>
    </w:p>
    <w:p w:rsidR="002B2AE5" w:rsidRPr="00D069E0" w:rsidRDefault="002B2AE5" w:rsidP="000D7BDD">
      <w:pPr>
        <w:pStyle w:val="BodyText"/>
        <w:numPr>
          <w:ilvl w:val="2"/>
          <w:numId w:val="15"/>
        </w:numPr>
        <w:tabs>
          <w:tab w:val="left" w:pos="1080"/>
        </w:tabs>
        <w:ind w:firstLine="0"/>
        <w:rPr>
          <w:lang w:val="es-MX"/>
        </w:rPr>
      </w:pPr>
      <w:r w:rsidRPr="00D069E0">
        <w:rPr>
          <w:lang w:val="es-MX"/>
        </w:rPr>
        <w:t>Representar a al menos 2 personas (EA)</w:t>
      </w:r>
    </w:p>
    <w:p w:rsidR="002B2AE5" w:rsidRPr="00D069E0" w:rsidRDefault="002B2AE5" w:rsidP="000D7BDD">
      <w:pPr>
        <w:pStyle w:val="Header"/>
        <w:numPr>
          <w:ilvl w:val="1"/>
          <w:numId w:val="45"/>
        </w:numPr>
        <w:tabs>
          <w:tab w:val="left" w:pos="720"/>
        </w:tabs>
        <w:rPr>
          <w:rStyle w:val="BodyTextChar"/>
          <w:b/>
          <w:bCs/>
          <w:u w:val="single"/>
          <w:lang w:val="es-MX"/>
        </w:rPr>
      </w:pPr>
      <w:r w:rsidRPr="00D069E0">
        <w:rPr>
          <w:rStyle w:val="BoldUnderline"/>
          <w:lang w:val="es-MX"/>
        </w:rPr>
        <w:t>Representación Directa:</w:t>
      </w:r>
      <w:r w:rsidRPr="00D069E0">
        <w:rPr>
          <w:rStyle w:val="BoldUnderline"/>
          <w:u w:val="none"/>
          <w:lang w:val="es-MX"/>
        </w:rPr>
        <w:t xml:space="preserve"> </w:t>
      </w:r>
      <w:r w:rsidRPr="00D069E0">
        <w:rPr>
          <w:rStyle w:val="BodyTextChar"/>
          <w:lang w:val="es-MX"/>
        </w:rPr>
        <w:t xml:space="preserve">Representar a niños con discapacidades para asegurar que se siguen los procesos educativos requeridos por ley para los estudiantes que inician su escolarización por vez primera o que provienen de programas de </w:t>
      </w:r>
      <w:r w:rsidRPr="00D069E0">
        <w:rPr>
          <w:rFonts w:ascii="Arial" w:hAnsi="Arial" w:cs="Arial"/>
          <w:sz w:val="28"/>
          <w:szCs w:val="28"/>
          <w:lang w:val="es-MX"/>
        </w:rPr>
        <w:t>Intervención Temprana (</w:t>
      </w:r>
      <w:r w:rsidRPr="00D069E0">
        <w:rPr>
          <w:rStyle w:val="BodyTextChar"/>
          <w:lang w:val="es-MX"/>
        </w:rPr>
        <w:t>Early stara, recién nacidos a tres años de edad) para acceder a programas de edad preescolar, tales como:</w:t>
      </w:r>
    </w:p>
    <w:p w:rsidR="002B2AE5" w:rsidRPr="00D069E0" w:rsidRDefault="002B2AE5" w:rsidP="00C07656">
      <w:pPr>
        <w:pStyle w:val="Header"/>
        <w:tabs>
          <w:tab w:val="left" w:pos="720"/>
        </w:tabs>
        <w:ind w:left="360"/>
        <w:rPr>
          <w:rStyle w:val="BoldUnderline"/>
          <w:b/>
          <w:bCs/>
          <w:lang w:val="es-MX"/>
        </w:rPr>
      </w:pPr>
    </w:p>
    <w:p w:rsidR="002B2AE5" w:rsidRPr="00D069E0" w:rsidRDefault="002B2AE5" w:rsidP="000D7BDD">
      <w:pPr>
        <w:pStyle w:val="ListBullet3"/>
        <w:numPr>
          <w:ilvl w:val="0"/>
          <w:numId w:val="109"/>
        </w:numPr>
        <w:tabs>
          <w:tab w:val="num" w:pos="1080"/>
        </w:tabs>
        <w:ind w:left="1080"/>
        <w:rPr>
          <w:lang w:val="es-MX"/>
        </w:rPr>
      </w:pPr>
      <w:r w:rsidRPr="00D069E0">
        <w:rPr>
          <w:lang w:val="es-MX"/>
        </w:rPr>
        <w:t>Asegurar que no hay interrupciones en los servicios para los niños según pasan de programas para niños con edades comprendidas entre recién nacidos y 3 años de edad a programas para estudiantes en edad preescolar.</w:t>
      </w:r>
    </w:p>
    <w:p w:rsidR="002B2AE5" w:rsidRPr="00D069E0" w:rsidRDefault="002B2AE5" w:rsidP="000D7BDD">
      <w:pPr>
        <w:pStyle w:val="ListBullet3"/>
        <w:numPr>
          <w:ilvl w:val="0"/>
          <w:numId w:val="109"/>
        </w:numPr>
        <w:tabs>
          <w:tab w:val="num" w:pos="1080"/>
        </w:tabs>
        <w:ind w:left="1080"/>
        <w:rPr>
          <w:lang w:val="es-MX"/>
        </w:rPr>
      </w:pPr>
      <w:r w:rsidRPr="00D069E0">
        <w:rPr>
          <w:lang w:val="es-MX"/>
        </w:rPr>
        <w:t xml:space="preserve">En situaciones en las que los padres y los distritos escolares están envueltos en una disputa respecto a los servicios ofrecidos, asegurar que el Centro Regional continua siendo el que paga los servicios como parte de los servicios de transición, hasta que la disputa entre los padres y la escuela sea resuelta. </w:t>
      </w:r>
    </w:p>
    <w:p w:rsidR="002B2AE5" w:rsidRPr="00D069E0" w:rsidRDefault="002B2AE5" w:rsidP="000D7BDD">
      <w:pPr>
        <w:pStyle w:val="ListBullet3"/>
        <w:numPr>
          <w:ilvl w:val="0"/>
          <w:numId w:val="109"/>
        </w:numPr>
        <w:tabs>
          <w:tab w:val="num" w:pos="1080"/>
        </w:tabs>
        <w:ind w:left="1080"/>
        <w:rPr>
          <w:lang w:val="es-MX"/>
        </w:rPr>
      </w:pPr>
      <w:r w:rsidRPr="00D069E0">
        <w:rPr>
          <w:lang w:val="es-MX"/>
        </w:rPr>
        <w:t xml:space="preserve">Asegurar que los Centros Regionales evalúan a los niños antes de determinar que no cumplen los requisitos de elegibilidad para servicios continuados y sacarlos de los programas de los Centros Regionales.  </w:t>
      </w:r>
    </w:p>
    <w:p w:rsidR="002B2AE5" w:rsidRPr="00D069E0" w:rsidRDefault="002B2AE5" w:rsidP="000D7BDD">
      <w:pPr>
        <w:pStyle w:val="ListBullet3"/>
        <w:numPr>
          <w:ilvl w:val="0"/>
          <w:numId w:val="109"/>
        </w:numPr>
        <w:tabs>
          <w:tab w:val="num" w:pos="1080"/>
        </w:tabs>
        <w:ind w:left="1080"/>
        <w:rPr>
          <w:lang w:val="es-MX"/>
        </w:rPr>
      </w:pPr>
      <w:r w:rsidRPr="00D069E0">
        <w:rPr>
          <w:lang w:val="es-MX"/>
        </w:rPr>
        <w:t>Asegurar que los Centros Regionales aconsejan a los padres acerca de sus derechos conforme a las leyes de educación especial y la Ley Lanterman (Lanterman Act).</w:t>
      </w:r>
    </w:p>
    <w:p w:rsidR="002B2AE5" w:rsidRPr="00D069E0" w:rsidRDefault="002B2AE5" w:rsidP="000D7BDD">
      <w:pPr>
        <w:pStyle w:val="ListBullet3"/>
        <w:numPr>
          <w:ilvl w:val="0"/>
          <w:numId w:val="109"/>
        </w:numPr>
        <w:tabs>
          <w:tab w:val="num" w:pos="1080"/>
        </w:tabs>
        <w:ind w:left="1080"/>
        <w:rPr>
          <w:lang w:val="es-MX"/>
        </w:rPr>
      </w:pPr>
      <w:r w:rsidRPr="00D069E0">
        <w:rPr>
          <w:lang w:val="es-MX"/>
        </w:rPr>
        <w:t>Asegurar que los centros regionales informan a los niños y a sus padres si Intervención Temprana (Early Start) y los servicios del Centro Regional finalizarán a la edad de tres años y por qué razón, los requisitos legales que corresponden al Centro Regional y a otros proveedores, que otros servicios podrían estar disponibles y cuáles son las opciones si no están de acuerdo.</w:t>
      </w:r>
    </w:p>
    <w:p w:rsidR="002B2AE5" w:rsidRPr="00D069E0" w:rsidRDefault="002B2AE5" w:rsidP="000D7BDD">
      <w:pPr>
        <w:pStyle w:val="BodyText"/>
        <w:numPr>
          <w:ilvl w:val="2"/>
          <w:numId w:val="46"/>
        </w:numPr>
        <w:tabs>
          <w:tab w:val="left" w:pos="1080"/>
        </w:tabs>
        <w:ind w:firstLine="0"/>
        <w:rPr>
          <w:lang w:val="es-MX"/>
        </w:rPr>
      </w:pPr>
      <w:r w:rsidRPr="00D069E0">
        <w:rPr>
          <w:lang w:val="es-MX"/>
        </w:rPr>
        <w:t>Representar a al menos 3 personas (PADD)</w:t>
      </w:r>
    </w:p>
    <w:p w:rsidR="002B2AE5" w:rsidRPr="00D069E0" w:rsidRDefault="002B2AE5" w:rsidP="000D7BDD">
      <w:pPr>
        <w:pStyle w:val="Header"/>
        <w:numPr>
          <w:ilvl w:val="1"/>
          <w:numId w:val="45"/>
        </w:numPr>
        <w:tabs>
          <w:tab w:val="left" w:pos="720"/>
        </w:tabs>
        <w:rPr>
          <w:rStyle w:val="BoldUnderline"/>
          <w:b/>
          <w:bCs/>
          <w:u w:val="none"/>
          <w:lang w:val="es-MX"/>
        </w:rPr>
      </w:pPr>
      <w:r w:rsidRPr="00D069E0">
        <w:rPr>
          <w:rFonts w:ascii="Arial" w:hAnsi="Arial" w:cs="Arial"/>
          <w:sz w:val="28"/>
          <w:szCs w:val="28"/>
          <w:u w:val="single"/>
          <w:lang w:val="es-MX"/>
        </w:rPr>
        <w:lastRenderedPageBreak/>
        <w:t>Otra Abogacía para Cambios Sistémicos</w:t>
      </w:r>
      <w:r w:rsidRPr="00D069E0">
        <w:rPr>
          <w:rStyle w:val="BoldUnderline"/>
          <w:u w:val="none"/>
          <w:lang w:val="es-MX"/>
        </w:rPr>
        <w:t>: Identificar y tomar medidas para cambiar la forma en la que se trata a los estudiantes con discapacidades durante la transición para que puedan perseguir oportunidades educativas, vocacionales y comunitarias y asegurar que las agencias locales y estatales responsables del desarrollo e implementación de los planes de transición están creando estos planes para estudiantes adecuadamente antes y durante los periodos de transición.</w:t>
      </w:r>
    </w:p>
    <w:p w:rsidR="002B2AE5" w:rsidRPr="00D069E0" w:rsidRDefault="002B2AE5" w:rsidP="000D7BDD">
      <w:pPr>
        <w:pStyle w:val="BodyText"/>
        <w:numPr>
          <w:ilvl w:val="2"/>
          <w:numId w:val="47"/>
        </w:numPr>
        <w:tabs>
          <w:tab w:val="left" w:pos="720"/>
        </w:tabs>
        <w:rPr>
          <w:lang w:val="es-MX"/>
        </w:rPr>
      </w:pPr>
      <w:r w:rsidRPr="00D069E0">
        <w:rPr>
          <w:lang w:val="es-MX"/>
        </w:rPr>
        <w:t>Completar al menos 1 proyecto (PADD)</w:t>
      </w:r>
    </w:p>
    <w:p w:rsidR="002B2AE5" w:rsidRPr="00D069E0" w:rsidRDefault="002B2AE5" w:rsidP="000D7BDD">
      <w:pPr>
        <w:pStyle w:val="ListNumber2"/>
        <w:numPr>
          <w:ilvl w:val="0"/>
          <w:numId w:val="85"/>
        </w:numPr>
        <w:rPr>
          <w:b/>
          <w:bCs/>
          <w:lang w:val="es-MX"/>
        </w:rPr>
      </w:pPr>
      <w:r w:rsidRPr="00D069E0">
        <w:rPr>
          <w:b/>
          <w:bCs/>
          <w:lang w:val="es-MX"/>
        </w:rPr>
        <w:t xml:space="preserve">Asegurar que los estudiantes están educados en el entorno más integrado y menos restrictivo. </w:t>
      </w:r>
    </w:p>
    <w:p w:rsidR="002B2AE5" w:rsidRPr="00D069E0" w:rsidRDefault="002B2AE5">
      <w:pPr>
        <w:pStyle w:val="Heading3"/>
        <w:rPr>
          <w:lang w:val="es-MX"/>
        </w:rPr>
      </w:pPr>
      <w:bookmarkStart w:id="20" w:name="_Toc174346480"/>
      <w:r w:rsidRPr="00D069E0">
        <w:rPr>
          <w:lang w:val="es-MX"/>
        </w:rPr>
        <w:t xml:space="preserve">Objetivos para 2009-2010 </w:t>
      </w:r>
      <w:bookmarkEnd w:id="20"/>
    </w:p>
    <w:p w:rsidR="002B2AE5" w:rsidRPr="00D069E0" w:rsidRDefault="002B2AE5" w:rsidP="000D7BDD">
      <w:pPr>
        <w:pStyle w:val="Header"/>
        <w:numPr>
          <w:ilvl w:val="1"/>
          <w:numId w:val="48"/>
        </w:numPr>
        <w:tabs>
          <w:tab w:val="left" w:pos="720"/>
        </w:tabs>
        <w:rPr>
          <w:rStyle w:val="BoldUnderline"/>
          <w:b/>
          <w:bCs/>
          <w:lang w:val="es-MX"/>
        </w:rPr>
      </w:pPr>
      <w:r w:rsidRPr="00D069E0">
        <w:rPr>
          <w:rStyle w:val="BoldUnderline"/>
          <w:lang w:val="es-MX"/>
        </w:rPr>
        <w:t>Representación Directa:</w:t>
      </w:r>
      <w:r w:rsidRPr="00D069E0">
        <w:rPr>
          <w:rStyle w:val="BoldUnderline"/>
          <w:u w:val="none"/>
          <w:lang w:val="es-MX"/>
        </w:rPr>
        <w:t xml:space="preserve"> </w:t>
      </w:r>
      <w:r w:rsidRPr="00D069E0">
        <w:rPr>
          <w:rStyle w:val="BodyTextChar"/>
          <w:lang w:val="es-MX"/>
        </w:rPr>
        <w:t>Representar a estudiantes con discapacidades para abogar por los entornos más integrados. Por ejemplo para asegurar que:</w:t>
      </w:r>
    </w:p>
    <w:p w:rsidR="002B2AE5" w:rsidRPr="00D069E0" w:rsidRDefault="002B2AE5" w:rsidP="000D7BDD">
      <w:pPr>
        <w:pStyle w:val="ListBullet3"/>
        <w:numPr>
          <w:ilvl w:val="0"/>
          <w:numId w:val="109"/>
        </w:numPr>
        <w:tabs>
          <w:tab w:val="num" w:pos="1080"/>
        </w:tabs>
        <w:ind w:left="1080"/>
        <w:rPr>
          <w:lang w:val="es-MX"/>
        </w:rPr>
      </w:pPr>
      <w:r w:rsidRPr="00D069E0">
        <w:rPr>
          <w:lang w:val="es-MX"/>
        </w:rPr>
        <w:t>Los estudiantes con discapacidades asisten a las escuelas del vecindario, escuelas preescolares y otros programas a los que asistirían si no tuvieran discapacidades.</w:t>
      </w:r>
    </w:p>
    <w:p w:rsidR="002B2AE5" w:rsidRPr="00D069E0" w:rsidRDefault="002B2AE5" w:rsidP="000D7BDD">
      <w:pPr>
        <w:pStyle w:val="ListBullet3"/>
        <w:numPr>
          <w:ilvl w:val="0"/>
          <w:numId w:val="109"/>
        </w:numPr>
        <w:tabs>
          <w:tab w:val="num" w:pos="1080"/>
        </w:tabs>
        <w:ind w:left="1080"/>
        <w:rPr>
          <w:lang w:val="es-MX"/>
        </w:rPr>
      </w:pPr>
      <w:r w:rsidRPr="00D069E0">
        <w:rPr>
          <w:lang w:val="es-MX"/>
        </w:rPr>
        <w:t>Los estudiantes con discapacidades participan plenamente en todas las actividades extraescolares con los apoyos y servicios adecuados.</w:t>
      </w:r>
    </w:p>
    <w:p w:rsidR="002B2AE5" w:rsidRPr="00D069E0" w:rsidRDefault="002B2AE5" w:rsidP="000D7BDD">
      <w:pPr>
        <w:pStyle w:val="ListBullet3"/>
        <w:numPr>
          <w:ilvl w:val="0"/>
          <w:numId w:val="109"/>
        </w:numPr>
        <w:tabs>
          <w:tab w:val="num" w:pos="1080"/>
        </w:tabs>
        <w:ind w:left="1080"/>
        <w:rPr>
          <w:lang w:val="es-MX"/>
        </w:rPr>
      </w:pPr>
      <w:r w:rsidRPr="00D069E0">
        <w:rPr>
          <w:lang w:val="es-MX"/>
        </w:rPr>
        <w:t>Los estudiantes con discapacidades reciben los servicios de comportamiento, tecnología habilitante, servicios, apoyos y cualquier otra acomodación y modificación que les permitirá asistir a clases y escuelas normales.</w:t>
      </w:r>
    </w:p>
    <w:p w:rsidR="002B2AE5" w:rsidRPr="00D069E0" w:rsidRDefault="002B2AE5" w:rsidP="000D7BDD">
      <w:pPr>
        <w:pStyle w:val="ListBullet3"/>
        <w:numPr>
          <w:ilvl w:val="0"/>
          <w:numId w:val="109"/>
        </w:numPr>
        <w:tabs>
          <w:tab w:val="num" w:pos="1080"/>
        </w:tabs>
        <w:ind w:left="1080"/>
        <w:rPr>
          <w:lang w:val="es-MX"/>
        </w:rPr>
      </w:pPr>
      <w:r w:rsidRPr="00D069E0">
        <w:rPr>
          <w:lang w:val="es-MX"/>
        </w:rPr>
        <w:t>Los estudiantes con discapacidades que tienen servicios de atención médica asisten a las escuelas de su vecindario.</w:t>
      </w:r>
    </w:p>
    <w:p w:rsidR="002B2AE5" w:rsidRPr="00D069E0" w:rsidRDefault="002B2AE5" w:rsidP="000D7BDD">
      <w:pPr>
        <w:pStyle w:val="BodyText"/>
        <w:numPr>
          <w:ilvl w:val="2"/>
          <w:numId w:val="16"/>
        </w:numPr>
        <w:tabs>
          <w:tab w:val="clear" w:pos="1080"/>
          <w:tab w:val="left" w:pos="1440"/>
        </w:tabs>
        <w:ind w:left="1440"/>
        <w:rPr>
          <w:lang w:val="es-MX"/>
        </w:rPr>
      </w:pPr>
      <w:r w:rsidRPr="00D069E0">
        <w:rPr>
          <w:lang w:val="es-MX"/>
        </w:rPr>
        <w:t>Representar a al menos 1 persona (PAAT)</w:t>
      </w:r>
    </w:p>
    <w:p w:rsidR="002B2AE5" w:rsidRPr="00D069E0" w:rsidRDefault="002B2AE5" w:rsidP="000D7BDD">
      <w:pPr>
        <w:pStyle w:val="BodyText"/>
        <w:numPr>
          <w:ilvl w:val="2"/>
          <w:numId w:val="16"/>
        </w:numPr>
        <w:tabs>
          <w:tab w:val="clear" w:pos="1080"/>
          <w:tab w:val="left" w:pos="1440"/>
        </w:tabs>
        <w:ind w:left="1440"/>
        <w:rPr>
          <w:lang w:val="es-MX"/>
        </w:rPr>
      </w:pPr>
      <w:r w:rsidRPr="00D069E0">
        <w:rPr>
          <w:lang w:val="es-MX"/>
        </w:rPr>
        <w:t>Representar a al menos 3 persona (PADD)</w:t>
      </w:r>
    </w:p>
    <w:p w:rsidR="002B2AE5" w:rsidRPr="00D069E0" w:rsidRDefault="002B2AE5" w:rsidP="000D7BDD">
      <w:pPr>
        <w:pStyle w:val="BodyText"/>
        <w:numPr>
          <w:ilvl w:val="2"/>
          <w:numId w:val="16"/>
        </w:numPr>
        <w:tabs>
          <w:tab w:val="clear" w:pos="1080"/>
          <w:tab w:val="left" w:pos="1440"/>
        </w:tabs>
        <w:ind w:left="1440"/>
        <w:rPr>
          <w:lang w:val="es-MX"/>
        </w:rPr>
      </w:pPr>
      <w:r w:rsidRPr="00D069E0">
        <w:rPr>
          <w:lang w:val="es-MX"/>
        </w:rPr>
        <w:t>Representar a al menos 1 persona (PAIMI)</w:t>
      </w:r>
    </w:p>
    <w:p w:rsidR="002B2AE5" w:rsidRPr="00D069E0" w:rsidRDefault="002B2AE5" w:rsidP="000D7BDD">
      <w:pPr>
        <w:pStyle w:val="BodyText"/>
        <w:numPr>
          <w:ilvl w:val="2"/>
          <w:numId w:val="16"/>
        </w:numPr>
        <w:tabs>
          <w:tab w:val="clear" w:pos="1080"/>
          <w:tab w:val="left" w:pos="1440"/>
        </w:tabs>
        <w:ind w:left="1440"/>
        <w:rPr>
          <w:lang w:val="es-MX"/>
        </w:rPr>
      </w:pPr>
      <w:r w:rsidRPr="00D069E0">
        <w:rPr>
          <w:lang w:val="es-MX"/>
        </w:rPr>
        <w:t>Representar a al menos 1 persona (PAIR)</w:t>
      </w:r>
    </w:p>
    <w:p w:rsidR="002B2AE5" w:rsidRPr="00D069E0" w:rsidRDefault="002B2AE5" w:rsidP="000D7BDD">
      <w:pPr>
        <w:pStyle w:val="BodyText"/>
        <w:numPr>
          <w:ilvl w:val="2"/>
          <w:numId w:val="16"/>
        </w:numPr>
        <w:tabs>
          <w:tab w:val="clear" w:pos="1080"/>
          <w:tab w:val="left" w:pos="1440"/>
        </w:tabs>
        <w:ind w:left="1440"/>
        <w:rPr>
          <w:lang w:val="es-MX"/>
        </w:rPr>
      </w:pPr>
      <w:r w:rsidRPr="00D069E0">
        <w:rPr>
          <w:lang w:val="es-MX"/>
        </w:rPr>
        <w:t>Representar a al menos 1 persona (EA)</w:t>
      </w:r>
    </w:p>
    <w:p w:rsidR="002B2AE5" w:rsidRPr="00D069E0" w:rsidRDefault="002B2AE5" w:rsidP="000D7BDD">
      <w:pPr>
        <w:pStyle w:val="BodyText"/>
        <w:numPr>
          <w:ilvl w:val="2"/>
          <w:numId w:val="16"/>
        </w:numPr>
        <w:tabs>
          <w:tab w:val="clear" w:pos="1080"/>
          <w:tab w:val="left" w:pos="1440"/>
        </w:tabs>
        <w:ind w:left="1440"/>
        <w:rPr>
          <w:lang w:val="es-MX"/>
        </w:rPr>
      </w:pPr>
      <w:r w:rsidRPr="00D069E0">
        <w:rPr>
          <w:lang w:val="es-MX"/>
        </w:rPr>
        <w:t>Representar a personas en una demanda colectiva que afecta a aproximadamente 80,000 personas (</w:t>
      </w:r>
      <w:r w:rsidRPr="00D069E0">
        <w:rPr>
          <w:i/>
          <w:iCs/>
          <w:lang w:val="es-MX"/>
        </w:rPr>
        <w:t xml:space="preserve">Chanda Smith v. LA U.S.D.) </w:t>
      </w:r>
      <w:r w:rsidRPr="00D069E0">
        <w:rPr>
          <w:lang w:val="es-MX"/>
        </w:rPr>
        <w:t>(PADD, PAAT)</w:t>
      </w:r>
    </w:p>
    <w:p w:rsidR="002B2AE5" w:rsidRPr="00D069E0" w:rsidRDefault="002B2AE5" w:rsidP="000D7BDD">
      <w:pPr>
        <w:pStyle w:val="Header"/>
        <w:numPr>
          <w:ilvl w:val="1"/>
          <w:numId w:val="48"/>
        </w:numPr>
        <w:tabs>
          <w:tab w:val="left" w:pos="720"/>
        </w:tabs>
        <w:rPr>
          <w:rFonts w:ascii="Arial" w:hAnsi="Arial" w:cs="Arial"/>
          <w:b/>
          <w:bCs/>
          <w:sz w:val="28"/>
          <w:szCs w:val="28"/>
          <w:u w:val="single"/>
          <w:lang w:val="es-MX"/>
        </w:rPr>
      </w:pPr>
      <w:r w:rsidRPr="00D069E0">
        <w:rPr>
          <w:rFonts w:ascii="Arial" w:hAnsi="Arial" w:cs="Arial"/>
          <w:sz w:val="28"/>
          <w:szCs w:val="28"/>
          <w:u w:val="single"/>
          <w:lang w:val="es-MX"/>
        </w:rPr>
        <w:lastRenderedPageBreak/>
        <w:t>Otra Abogacía para Cambios Sistémicos</w:t>
      </w:r>
      <w:r w:rsidRPr="00D069E0">
        <w:rPr>
          <w:rStyle w:val="BoldUnderline"/>
          <w:lang w:val="es-MX"/>
        </w:rPr>
        <w:t>:</w:t>
      </w:r>
      <w:r w:rsidRPr="00D069E0">
        <w:rPr>
          <w:rStyle w:val="BoldUnderline"/>
          <w:u w:val="none"/>
          <w:lang w:val="es-MX"/>
        </w:rPr>
        <w:t xml:space="preserve"> Investigar más y desarrollar estrategias legales para prevenir que los estudiantes con discapacidades sean suspendidos, expulsados, </w:t>
      </w:r>
      <w:r w:rsidRPr="00D069E0">
        <w:rPr>
          <w:rFonts w:ascii="Arial" w:hAnsi="Arial" w:cs="Arial"/>
          <w:sz w:val="28"/>
          <w:szCs w:val="28"/>
          <w:lang w:val="es-MX"/>
        </w:rPr>
        <w:t xml:space="preserve">“transferidos </w:t>
      </w:r>
    </w:p>
    <w:p w:rsidR="002B2AE5" w:rsidRPr="00D069E0" w:rsidRDefault="002B2AE5" w:rsidP="008324A1">
      <w:pPr>
        <w:pStyle w:val="Header"/>
        <w:tabs>
          <w:tab w:val="left" w:pos="720"/>
        </w:tabs>
        <w:ind w:left="720"/>
        <w:rPr>
          <w:rStyle w:val="BodyTextChar"/>
          <w:b/>
          <w:bCs/>
          <w:u w:val="single"/>
          <w:lang w:val="es-MX"/>
        </w:rPr>
      </w:pPr>
      <w:r w:rsidRPr="00D069E0">
        <w:rPr>
          <w:rFonts w:ascii="Arial" w:hAnsi="Arial" w:cs="Arial"/>
          <w:sz w:val="28"/>
          <w:szCs w:val="28"/>
          <w:lang w:val="es-MX"/>
        </w:rPr>
        <w:t>oportunamente”, enviados a casa bajo suspensión informal, colocados en enseñanza en casa/hospital sin que haya necesidad médica, hacer que actúe la policía y/o el sistema judicial de menores a causa de su comportamiento o por lo que sucede cuando no reciben los servicios y apoyos que necesitan.</w:t>
      </w:r>
    </w:p>
    <w:p w:rsidR="002B2AE5" w:rsidRPr="00D069E0" w:rsidRDefault="002B2AE5" w:rsidP="000D7BDD">
      <w:pPr>
        <w:pStyle w:val="BodyText"/>
        <w:numPr>
          <w:ilvl w:val="2"/>
          <w:numId w:val="98"/>
        </w:numPr>
        <w:tabs>
          <w:tab w:val="left" w:pos="1080"/>
        </w:tabs>
        <w:ind w:firstLine="0"/>
        <w:rPr>
          <w:lang w:val="es-MX"/>
        </w:rPr>
      </w:pPr>
      <w:r w:rsidRPr="00D069E0">
        <w:rPr>
          <w:lang w:val="es-MX"/>
        </w:rPr>
        <w:t>Completar al menos 1 proyecto (EA)</w:t>
      </w:r>
    </w:p>
    <w:p w:rsidR="002B2AE5" w:rsidRPr="00D069E0" w:rsidRDefault="002B2AE5" w:rsidP="000D7BDD">
      <w:pPr>
        <w:pStyle w:val="BodyText"/>
        <w:numPr>
          <w:ilvl w:val="2"/>
          <w:numId w:val="98"/>
        </w:numPr>
        <w:tabs>
          <w:tab w:val="left" w:pos="1080"/>
        </w:tabs>
        <w:ind w:firstLine="0"/>
        <w:rPr>
          <w:lang w:val="es-MX"/>
        </w:rPr>
      </w:pPr>
      <w:r w:rsidRPr="00D069E0">
        <w:rPr>
          <w:lang w:val="es-MX"/>
        </w:rPr>
        <w:t>Completar al menos 1 proyecto (PADD)</w:t>
      </w:r>
    </w:p>
    <w:p w:rsidR="002B2AE5" w:rsidRPr="00D069E0" w:rsidRDefault="002B2AE5" w:rsidP="000D7BDD">
      <w:pPr>
        <w:pStyle w:val="ListNumber2"/>
        <w:numPr>
          <w:ilvl w:val="0"/>
          <w:numId w:val="85"/>
        </w:numPr>
        <w:rPr>
          <w:b/>
          <w:bCs/>
          <w:lang w:val="es-MX"/>
        </w:rPr>
      </w:pPr>
      <w:r w:rsidRPr="00D069E0">
        <w:rPr>
          <w:b/>
          <w:bCs/>
          <w:lang w:val="es-MX"/>
        </w:rPr>
        <w:t>Asegurar que los estudiantes con discapacidades y sus familias están informados acerca de sus derechos y tienen la información y materiales que necesitan para abogar por sí mismo</w:t>
      </w:r>
      <w:bookmarkStart w:id="21" w:name="_Toc167511202"/>
      <w:r w:rsidRPr="00D069E0">
        <w:rPr>
          <w:b/>
          <w:bCs/>
          <w:lang w:val="es-MX"/>
        </w:rPr>
        <w:t>s.</w:t>
      </w:r>
    </w:p>
    <w:p w:rsidR="002B2AE5" w:rsidRPr="00D069E0" w:rsidRDefault="002B2AE5">
      <w:pPr>
        <w:pStyle w:val="Heading3"/>
        <w:rPr>
          <w:lang w:val="es-MX"/>
        </w:rPr>
      </w:pPr>
      <w:bookmarkStart w:id="22" w:name="_Toc174346481"/>
      <w:r w:rsidRPr="00D069E0">
        <w:rPr>
          <w:lang w:val="es-MX"/>
        </w:rPr>
        <w:t>Objetivos para 2009-2010</w:t>
      </w:r>
      <w:bookmarkEnd w:id="22"/>
    </w:p>
    <w:p w:rsidR="002B2AE5" w:rsidRPr="00D069E0" w:rsidRDefault="002B2AE5" w:rsidP="000D7BDD">
      <w:pPr>
        <w:pStyle w:val="Header"/>
        <w:numPr>
          <w:ilvl w:val="1"/>
          <w:numId w:val="49"/>
        </w:numPr>
        <w:tabs>
          <w:tab w:val="left" w:pos="720"/>
        </w:tabs>
        <w:rPr>
          <w:rStyle w:val="BoldUnderline"/>
          <w:b/>
          <w:bCs/>
          <w:lang w:val="es-MX"/>
        </w:rPr>
      </w:pPr>
      <w:r w:rsidRPr="00D069E0">
        <w:rPr>
          <w:rStyle w:val="BoldUnderline"/>
          <w:lang w:val="es-MX"/>
        </w:rPr>
        <w:t>Publicaciones:</w:t>
      </w:r>
      <w:r w:rsidRPr="00D069E0">
        <w:rPr>
          <w:rStyle w:val="BodyTextChar"/>
          <w:lang w:val="es-MX"/>
        </w:rPr>
        <w:t xml:space="preserve"> </w:t>
      </w:r>
      <w:r w:rsidRPr="00D069E0">
        <w:rPr>
          <w:rFonts w:ascii="Arial" w:hAnsi="Arial" w:cs="Arial"/>
          <w:sz w:val="28"/>
          <w:szCs w:val="28"/>
          <w:lang w:val="es-MX"/>
        </w:rPr>
        <w:t>Desarrollar, o revisar, y distribuir publicaciones y/o material de formación a personas con discapacidades, sus familiares, defensores, proveedores de servicios y/u otros grupos de personas relevantes</w:t>
      </w:r>
      <w:r w:rsidRPr="00D069E0">
        <w:rPr>
          <w:rStyle w:val="BodyTextChar"/>
          <w:lang w:val="es-MX"/>
        </w:rPr>
        <w:t>. Esto podría incluir:</w:t>
      </w:r>
    </w:p>
    <w:p w:rsidR="002B2AE5" w:rsidRPr="00D069E0" w:rsidRDefault="002B2AE5" w:rsidP="000D7BDD">
      <w:pPr>
        <w:pStyle w:val="ListBullet3"/>
        <w:numPr>
          <w:ilvl w:val="0"/>
          <w:numId w:val="109"/>
        </w:numPr>
        <w:tabs>
          <w:tab w:val="num" w:pos="1080"/>
        </w:tabs>
        <w:ind w:left="1080"/>
        <w:rPr>
          <w:lang w:val="es-MX"/>
        </w:rPr>
      </w:pPr>
      <w:r w:rsidRPr="00D069E0">
        <w:rPr>
          <w:lang w:val="es-MX"/>
        </w:rPr>
        <w:t>Revisar y actualizar las publicaciones de Disability Rights California relacionadas con la educación según se necesite.</w:t>
      </w:r>
    </w:p>
    <w:p w:rsidR="002B2AE5" w:rsidRPr="00D069E0" w:rsidRDefault="002B2AE5" w:rsidP="000D7BDD">
      <w:pPr>
        <w:pStyle w:val="ListBullet3"/>
        <w:numPr>
          <w:ilvl w:val="0"/>
          <w:numId w:val="109"/>
        </w:numPr>
        <w:tabs>
          <w:tab w:val="num" w:pos="1080"/>
        </w:tabs>
        <w:ind w:left="1080"/>
        <w:rPr>
          <w:lang w:val="es-MX"/>
        </w:rPr>
      </w:pPr>
      <w:r w:rsidRPr="00D069E0">
        <w:rPr>
          <w:lang w:val="es-MX"/>
        </w:rPr>
        <w:t>Actualizar el manual de Derechos y Responsabilidades de Educación Especial de Disability Rights California, incluyendo añadir un nuevo índice y un Nuevo capítulo acerca de los derechos de los estudiantes con necesidades de atención médica en las escuelas.</w:t>
      </w:r>
    </w:p>
    <w:p w:rsidR="002B2AE5" w:rsidRPr="00D069E0" w:rsidRDefault="002B2AE5" w:rsidP="000D7BDD">
      <w:pPr>
        <w:pStyle w:val="ListBullet3"/>
        <w:numPr>
          <w:ilvl w:val="0"/>
          <w:numId w:val="109"/>
        </w:numPr>
        <w:tabs>
          <w:tab w:val="num" w:pos="1080"/>
        </w:tabs>
        <w:ind w:left="1080"/>
        <w:rPr>
          <w:lang w:val="es-MX"/>
        </w:rPr>
      </w:pPr>
      <w:r w:rsidRPr="00D069E0">
        <w:rPr>
          <w:lang w:val="es-MX"/>
        </w:rPr>
        <w:t xml:space="preserve">Crear una publicación acerca de los derechos de los estudiantes matriculados en escuelas </w:t>
      </w:r>
      <w:r w:rsidRPr="00D069E0">
        <w:rPr>
          <w:i/>
          <w:iCs/>
          <w:lang w:val="es-MX"/>
        </w:rPr>
        <w:t>“charter”.</w:t>
      </w:r>
    </w:p>
    <w:p w:rsidR="002B2AE5" w:rsidRPr="00D069E0" w:rsidRDefault="002B2AE5" w:rsidP="000D7BDD">
      <w:pPr>
        <w:pStyle w:val="BodyText"/>
        <w:numPr>
          <w:ilvl w:val="2"/>
          <w:numId w:val="17"/>
        </w:numPr>
        <w:tabs>
          <w:tab w:val="clear" w:pos="1080"/>
          <w:tab w:val="left" w:pos="1440"/>
        </w:tabs>
        <w:ind w:left="1440"/>
        <w:rPr>
          <w:lang w:val="es-MX"/>
        </w:rPr>
      </w:pPr>
      <w:r w:rsidRPr="00D069E0">
        <w:rPr>
          <w:lang w:val="es-MX"/>
        </w:rPr>
        <w:t>Revisar, traducir, desarrollar y/o distribuir al menos 2 publicaciones (PADD, PAIMI, PAIR, EA)</w:t>
      </w:r>
    </w:p>
    <w:p w:rsidR="002B2AE5" w:rsidRPr="00D069E0" w:rsidRDefault="002B2AE5" w:rsidP="000D7BDD">
      <w:pPr>
        <w:pStyle w:val="Header"/>
        <w:numPr>
          <w:ilvl w:val="1"/>
          <w:numId w:val="49"/>
        </w:numPr>
        <w:tabs>
          <w:tab w:val="left" w:pos="720"/>
        </w:tabs>
        <w:rPr>
          <w:rStyle w:val="BoldUnderline"/>
          <w:b/>
          <w:bCs/>
          <w:lang w:val="es-MX"/>
        </w:rPr>
      </w:pPr>
      <w:r w:rsidRPr="00D069E0">
        <w:rPr>
          <w:rStyle w:val="BoldUnderline"/>
          <w:lang w:val="es-MX"/>
        </w:rPr>
        <w:t>Acercamiento y Formación:</w:t>
      </w:r>
      <w:r w:rsidRPr="00D069E0">
        <w:rPr>
          <w:rStyle w:val="BoldUnderline"/>
          <w:u w:val="none"/>
          <w:lang w:val="es-MX"/>
        </w:rPr>
        <w:t xml:space="preserve"> </w:t>
      </w:r>
      <w:r w:rsidRPr="00D069E0">
        <w:rPr>
          <w:rFonts w:ascii="Arial" w:hAnsi="Arial" w:cs="Arial"/>
          <w:sz w:val="28"/>
          <w:szCs w:val="28"/>
          <w:lang w:val="es-MX"/>
        </w:rPr>
        <w:t>Proporcionar formación y/o acercamiento (outreach) a niños con discapacidades, sus familiares, defensores, proveedores de servicios, oficiales escolares y/u otros grupos de personas relevantes en los asuntos de educación. Esto podría incluir</w:t>
      </w:r>
      <w:r w:rsidRPr="00D069E0">
        <w:rPr>
          <w:rStyle w:val="BodyTextChar"/>
          <w:lang w:val="es-MX"/>
        </w:rPr>
        <w:t xml:space="preserve">: </w:t>
      </w:r>
    </w:p>
    <w:p w:rsidR="002B2AE5" w:rsidRPr="00D069E0" w:rsidRDefault="002B2AE5" w:rsidP="000D7BDD">
      <w:pPr>
        <w:pStyle w:val="ListBullet3"/>
        <w:numPr>
          <w:ilvl w:val="0"/>
          <w:numId w:val="109"/>
        </w:numPr>
        <w:tabs>
          <w:tab w:val="num" w:pos="1080"/>
        </w:tabs>
        <w:ind w:left="1080"/>
        <w:rPr>
          <w:lang w:val="es-MX"/>
        </w:rPr>
      </w:pPr>
      <w:r w:rsidRPr="00D069E0">
        <w:rPr>
          <w:lang w:val="es-MX"/>
        </w:rPr>
        <w:t xml:space="preserve">Llevar a cabo formación con estudiantes, padres y otros grupos acerca de los derechos de los estudiantes con discapacidades en escuelas, incluyendo escuelas </w:t>
      </w:r>
      <w:r w:rsidRPr="00D069E0">
        <w:rPr>
          <w:i/>
          <w:iCs/>
          <w:lang w:val="es-MX"/>
        </w:rPr>
        <w:t>“charter”</w:t>
      </w:r>
      <w:r w:rsidRPr="00D069E0">
        <w:rPr>
          <w:lang w:val="es-MX"/>
        </w:rPr>
        <w:t>.</w:t>
      </w:r>
    </w:p>
    <w:p w:rsidR="002B2AE5" w:rsidRPr="00D069E0" w:rsidRDefault="002B2AE5" w:rsidP="009C5E2E">
      <w:pPr>
        <w:pStyle w:val="ListBullet"/>
        <w:rPr>
          <w:lang w:val="es-MX"/>
        </w:rPr>
      </w:pPr>
    </w:p>
    <w:p w:rsidR="002B2AE5" w:rsidRPr="00D069E0" w:rsidRDefault="002B2AE5" w:rsidP="000D7BDD">
      <w:pPr>
        <w:pStyle w:val="BodyText"/>
        <w:numPr>
          <w:ilvl w:val="2"/>
          <w:numId w:val="50"/>
        </w:numPr>
        <w:tabs>
          <w:tab w:val="clear" w:pos="1080"/>
          <w:tab w:val="left" w:pos="1440"/>
        </w:tabs>
        <w:ind w:left="1440"/>
        <w:rPr>
          <w:lang w:val="es-MX"/>
        </w:rPr>
      </w:pPr>
      <w:r w:rsidRPr="00D069E0">
        <w:rPr>
          <w:lang w:val="es-MX"/>
        </w:rPr>
        <w:lastRenderedPageBreak/>
        <w:t>Llevar a cabo al menos 25 actividades de acercamiento o formación (PAAT, PADD, PAIMI, PAIR)</w:t>
      </w:r>
      <w:r w:rsidRPr="00D069E0" w:rsidDel="009D1CA7">
        <w:rPr>
          <w:lang w:val="es-MX"/>
        </w:rPr>
        <w:t xml:space="preserve"> </w:t>
      </w:r>
    </w:p>
    <w:p w:rsidR="002B2AE5" w:rsidRPr="00D069E0" w:rsidRDefault="002B2AE5" w:rsidP="000D7BDD">
      <w:pPr>
        <w:pStyle w:val="Header"/>
        <w:numPr>
          <w:ilvl w:val="1"/>
          <w:numId w:val="49"/>
        </w:numPr>
        <w:tabs>
          <w:tab w:val="left" w:pos="720"/>
        </w:tabs>
        <w:rPr>
          <w:rStyle w:val="BodyTextChar"/>
          <w:b/>
          <w:bCs/>
          <w:u w:val="single"/>
          <w:lang w:val="es-MX"/>
        </w:rPr>
      </w:pPr>
      <w:r w:rsidRPr="00D069E0">
        <w:rPr>
          <w:rStyle w:val="BoldUnderline"/>
          <w:lang w:val="es-MX"/>
        </w:rPr>
        <w:t>Orientación y Consejo</w:t>
      </w:r>
      <w:r w:rsidRPr="00D069E0">
        <w:rPr>
          <w:rStyle w:val="BoldUnderline"/>
          <w:u w:val="none"/>
          <w:lang w:val="es-MX"/>
        </w:rPr>
        <w:t xml:space="preserve">: </w:t>
      </w:r>
      <w:r w:rsidRPr="00D069E0">
        <w:rPr>
          <w:rFonts w:ascii="Arial" w:hAnsi="Arial" w:cs="Arial"/>
          <w:sz w:val="28"/>
          <w:szCs w:val="28"/>
          <w:lang w:val="es-MX"/>
        </w:rPr>
        <w:t>Proporcionar orientación y consejo a niños y personas jóvenes con discapacidades, sus familiares, defensores y proveedores de servicios acerca de los derechos a la educación y servicios relacionados de los estudiantes con discapacidades</w:t>
      </w:r>
      <w:r w:rsidRPr="00D069E0">
        <w:rPr>
          <w:rStyle w:val="BodyTextChar"/>
          <w:lang w:val="es-MX"/>
        </w:rPr>
        <w:t>.</w:t>
      </w:r>
    </w:p>
    <w:p w:rsidR="002B2AE5" w:rsidRPr="00D069E0" w:rsidRDefault="002B2AE5" w:rsidP="000D7BDD">
      <w:pPr>
        <w:pStyle w:val="BodyText"/>
        <w:numPr>
          <w:ilvl w:val="2"/>
          <w:numId w:val="51"/>
        </w:numPr>
        <w:tabs>
          <w:tab w:val="left" w:pos="720"/>
        </w:tabs>
        <w:rPr>
          <w:lang w:val="es-MX"/>
        </w:rPr>
      </w:pPr>
      <w:r w:rsidRPr="00D069E0">
        <w:rPr>
          <w:lang w:val="es-MX"/>
        </w:rPr>
        <w:t>Proporcionar orientación y consejo a al menos 5 personas (PAAT)</w:t>
      </w:r>
    </w:p>
    <w:p w:rsidR="002B2AE5" w:rsidRPr="00D069E0" w:rsidRDefault="002B2AE5" w:rsidP="000D7BDD">
      <w:pPr>
        <w:pStyle w:val="BodyText"/>
        <w:numPr>
          <w:ilvl w:val="2"/>
          <w:numId w:val="51"/>
        </w:numPr>
        <w:tabs>
          <w:tab w:val="left" w:pos="720"/>
        </w:tabs>
        <w:rPr>
          <w:lang w:val="es-MX"/>
        </w:rPr>
      </w:pPr>
      <w:r w:rsidRPr="00D069E0">
        <w:rPr>
          <w:lang w:val="es-MX"/>
        </w:rPr>
        <w:t>Proporcionar orientación y consejo a al menos 1000 personas (PADD)</w:t>
      </w:r>
    </w:p>
    <w:p w:rsidR="002B2AE5" w:rsidRPr="00D069E0" w:rsidRDefault="002B2AE5" w:rsidP="000D7BDD">
      <w:pPr>
        <w:pStyle w:val="BodyText"/>
        <w:numPr>
          <w:ilvl w:val="2"/>
          <w:numId w:val="51"/>
        </w:numPr>
        <w:tabs>
          <w:tab w:val="left" w:pos="720"/>
        </w:tabs>
        <w:rPr>
          <w:lang w:val="es-MX"/>
        </w:rPr>
      </w:pPr>
      <w:r w:rsidRPr="00D069E0">
        <w:rPr>
          <w:lang w:val="es-MX"/>
        </w:rPr>
        <w:t>Proporcionar orientación y consejo a al menos 35 personas (PAIMI)</w:t>
      </w:r>
    </w:p>
    <w:p w:rsidR="002B2AE5" w:rsidRPr="00D069E0" w:rsidRDefault="002B2AE5" w:rsidP="000D7BDD">
      <w:pPr>
        <w:pStyle w:val="BodyText"/>
        <w:numPr>
          <w:ilvl w:val="2"/>
          <w:numId w:val="51"/>
        </w:numPr>
        <w:tabs>
          <w:tab w:val="left" w:pos="720"/>
        </w:tabs>
        <w:rPr>
          <w:lang w:val="es-MX"/>
        </w:rPr>
      </w:pPr>
      <w:r w:rsidRPr="00D069E0">
        <w:rPr>
          <w:lang w:val="es-MX"/>
        </w:rPr>
        <w:t>Proporcionar orientación y consejo a al menos 10 personas (PAIR)</w:t>
      </w:r>
    </w:p>
    <w:p w:rsidR="002B2AE5" w:rsidRPr="00D069E0" w:rsidRDefault="002B2AE5" w:rsidP="000D7BDD">
      <w:pPr>
        <w:pStyle w:val="BodyText"/>
        <w:numPr>
          <w:ilvl w:val="2"/>
          <w:numId w:val="51"/>
        </w:numPr>
        <w:tabs>
          <w:tab w:val="left" w:pos="720"/>
        </w:tabs>
        <w:rPr>
          <w:lang w:val="es-MX"/>
        </w:rPr>
      </w:pPr>
      <w:r w:rsidRPr="00D069E0">
        <w:rPr>
          <w:lang w:val="es-MX"/>
        </w:rPr>
        <w:t>Proporcionar orientación y consejo a al menos 85 personas (EA)</w:t>
      </w:r>
    </w:p>
    <w:p w:rsidR="002B2AE5" w:rsidRPr="00D069E0" w:rsidRDefault="002B2AE5" w:rsidP="000D7BDD">
      <w:pPr>
        <w:pStyle w:val="ListNumber2"/>
        <w:numPr>
          <w:ilvl w:val="0"/>
          <w:numId w:val="85"/>
        </w:numPr>
        <w:rPr>
          <w:b/>
          <w:bCs/>
          <w:lang w:val="es-MX"/>
        </w:rPr>
      </w:pPr>
      <w:r w:rsidRPr="00D069E0">
        <w:rPr>
          <w:b/>
          <w:bCs/>
          <w:lang w:val="es-MX"/>
        </w:rPr>
        <w:t>Vigilar las regulaciones estatales propuestas acerca de la educación e identificar aquellas que afectan a personas, niños &amp; jóvenes con discapacidades. Opinar sobre estas regulaciones propuestas según sea necesario.</w:t>
      </w:r>
      <w:r w:rsidRPr="00D069E0" w:rsidDel="00242382">
        <w:rPr>
          <w:b/>
          <w:bCs/>
          <w:lang w:val="es-MX"/>
        </w:rPr>
        <w:t xml:space="preserve"> </w:t>
      </w:r>
      <w:r w:rsidRPr="00D069E0">
        <w:rPr>
          <w:b/>
          <w:bCs/>
          <w:lang w:val="es-MX"/>
        </w:rPr>
        <w:t xml:space="preserve"> </w:t>
      </w:r>
    </w:p>
    <w:p w:rsidR="002B2AE5" w:rsidRPr="00D069E0" w:rsidRDefault="002B2AE5" w:rsidP="00F276B1">
      <w:pPr>
        <w:pStyle w:val="BodyText"/>
        <w:ind w:left="720"/>
        <w:rPr>
          <w:lang w:val="es-MX"/>
        </w:rPr>
      </w:pPr>
      <w:r w:rsidRPr="00D069E0">
        <w:rPr>
          <w:lang w:val="es-MX"/>
        </w:rPr>
        <w:t>Esto incluirá vigilar y opinar acerca de regulaciones estatales propuestas que afectan a personas, niños &amp; jóvenes con discapacidades y vigilar la Unidad de Cumplimiento del Departamento de Educación de California (California Department of Education Compliance Unit).</w:t>
      </w:r>
    </w:p>
    <w:p w:rsidR="002B2AE5" w:rsidRPr="00D069E0" w:rsidRDefault="002B2AE5" w:rsidP="000D7BDD">
      <w:pPr>
        <w:pStyle w:val="BodyText"/>
        <w:numPr>
          <w:ilvl w:val="2"/>
          <w:numId w:val="99"/>
        </w:numPr>
        <w:tabs>
          <w:tab w:val="left" w:pos="720"/>
        </w:tabs>
        <w:rPr>
          <w:lang w:val="es-MX"/>
        </w:rPr>
      </w:pPr>
      <w:r w:rsidRPr="00D069E0">
        <w:rPr>
          <w:lang w:val="es-MX"/>
        </w:rPr>
        <w:t>Todas las regulaciones que correspondan (PADD)</w:t>
      </w:r>
    </w:p>
    <w:p w:rsidR="002B2AE5" w:rsidRPr="00D069E0" w:rsidRDefault="002B2AE5" w:rsidP="007827F5">
      <w:pPr>
        <w:pStyle w:val="BodyText"/>
        <w:tabs>
          <w:tab w:val="left" w:pos="720"/>
        </w:tabs>
        <w:rPr>
          <w:lang w:val="es-MX"/>
        </w:rPr>
      </w:pPr>
    </w:p>
    <w:p w:rsidR="002B2AE5" w:rsidRPr="00D069E0" w:rsidRDefault="002B2AE5" w:rsidP="007827F5">
      <w:pPr>
        <w:pStyle w:val="BodyText"/>
        <w:tabs>
          <w:tab w:val="left" w:pos="720"/>
        </w:tabs>
        <w:rPr>
          <w:lang w:val="es-MX"/>
        </w:rPr>
      </w:pPr>
    </w:p>
    <w:p w:rsidR="002B2AE5" w:rsidRPr="00D069E0" w:rsidRDefault="002B2AE5" w:rsidP="007827F5">
      <w:pPr>
        <w:pStyle w:val="BodyText"/>
        <w:tabs>
          <w:tab w:val="left" w:pos="720"/>
        </w:tabs>
        <w:rPr>
          <w:lang w:val="es-MX"/>
        </w:rPr>
      </w:pPr>
    </w:p>
    <w:p w:rsidR="002B2AE5" w:rsidRPr="00D069E0" w:rsidRDefault="002B2AE5" w:rsidP="007827F5">
      <w:pPr>
        <w:pStyle w:val="BodyText"/>
        <w:tabs>
          <w:tab w:val="left" w:pos="720"/>
        </w:tabs>
        <w:rPr>
          <w:lang w:val="es-MX"/>
        </w:rPr>
      </w:pPr>
    </w:p>
    <w:p w:rsidR="002B2AE5" w:rsidRPr="00D069E0" w:rsidRDefault="002B2AE5" w:rsidP="007827F5">
      <w:pPr>
        <w:pStyle w:val="BodyText"/>
        <w:tabs>
          <w:tab w:val="left" w:pos="720"/>
        </w:tabs>
        <w:rPr>
          <w:lang w:val="es-MX"/>
        </w:rPr>
      </w:pPr>
    </w:p>
    <w:p w:rsidR="002B2AE5" w:rsidRPr="00D069E0" w:rsidRDefault="002B2AE5" w:rsidP="007827F5">
      <w:pPr>
        <w:pStyle w:val="BodyText"/>
        <w:tabs>
          <w:tab w:val="left" w:pos="720"/>
        </w:tabs>
        <w:rPr>
          <w:lang w:val="es-MX"/>
        </w:rPr>
      </w:pPr>
    </w:p>
    <w:p w:rsidR="002B2AE5" w:rsidRPr="00D069E0" w:rsidRDefault="002B2AE5" w:rsidP="007827F5">
      <w:pPr>
        <w:pStyle w:val="BodyText"/>
        <w:tabs>
          <w:tab w:val="left" w:pos="720"/>
        </w:tabs>
        <w:rPr>
          <w:lang w:val="es-MX"/>
        </w:rPr>
      </w:pPr>
    </w:p>
    <w:p w:rsidR="002B2AE5" w:rsidRPr="00D069E0" w:rsidRDefault="002B2AE5" w:rsidP="007827F5">
      <w:pPr>
        <w:pStyle w:val="BodyText"/>
        <w:tabs>
          <w:tab w:val="left" w:pos="720"/>
        </w:tabs>
        <w:rPr>
          <w:lang w:val="es-MX"/>
        </w:rPr>
      </w:pPr>
    </w:p>
    <w:p w:rsidR="002B2AE5" w:rsidRPr="00D069E0" w:rsidRDefault="002B2AE5" w:rsidP="007827F5">
      <w:pPr>
        <w:pStyle w:val="BodyText"/>
        <w:tabs>
          <w:tab w:val="left" w:pos="720"/>
        </w:tabs>
        <w:rPr>
          <w:lang w:val="es-MX"/>
        </w:rPr>
      </w:pPr>
    </w:p>
    <w:p w:rsidR="002B2AE5" w:rsidRPr="00D069E0" w:rsidRDefault="002B2AE5" w:rsidP="007827F5">
      <w:pPr>
        <w:pStyle w:val="BodyText"/>
        <w:tabs>
          <w:tab w:val="left" w:pos="720"/>
        </w:tabs>
        <w:rPr>
          <w:lang w:val="es-MX"/>
        </w:rPr>
      </w:pPr>
    </w:p>
    <w:p w:rsidR="002B2AE5" w:rsidRPr="00D069E0" w:rsidRDefault="002B2AE5" w:rsidP="000C1A46">
      <w:pPr>
        <w:pStyle w:val="BIGHEADING"/>
        <w:rPr>
          <w:lang w:val="es-MX"/>
        </w:rPr>
      </w:pPr>
      <w:bookmarkStart w:id="23" w:name="_Toc174346482"/>
      <w:bookmarkStart w:id="24" w:name="_Toc241550963"/>
      <w:r w:rsidRPr="00D069E0">
        <w:rPr>
          <w:lang w:val="es-MX"/>
        </w:rPr>
        <w:lastRenderedPageBreak/>
        <w:t>Ley Lanterman</w:t>
      </w:r>
      <w:bookmarkEnd w:id="21"/>
      <w:bookmarkEnd w:id="23"/>
      <w:bookmarkEnd w:id="24"/>
    </w:p>
    <w:p w:rsidR="002B2AE5" w:rsidRPr="00D069E0" w:rsidRDefault="002B2AE5">
      <w:pPr>
        <w:pStyle w:val="BodyText"/>
        <w:rPr>
          <w:lang w:val="es-MX"/>
        </w:rPr>
      </w:pPr>
      <w:r w:rsidRPr="00D069E0">
        <w:rPr>
          <w:lang w:val="es-MX"/>
        </w:rPr>
        <w:t>La Ley Lanterman (Lanterman Act) garantiza a las personas con discapacidades el derecho a elegir y recibir los servicios y soportes que necesitan para ser independientes y productivos en su comunidad. Sin embargo, las personas con discapacidades aún se enfrentan a muchos obstáculos para su plena participación en la sociedad, incluyendo:</w:t>
      </w:r>
    </w:p>
    <w:p w:rsidR="002B2AE5" w:rsidRPr="00D069E0" w:rsidRDefault="002B2AE5">
      <w:pPr>
        <w:pStyle w:val="ListBullet2"/>
        <w:rPr>
          <w:lang w:val="es-MX"/>
        </w:rPr>
      </w:pPr>
      <w:r w:rsidRPr="00D069E0">
        <w:rPr>
          <w:lang w:val="es-MX"/>
        </w:rPr>
        <w:t>Las personas con discapacidades son segregadas en condiciones de vida, programas diurnos, trabajo y actividades sociales y de ocio</w:t>
      </w:r>
    </w:p>
    <w:p w:rsidR="002B2AE5" w:rsidRPr="00D069E0" w:rsidRDefault="002B2AE5">
      <w:pPr>
        <w:pStyle w:val="ListBullet2"/>
        <w:rPr>
          <w:lang w:val="es-MX"/>
        </w:rPr>
      </w:pPr>
      <w:r w:rsidRPr="00D069E0">
        <w:rPr>
          <w:lang w:val="es-MX"/>
        </w:rPr>
        <w:t>Las personas con discapacidades no siempre tienen la información que necesitan para tomar las decisiones más razonables</w:t>
      </w:r>
    </w:p>
    <w:p w:rsidR="002B2AE5" w:rsidRPr="00D069E0" w:rsidRDefault="002B2AE5">
      <w:pPr>
        <w:pStyle w:val="ListBullet2"/>
        <w:rPr>
          <w:lang w:val="es-MX"/>
        </w:rPr>
      </w:pPr>
      <w:r w:rsidRPr="00D069E0">
        <w:rPr>
          <w:lang w:val="es-MX"/>
        </w:rPr>
        <w:t>Las personas con discapacidades no reciben servicios y apoyos adecuados, incluyendo tecnología habilitante</w:t>
      </w:r>
    </w:p>
    <w:p w:rsidR="002B2AE5" w:rsidRPr="00D069E0" w:rsidRDefault="002B2AE5">
      <w:pPr>
        <w:pStyle w:val="ListBullet2"/>
        <w:rPr>
          <w:lang w:val="es-MX"/>
        </w:rPr>
      </w:pPr>
      <w:r w:rsidRPr="00D069E0">
        <w:rPr>
          <w:lang w:val="es-MX"/>
        </w:rPr>
        <w:t>No hay suficientes alternativas de servicio innovadoras e integradas</w:t>
      </w:r>
    </w:p>
    <w:p w:rsidR="002B2AE5" w:rsidRPr="00D069E0" w:rsidRDefault="002B2AE5">
      <w:pPr>
        <w:pStyle w:val="ListBullet2"/>
        <w:rPr>
          <w:lang w:val="es-MX"/>
        </w:rPr>
      </w:pPr>
      <w:r w:rsidRPr="00D069E0">
        <w:rPr>
          <w:lang w:val="es-MX"/>
        </w:rPr>
        <w:t>Los servicios ofrecidos en zonas servidas por diferentes centros regionales nos son equiparables, incluyendo grupos culturales/étnicos y zonas rurales</w:t>
      </w:r>
    </w:p>
    <w:p w:rsidR="002B2AE5" w:rsidRPr="00D069E0" w:rsidRDefault="002B2AE5">
      <w:pPr>
        <w:pStyle w:val="ListBullet2"/>
        <w:rPr>
          <w:lang w:val="es-MX"/>
        </w:rPr>
      </w:pPr>
      <w:r w:rsidRPr="00D069E0">
        <w:rPr>
          <w:lang w:val="es-MX"/>
        </w:rPr>
        <w:t>La coordinación de servicios no es siempre efectiva</w:t>
      </w:r>
    </w:p>
    <w:p w:rsidR="002B2AE5" w:rsidRPr="00D069E0" w:rsidRDefault="002B2AE5">
      <w:pPr>
        <w:pStyle w:val="ListBullet2"/>
        <w:rPr>
          <w:lang w:val="es-MX"/>
        </w:rPr>
      </w:pPr>
      <w:r w:rsidRPr="00D069E0">
        <w:rPr>
          <w:lang w:val="es-MX"/>
        </w:rPr>
        <w:t>Los programas residenciales y otros proveedores de servicios podrían denegar sus derechos</w:t>
      </w:r>
    </w:p>
    <w:p w:rsidR="002B2AE5" w:rsidRPr="00D069E0" w:rsidRDefault="002B2AE5">
      <w:pPr>
        <w:pStyle w:val="ListBullet2"/>
        <w:rPr>
          <w:lang w:val="es-MX"/>
        </w:rPr>
      </w:pPr>
      <w:r w:rsidRPr="00D069E0">
        <w:rPr>
          <w:lang w:val="es-MX"/>
        </w:rPr>
        <w:t>Los servicios a menudo no son culturalmente competentes o individualizados para satisfacer las necesidades de cada persona</w:t>
      </w:r>
    </w:p>
    <w:p w:rsidR="002B2AE5" w:rsidRPr="00D069E0" w:rsidRDefault="002B2AE5">
      <w:pPr>
        <w:pStyle w:val="ListBullet2"/>
        <w:rPr>
          <w:lang w:val="es-MX"/>
        </w:rPr>
      </w:pPr>
      <w:r w:rsidRPr="00D069E0">
        <w:rPr>
          <w:lang w:val="es-MX"/>
        </w:rPr>
        <w:t>Los procedimientos para el debido proceso legal no son adecuados</w:t>
      </w:r>
    </w:p>
    <w:p w:rsidR="002B2AE5" w:rsidRPr="00D069E0" w:rsidRDefault="002B2AE5">
      <w:pPr>
        <w:pStyle w:val="ListBullet2"/>
        <w:rPr>
          <w:lang w:val="es-MX"/>
        </w:rPr>
      </w:pPr>
      <w:r w:rsidRPr="00D069E0">
        <w:rPr>
          <w:lang w:val="es-MX"/>
        </w:rPr>
        <w:t>No hay suficiente dinero para servicios de calidad</w:t>
      </w:r>
    </w:p>
    <w:p w:rsidR="002B2AE5" w:rsidRPr="00D069E0" w:rsidRDefault="002B2AE5">
      <w:pPr>
        <w:pStyle w:val="ListBullet2"/>
        <w:rPr>
          <w:lang w:val="es-MX"/>
        </w:rPr>
      </w:pPr>
      <w:r w:rsidRPr="00D069E0">
        <w:rPr>
          <w:lang w:val="es-MX"/>
        </w:rPr>
        <w:t>El sistema de garantía de calidad no cuantifica los resultados</w:t>
      </w:r>
    </w:p>
    <w:p w:rsidR="002B2AE5" w:rsidRPr="00D069E0" w:rsidRDefault="002B2AE5">
      <w:pPr>
        <w:pStyle w:val="ListBullet2"/>
        <w:rPr>
          <w:lang w:val="es-MX"/>
        </w:rPr>
      </w:pPr>
      <w:r w:rsidRPr="00D069E0">
        <w:rPr>
          <w:lang w:val="es-MX"/>
        </w:rPr>
        <w:t>Los centros regionales no siempre están bien vigilados por el Departamento de Servicios de Desarrollo (DDS, Department of Developing Services).</w:t>
      </w:r>
    </w:p>
    <w:p w:rsidR="002B2AE5" w:rsidRPr="00D069E0" w:rsidRDefault="002B2AE5">
      <w:pPr>
        <w:pStyle w:val="ListBullet2"/>
        <w:rPr>
          <w:lang w:val="es-MX"/>
        </w:rPr>
      </w:pPr>
      <w:r w:rsidRPr="00D069E0">
        <w:rPr>
          <w:lang w:val="es-MX"/>
        </w:rPr>
        <w:t>Los servicios y apoyos a menudo no son culturalmente competentes o individualizados y a menudo no se escucha a las personas que abogan por sí mismas</w:t>
      </w:r>
    </w:p>
    <w:p w:rsidR="002B2AE5" w:rsidRPr="00D069E0" w:rsidRDefault="002B2AE5">
      <w:pPr>
        <w:pStyle w:val="ListBullet2"/>
        <w:rPr>
          <w:lang w:val="es-MX"/>
        </w:rPr>
      </w:pPr>
      <w:r w:rsidRPr="00D069E0">
        <w:rPr>
          <w:lang w:val="es-MX"/>
        </w:rPr>
        <w:t>La autodeterminación y decisiones, incluyendo el derecho a ser padre y desarrollar y mantener relaciones, son denegadas</w:t>
      </w:r>
    </w:p>
    <w:p w:rsidR="002B2AE5" w:rsidRPr="00D069E0" w:rsidRDefault="002B2AE5">
      <w:pPr>
        <w:pStyle w:val="Heading2"/>
        <w:rPr>
          <w:lang w:val="es-MX"/>
        </w:rPr>
      </w:pPr>
      <w:r w:rsidRPr="00D069E0">
        <w:rPr>
          <w:lang w:val="es-MX"/>
        </w:rPr>
        <w:t>Metas</w:t>
      </w:r>
    </w:p>
    <w:p w:rsidR="002B2AE5" w:rsidRPr="00D069E0" w:rsidRDefault="002B2AE5" w:rsidP="000D7BDD">
      <w:pPr>
        <w:pStyle w:val="ListNumber2"/>
        <w:numPr>
          <w:ilvl w:val="0"/>
          <w:numId w:val="87"/>
        </w:numPr>
        <w:rPr>
          <w:b/>
          <w:bCs/>
          <w:lang w:val="es-MX"/>
        </w:rPr>
      </w:pPr>
      <w:r w:rsidRPr="00D069E0">
        <w:rPr>
          <w:b/>
          <w:bCs/>
          <w:lang w:val="es-MX"/>
        </w:rPr>
        <w:t>Aumentar el acceso a:</w:t>
      </w:r>
    </w:p>
    <w:p w:rsidR="002B2AE5" w:rsidRPr="00D069E0" w:rsidRDefault="002B2AE5" w:rsidP="004467C3">
      <w:pPr>
        <w:pStyle w:val="ListBullet2"/>
        <w:tabs>
          <w:tab w:val="clear" w:pos="360"/>
          <w:tab w:val="num" w:pos="720"/>
        </w:tabs>
        <w:ind w:left="720"/>
        <w:rPr>
          <w:b/>
          <w:bCs/>
          <w:lang w:val="es-MX"/>
        </w:rPr>
      </w:pPr>
      <w:r w:rsidRPr="00D069E0">
        <w:rPr>
          <w:b/>
          <w:bCs/>
          <w:lang w:val="es-MX"/>
        </w:rPr>
        <w:t>Opciones de vida en comunidad de calidad, culturalmente competentes e inclusivas,</w:t>
      </w:r>
    </w:p>
    <w:p w:rsidR="002B2AE5" w:rsidRPr="00D069E0" w:rsidRDefault="002B2AE5" w:rsidP="004467C3">
      <w:pPr>
        <w:pStyle w:val="ListBullet2"/>
        <w:tabs>
          <w:tab w:val="clear" w:pos="360"/>
          <w:tab w:val="num" w:pos="720"/>
        </w:tabs>
        <w:ind w:left="720"/>
        <w:rPr>
          <w:b/>
          <w:bCs/>
          <w:lang w:val="es-MX"/>
        </w:rPr>
      </w:pPr>
      <w:r w:rsidRPr="00D069E0">
        <w:rPr>
          <w:b/>
          <w:bCs/>
          <w:lang w:val="es-MX"/>
        </w:rPr>
        <w:t>Trabajo innovador e integrado,</w:t>
      </w:r>
    </w:p>
    <w:p w:rsidR="002B2AE5" w:rsidRPr="00D069E0" w:rsidRDefault="002B2AE5" w:rsidP="004467C3">
      <w:pPr>
        <w:pStyle w:val="ListBullet2"/>
        <w:tabs>
          <w:tab w:val="clear" w:pos="360"/>
          <w:tab w:val="num" w:pos="720"/>
        </w:tabs>
        <w:ind w:left="720"/>
        <w:rPr>
          <w:b/>
          <w:bCs/>
          <w:lang w:val="es-MX"/>
        </w:rPr>
      </w:pPr>
      <w:r w:rsidRPr="00D069E0">
        <w:rPr>
          <w:b/>
          <w:bCs/>
          <w:lang w:val="es-MX"/>
        </w:rPr>
        <w:lastRenderedPageBreak/>
        <w:t>Empleo competitivo,</w:t>
      </w:r>
    </w:p>
    <w:p w:rsidR="002B2AE5" w:rsidRPr="00D069E0" w:rsidRDefault="002B2AE5" w:rsidP="004467C3">
      <w:pPr>
        <w:pStyle w:val="ListBullet2"/>
        <w:tabs>
          <w:tab w:val="clear" w:pos="360"/>
          <w:tab w:val="num" w:pos="720"/>
        </w:tabs>
        <w:ind w:left="720"/>
        <w:rPr>
          <w:b/>
          <w:bCs/>
          <w:lang w:val="es-MX"/>
        </w:rPr>
      </w:pPr>
      <w:r w:rsidRPr="00D069E0">
        <w:rPr>
          <w:b/>
          <w:bCs/>
          <w:lang w:val="es-MX"/>
        </w:rPr>
        <w:t>Educación para adultos,</w:t>
      </w:r>
    </w:p>
    <w:p w:rsidR="002B2AE5" w:rsidRPr="00D069E0" w:rsidRDefault="002B2AE5" w:rsidP="004467C3">
      <w:pPr>
        <w:pStyle w:val="ListBullet2"/>
        <w:tabs>
          <w:tab w:val="clear" w:pos="360"/>
          <w:tab w:val="num" w:pos="720"/>
        </w:tabs>
        <w:ind w:left="720"/>
        <w:rPr>
          <w:b/>
          <w:bCs/>
          <w:lang w:val="es-MX"/>
        </w:rPr>
      </w:pPr>
      <w:r w:rsidRPr="00D069E0">
        <w:rPr>
          <w:b/>
          <w:bCs/>
          <w:lang w:val="es-MX"/>
        </w:rPr>
        <w:t>Actividades sociales, voluntarias y de ocio integradas, y</w:t>
      </w:r>
    </w:p>
    <w:p w:rsidR="002B2AE5" w:rsidRPr="00D069E0" w:rsidRDefault="002B2AE5" w:rsidP="00485E3A">
      <w:pPr>
        <w:pStyle w:val="ListBullet2"/>
        <w:tabs>
          <w:tab w:val="clear" w:pos="360"/>
          <w:tab w:val="num" w:pos="720"/>
        </w:tabs>
        <w:ind w:left="720"/>
        <w:rPr>
          <w:b/>
          <w:bCs/>
          <w:lang w:val="es-MX"/>
        </w:rPr>
      </w:pPr>
      <w:r w:rsidRPr="00D069E0">
        <w:rPr>
          <w:b/>
          <w:bCs/>
          <w:lang w:val="es-MX"/>
        </w:rPr>
        <w:t>Servicios autodirigidos en los que las personas controlan sus propios presupuestos, eligen a sus proveedores de servicios y eligen y administran sus propios asistentes personales.</w:t>
      </w:r>
    </w:p>
    <w:p w:rsidR="002B2AE5" w:rsidRPr="00D069E0" w:rsidRDefault="002B2AE5">
      <w:pPr>
        <w:pStyle w:val="Heading3"/>
        <w:rPr>
          <w:lang w:val="es-MX"/>
        </w:rPr>
      </w:pPr>
      <w:bookmarkStart w:id="25" w:name="_Toc174346484"/>
      <w:r w:rsidRPr="00D069E0">
        <w:rPr>
          <w:lang w:val="es-MX"/>
        </w:rPr>
        <w:t>Objetivos para 2009-2010</w:t>
      </w:r>
      <w:bookmarkEnd w:id="25"/>
    </w:p>
    <w:p w:rsidR="002B2AE5" w:rsidRPr="00D069E0" w:rsidRDefault="002B2AE5" w:rsidP="000D7BDD">
      <w:pPr>
        <w:pStyle w:val="Header"/>
        <w:numPr>
          <w:ilvl w:val="1"/>
          <w:numId w:val="53"/>
        </w:numPr>
        <w:tabs>
          <w:tab w:val="left" w:pos="720"/>
        </w:tabs>
        <w:rPr>
          <w:rStyle w:val="BoldUnderline"/>
          <w:b/>
          <w:bCs/>
          <w:lang w:val="es-MX"/>
        </w:rPr>
      </w:pPr>
      <w:r w:rsidRPr="00D069E0">
        <w:rPr>
          <w:rStyle w:val="BoldUnderline"/>
          <w:lang w:val="es-MX"/>
        </w:rPr>
        <w:t>Representación directa:</w:t>
      </w:r>
      <w:r w:rsidRPr="00D069E0">
        <w:rPr>
          <w:rStyle w:val="BoldUnderline"/>
          <w:u w:val="none"/>
          <w:lang w:val="es-MX"/>
        </w:rPr>
        <w:t xml:space="preserve"> </w:t>
      </w:r>
      <w:r w:rsidRPr="00D069E0">
        <w:rPr>
          <w:rStyle w:val="BodyTextChar"/>
          <w:lang w:val="es-MX"/>
        </w:rPr>
        <w:t>Representar a las personas con discapacidades del desarrollo. Esto podría incluir ayudar a:</w:t>
      </w:r>
      <w:r w:rsidRPr="00D069E0">
        <w:rPr>
          <w:rStyle w:val="BoldUnderline"/>
          <w:lang w:val="es-MX"/>
        </w:rPr>
        <w:t xml:space="preserve"> </w:t>
      </w:r>
    </w:p>
    <w:p w:rsidR="002B2AE5" w:rsidRPr="00D069E0" w:rsidRDefault="002B2AE5" w:rsidP="000D7BDD">
      <w:pPr>
        <w:pStyle w:val="ListBullet3"/>
        <w:numPr>
          <w:ilvl w:val="0"/>
          <w:numId w:val="109"/>
        </w:numPr>
        <w:tabs>
          <w:tab w:val="num" w:pos="1080"/>
        </w:tabs>
        <w:ind w:left="1080"/>
        <w:rPr>
          <w:lang w:val="es-MX"/>
        </w:rPr>
      </w:pPr>
      <w:r w:rsidRPr="00D069E0">
        <w:rPr>
          <w:lang w:val="es-MX"/>
        </w:rPr>
        <w:t xml:space="preserve">Personas que viven </w:t>
      </w:r>
      <w:r w:rsidRPr="00D069E0">
        <w:rPr>
          <w:rStyle w:val="BodyTextChar"/>
          <w:lang w:val="es-MX"/>
        </w:rPr>
        <w:t>en instituciones o personas con riesgo de ser ingresadas en instituciones; muchas de las cuales necesitarán tecnología habilitante para ser atendidas correctamente en entornos de vida en comunidad</w:t>
      </w:r>
    </w:p>
    <w:p w:rsidR="002B2AE5" w:rsidRPr="00D069E0" w:rsidRDefault="002B2AE5" w:rsidP="000D7BDD">
      <w:pPr>
        <w:pStyle w:val="ListBullet3"/>
        <w:numPr>
          <w:ilvl w:val="0"/>
          <w:numId w:val="109"/>
        </w:numPr>
        <w:tabs>
          <w:tab w:val="num" w:pos="1080"/>
        </w:tabs>
        <w:ind w:left="1080"/>
        <w:rPr>
          <w:lang w:val="es-MX"/>
        </w:rPr>
      </w:pPr>
      <w:r w:rsidRPr="00D069E0">
        <w:rPr>
          <w:lang w:val="es-MX"/>
        </w:rPr>
        <w:t>Personas con discapacidades a obtener tecnología habilitante en su vivienda, trabajo, educación, actividades sociales, actividades voluntarias o actividades de ocio</w:t>
      </w:r>
    </w:p>
    <w:p w:rsidR="002B2AE5" w:rsidRPr="00D069E0" w:rsidRDefault="002B2AE5" w:rsidP="000D7BDD">
      <w:pPr>
        <w:pStyle w:val="ListBullet3"/>
        <w:numPr>
          <w:ilvl w:val="0"/>
          <w:numId w:val="109"/>
        </w:numPr>
        <w:tabs>
          <w:tab w:val="num" w:pos="1080"/>
        </w:tabs>
        <w:ind w:left="1080"/>
        <w:rPr>
          <w:lang w:val="es-MX"/>
        </w:rPr>
      </w:pPr>
      <w:r w:rsidRPr="00D069E0">
        <w:rPr>
          <w:lang w:val="es-MX"/>
        </w:rPr>
        <w:t>Personas con discapacidades a obtener apoyos para vivir con éxito en la comunidad</w:t>
      </w:r>
    </w:p>
    <w:p w:rsidR="002B2AE5" w:rsidRPr="00D069E0" w:rsidRDefault="002B2AE5" w:rsidP="000D7BDD">
      <w:pPr>
        <w:pStyle w:val="BodyText"/>
        <w:numPr>
          <w:ilvl w:val="2"/>
          <w:numId w:val="18"/>
        </w:numPr>
        <w:tabs>
          <w:tab w:val="clear" w:pos="1080"/>
          <w:tab w:val="left" w:pos="1440"/>
        </w:tabs>
        <w:ind w:left="1440"/>
        <w:rPr>
          <w:lang w:val="es-MX"/>
        </w:rPr>
      </w:pPr>
      <w:r w:rsidRPr="00D069E0">
        <w:rPr>
          <w:lang w:val="es-MX"/>
        </w:rPr>
        <w:t>Representar a al menos 3 personas (PADD)</w:t>
      </w:r>
    </w:p>
    <w:p w:rsidR="002B2AE5" w:rsidRPr="00D069E0" w:rsidRDefault="002B2AE5" w:rsidP="000D7BDD">
      <w:pPr>
        <w:pStyle w:val="BodyText"/>
        <w:numPr>
          <w:ilvl w:val="2"/>
          <w:numId w:val="18"/>
        </w:numPr>
        <w:tabs>
          <w:tab w:val="clear" w:pos="1080"/>
          <w:tab w:val="left" w:pos="1440"/>
        </w:tabs>
        <w:ind w:left="1440"/>
        <w:rPr>
          <w:lang w:val="es-MX"/>
        </w:rPr>
      </w:pPr>
      <w:r w:rsidRPr="00D069E0">
        <w:rPr>
          <w:lang w:val="es-MX"/>
        </w:rPr>
        <w:t>Representar a personas en una demanda colectiva que afecta a unas 7,500 personas aproximadamente y vigilar los resultados conforme al decreto de consentimiento del acuerdo alcanzado</w:t>
      </w:r>
      <w:r w:rsidRPr="00D069E0">
        <w:rPr>
          <w:i/>
          <w:iCs/>
          <w:lang w:val="es-MX"/>
        </w:rPr>
        <w:t>(Capitol People First v. DDS).</w:t>
      </w:r>
      <w:r w:rsidRPr="00D069E0">
        <w:rPr>
          <w:lang w:val="es-MX"/>
        </w:rPr>
        <w:t xml:space="preserve"> (PADD, PAAT)</w:t>
      </w:r>
    </w:p>
    <w:p w:rsidR="002B2AE5" w:rsidRPr="00D069E0" w:rsidRDefault="002B2AE5" w:rsidP="000D7BDD">
      <w:pPr>
        <w:pStyle w:val="BodyText"/>
        <w:numPr>
          <w:ilvl w:val="1"/>
          <w:numId w:val="18"/>
        </w:numPr>
        <w:rPr>
          <w:rStyle w:val="BoldUnderline"/>
          <w:u w:val="none"/>
          <w:lang w:val="es-MX"/>
        </w:rPr>
      </w:pPr>
      <w:r w:rsidRPr="00D069E0">
        <w:rPr>
          <w:u w:val="single"/>
          <w:lang w:val="es-MX"/>
        </w:rPr>
        <w:t>Otra Abogacía para Cambios Sistémicos</w:t>
      </w:r>
      <w:r w:rsidRPr="00D069E0">
        <w:rPr>
          <w:rStyle w:val="BoldUnderline"/>
          <w:lang w:val="es-MX"/>
        </w:rPr>
        <w:t>:</w:t>
      </w:r>
      <w:r w:rsidRPr="00D069E0">
        <w:rPr>
          <w:rStyle w:val="BoldUnderline"/>
          <w:u w:val="none"/>
          <w:lang w:val="es-MX"/>
        </w:rPr>
        <w:t xml:space="preserve"> </w:t>
      </w:r>
      <w:r w:rsidRPr="00D069E0">
        <w:rPr>
          <w:lang w:val="es-MX"/>
        </w:rPr>
        <w:t>Identificar y tomar medidas para abordar problemas sistémicos para personas con discapacidades del desarrollo</w:t>
      </w:r>
      <w:r w:rsidRPr="00D069E0">
        <w:rPr>
          <w:rStyle w:val="BodyTextChar"/>
          <w:lang w:val="es-MX"/>
        </w:rPr>
        <w:t xml:space="preserve">. Esto podría incluir: </w:t>
      </w:r>
    </w:p>
    <w:p w:rsidR="002B2AE5" w:rsidRPr="00D069E0" w:rsidRDefault="002B2AE5" w:rsidP="000D7BDD">
      <w:pPr>
        <w:pStyle w:val="ListBullet3"/>
        <w:numPr>
          <w:ilvl w:val="0"/>
          <w:numId w:val="109"/>
        </w:numPr>
        <w:tabs>
          <w:tab w:val="num" w:pos="1080"/>
        </w:tabs>
        <w:ind w:left="1080"/>
        <w:rPr>
          <w:lang w:val="es-MX"/>
        </w:rPr>
      </w:pPr>
      <w:r w:rsidRPr="00D069E0">
        <w:rPr>
          <w:lang w:val="es-MX"/>
        </w:rPr>
        <w:t>La necesidad de un incremento en el acceso a las opciones de vida en comunidad de calidad, culturalmente competentes e inclusivas</w:t>
      </w:r>
    </w:p>
    <w:p w:rsidR="002B2AE5" w:rsidRPr="00D069E0" w:rsidRDefault="002B2AE5" w:rsidP="000D7BDD">
      <w:pPr>
        <w:pStyle w:val="ListBullet3"/>
        <w:numPr>
          <w:ilvl w:val="0"/>
          <w:numId w:val="109"/>
        </w:numPr>
        <w:tabs>
          <w:tab w:val="num" w:pos="1080"/>
        </w:tabs>
        <w:ind w:left="1080"/>
        <w:rPr>
          <w:lang w:val="es-MX"/>
        </w:rPr>
      </w:pPr>
      <w:r w:rsidRPr="00D069E0">
        <w:rPr>
          <w:lang w:val="es-MX"/>
        </w:rPr>
        <w:t>La necesidad de actividades innovadoras, de trabajo integrado, de empleo competitivo, de educación para adultos, sociales, voluntarias y de ocio</w:t>
      </w:r>
    </w:p>
    <w:p w:rsidR="002B2AE5" w:rsidRPr="00D069E0" w:rsidRDefault="002B2AE5" w:rsidP="000D7BDD">
      <w:pPr>
        <w:pStyle w:val="ListBullet3"/>
        <w:numPr>
          <w:ilvl w:val="0"/>
          <w:numId w:val="109"/>
        </w:numPr>
        <w:tabs>
          <w:tab w:val="num" w:pos="1080"/>
        </w:tabs>
        <w:ind w:left="1080"/>
        <w:rPr>
          <w:lang w:val="es-MX"/>
        </w:rPr>
      </w:pPr>
      <w:r w:rsidRPr="00D069E0">
        <w:rPr>
          <w:lang w:val="es-MX"/>
        </w:rPr>
        <w:t>La opción de usar el modelo de servicios autodirigidos</w:t>
      </w:r>
    </w:p>
    <w:p w:rsidR="002B2AE5" w:rsidRPr="00D069E0" w:rsidRDefault="002B2AE5" w:rsidP="000D7BDD">
      <w:pPr>
        <w:pStyle w:val="ListBullet3"/>
        <w:numPr>
          <w:ilvl w:val="0"/>
          <w:numId w:val="109"/>
        </w:numPr>
        <w:tabs>
          <w:tab w:val="num" w:pos="1080"/>
        </w:tabs>
        <w:ind w:left="1080"/>
        <w:rPr>
          <w:lang w:val="es-MX"/>
        </w:rPr>
      </w:pPr>
      <w:r w:rsidRPr="00D069E0">
        <w:rPr>
          <w:lang w:val="es-MX"/>
        </w:rPr>
        <w:t>La necesidad de aumentar el acceso a tecnología habilitante</w:t>
      </w:r>
    </w:p>
    <w:p w:rsidR="002B2AE5" w:rsidRPr="00D069E0" w:rsidRDefault="002B2AE5" w:rsidP="000D7BDD">
      <w:pPr>
        <w:pStyle w:val="BodyText"/>
        <w:numPr>
          <w:ilvl w:val="2"/>
          <w:numId w:val="81"/>
        </w:numPr>
        <w:tabs>
          <w:tab w:val="clear" w:pos="1080"/>
          <w:tab w:val="left" w:pos="1440"/>
        </w:tabs>
        <w:ind w:left="1440"/>
        <w:rPr>
          <w:lang w:val="es-MX"/>
        </w:rPr>
      </w:pPr>
      <w:r w:rsidRPr="00D069E0">
        <w:rPr>
          <w:lang w:val="es-MX"/>
        </w:rPr>
        <w:t>Participar en al menos 4 grupos del sistema</w:t>
      </w:r>
      <w:r w:rsidRPr="00D069E0" w:rsidDel="00452309">
        <w:rPr>
          <w:lang w:val="es-MX"/>
        </w:rPr>
        <w:t xml:space="preserve"> </w:t>
      </w:r>
      <w:r w:rsidRPr="00D069E0">
        <w:rPr>
          <w:lang w:val="es-MX"/>
        </w:rPr>
        <w:t>interesados en discapacidades del desarrollo (developmental disabilities system stakeholder group) (PADD)</w:t>
      </w:r>
    </w:p>
    <w:p w:rsidR="002B2AE5" w:rsidRPr="00D069E0" w:rsidRDefault="002B2AE5" w:rsidP="000D7BDD">
      <w:pPr>
        <w:pStyle w:val="ListNumber2"/>
        <w:numPr>
          <w:ilvl w:val="0"/>
          <w:numId w:val="85"/>
        </w:numPr>
        <w:rPr>
          <w:b/>
          <w:bCs/>
          <w:lang w:val="es-MX"/>
        </w:rPr>
      </w:pPr>
      <w:r w:rsidRPr="00D069E0">
        <w:rPr>
          <w:b/>
          <w:bCs/>
          <w:lang w:val="es-MX"/>
        </w:rPr>
        <w:lastRenderedPageBreak/>
        <w:t>Ampliar los apoyos y servicios para personas con discapacidades del desarrollo que quieren vivir tan independientemente como sea posible con sus familias u otras personas que elijan.</w:t>
      </w:r>
    </w:p>
    <w:p w:rsidR="002B2AE5" w:rsidRPr="00D069E0" w:rsidRDefault="002B2AE5">
      <w:pPr>
        <w:pStyle w:val="Heading3"/>
        <w:rPr>
          <w:lang w:val="es-MX"/>
        </w:rPr>
      </w:pPr>
      <w:bookmarkStart w:id="26" w:name="_Toc174346485"/>
      <w:r w:rsidRPr="00D069E0">
        <w:rPr>
          <w:lang w:val="es-MX"/>
        </w:rPr>
        <w:t>Objetivos para 2009-2010</w:t>
      </w:r>
      <w:bookmarkEnd w:id="26"/>
    </w:p>
    <w:p w:rsidR="002B2AE5" w:rsidRPr="00D069E0" w:rsidRDefault="002B2AE5" w:rsidP="000D7BDD">
      <w:pPr>
        <w:pStyle w:val="Header"/>
        <w:numPr>
          <w:ilvl w:val="1"/>
          <w:numId w:val="54"/>
        </w:numPr>
        <w:tabs>
          <w:tab w:val="left" w:pos="720"/>
        </w:tabs>
        <w:rPr>
          <w:rStyle w:val="BoldUnderline"/>
          <w:b/>
          <w:bCs/>
          <w:lang w:val="es-MX"/>
        </w:rPr>
      </w:pPr>
      <w:r w:rsidRPr="00D069E0">
        <w:rPr>
          <w:rStyle w:val="BoldUnderline"/>
          <w:lang w:val="es-MX"/>
        </w:rPr>
        <w:t>Representación Directa:</w:t>
      </w:r>
      <w:r w:rsidRPr="00D069E0">
        <w:rPr>
          <w:rStyle w:val="BodyTextChar"/>
          <w:lang w:val="es-MX"/>
        </w:rPr>
        <w:t xml:space="preserve"> Representar a personas con discapacidades que viven con sus familias. Esto podría incluir ayudar a:</w:t>
      </w:r>
    </w:p>
    <w:p w:rsidR="002B2AE5" w:rsidRPr="00D069E0" w:rsidRDefault="002B2AE5" w:rsidP="000D7BDD">
      <w:pPr>
        <w:pStyle w:val="ListBullet3"/>
        <w:numPr>
          <w:ilvl w:val="0"/>
          <w:numId w:val="109"/>
        </w:numPr>
        <w:tabs>
          <w:tab w:val="num" w:pos="1080"/>
        </w:tabs>
        <w:ind w:left="1080"/>
        <w:rPr>
          <w:lang w:val="es-MX"/>
        </w:rPr>
      </w:pPr>
      <w:r w:rsidRPr="00D069E0">
        <w:rPr>
          <w:lang w:val="es-MX"/>
        </w:rPr>
        <w:t>P</w:t>
      </w:r>
      <w:r w:rsidRPr="00D069E0">
        <w:rPr>
          <w:rStyle w:val="BodyTextChar"/>
          <w:lang w:val="es-MX"/>
        </w:rPr>
        <w:t>ersonas con discapacidades y sus familias a conseguir los apoyos que necesitan para permanecer en su hogar familiar, tal como atención de tregua</w:t>
      </w:r>
      <w:r w:rsidRPr="00D069E0">
        <w:rPr>
          <w:lang w:val="es-MX"/>
        </w:rPr>
        <w:t>, guardería, servicios de enfermería o del comportamiento</w:t>
      </w:r>
    </w:p>
    <w:p w:rsidR="002B2AE5" w:rsidRPr="00D069E0" w:rsidRDefault="002B2AE5" w:rsidP="000D7BDD">
      <w:pPr>
        <w:pStyle w:val="ListBullet3"/>
        <w:numPr>
          <w:ilvl w:val="0"/>
          <w:numId w:val="109"/>
        </w:numPr>
        <w:tabs>
          <w:tab w:val="num" w:pos="1080"/>
        </w:tabs>
        <w:ind w:left="1080"/>
        <w:rPr>
          <w:lang w:val="es-MX"/>
        </w:rPr>
      </w:pPr>
      <w:r w:rsidRPr="00D069E0">
        <w:rPr>
          <w:lang w:val="es-MX"/>
        </w:rPr>
        <w:t xml:space="preserve">Adultos con discapacidades que viven con sus padres u otros miembros de su familia a conseguir los apoyos que elijan y que necesitan para ser más independientes y estar más incluidos en sus comunidades </w:t>
      </w:r>
    </w:p>
    <w:p w:rsidR="002B2AE5" w:rsidRPr="00D069E0" w:rsidRDefault="002B2AE5" w:rsidP="000D7BDD">
      <w:pPr>
        <w:pStyle w:val="BodyText"/>
        <w:numPr>
          <w:ilvl w:val="2"/>
          <w:numId w:val="19"/>
        </w:numPr>
        <w:tabs>
          <w:tab w:val="left" w:pos="1080"/>
        </w:tabs>
        <w:ind w:firstLine="0"/>
        <w:rPr>
          <w:lang w:val="es-MX"/>
        </w:rPr>
      </w:pPr>
      <w:r w:rsidRPr="00D069E0">
        <w:rPr>
          <w:lang w:val="es-MX"/>
        </w:rPr>
        <w:t>Representar a al menos 2 personas (PADD)</w:t>
      </w:r>
    </w:p>
    <w:p w:rsidR="002B2AE5" w:rsidRPr="00D069E0" w:rsidRDefault="002B2AE5" w:rsidP="000D7BDD">
      <w:pPr>
        <w:pStyle w:val="ListNumber2"/>
        <w:numPr>
          <w:ilvl w:val="0"/>
          <w:numId w:val="85"/>
        </w:numPr>
        <w:rPr>
          <w:b/>
          <w:bCs/>
          <w:lang w:val="es-MX"/>
        </w:rPr>
      </w:pPr>
      <w:r w:rsidRPr="00D069E0">
        <w:rPr>
          <w:b/>
          <w:bCs/>
          <w:lang w:val="es-MX"/>
        </w:rPr>
        <w:t xml:space="preserve">Ayudar a las personas con discapacidades del desarrollo a comprender mejor, ejercitar y hacer cumplir sus derechos conforme a la Ley Lanterman y otras leyes, incluyendo derecho a: elegibilidad y servicios del centro regional, privacidad, autonomía personal, toma de decisiones y paternidad. </w:t>
      </w:r>
    </w:p>
    <w:p w:rsidR="002B2AE5" w:rsidRPr="00D069E0" w:rsidRDefault="002B2AE5">
      <w:pPr>
        <w:pStyle w:val="Heading3"/>
        <w:rPr>
          <w:lang w:val="es-MX"/>
        </w:rPr>
      </w:pPr>
      <w:bookmarkStart w:id="27" w:name="_Toc174346486"/>
      <w:r w:rsidRPr="00D069E0">
        <w:rPr>
          <w:lang w:val="es-MX"/>
        </w:rPr>
        <w:t>Objetivos para 2009-201</w:t>
      </w:r>
      <w:bookmarkEnd w:id="27"/>
      <w:r w:rsidRPr="00D069E0">
        <w:rPr>
          <w:lang w:val="es-MX"/>
        </w:rPr>
        <w:t>0</w:t>
      </w:r>
    </w:p>
    <w:p w:rsidR="002B2AE5" w:rsidRPr="00D069E0" w:rsidRDefault="002B2AE5" w:rsidP="000D7BDD">
      <w:pPr>
        <w:pStyle w:val="Header"/>
        <w:numPr>
          <w:ilvl w:val="1"/>
          <w:numId w:val="55"/>
        </w:numPr>
        <w:tabs>
          <w:tab w:val="left" w:pos="720"/>
        </w:tabs>
        <w:rPr>
          <w:rStyle w:val="BoldUnderline"/>
          <w:b/>
          <w:bCs/>
          <w:lang w:val="es-MX"/>
        </w:rPr>
      </w:pPr>
      <w:r w:rsidRPr="00D069E0">
        <w:rPr>
          <w:rStyle w:val="BoldUnderline"/>
          <w:lang w:val="es-MX"/>
        </w:rPr>
        <w:t>Representación Directa:</w:t>
      </w:r>
      <w:r w:rsidRPr="00D069E0">
        <w:rPr>
          <w:rStyle w:val="BodyTextChar"/>
          <w:lang w:val="es-MX"/>
        </w:rPr>
        <w:t xml:space="preserve"> Representar a personas con discapacidades para hacer cumplir sus derechos. Esto podría incluir:</w:t>
      </w:r>
    </w:p>
    <w:p w:rsidR="002B2AE5" w:rsidRPr="00D069E0" w:rsidRDefault="002B2AE5" w:rsidP="000D7BDD">
      <w:pPr>
        <w:pStyle w:val="ListBullet3"/>
        <w:numPr>
          <w:ilvl w:val="0"/>
          <w:numId w:val="109"/>
        </w:numPr>
        <w:tabs>
          <w:tab w:val="num" w:pos="1080"/>
        </w:tabs>
        <w:ind w:left="1080"/>
        <w:rPr>
          <w:lang w:val="es-MX"/>
        </w:rPr>
      </w:pPr>
      <w:r w:rsidRPr="00D069E0">
        <w:rPr>
          <w:lang w:val="es-MX"/>
        </w:rPr>
        <w:t>Ayudar a personas a conseguir elegibilidad del Centro Regional</w:t>
      </w:r>
    </w:p>
    <w:p w:rsidR="002B2AE5" w:rsidRPr="00D069E0" w:rsidRDefault="002B2AE5" w:rsidP="000D7BDD">
      <w:pPr>
        <w:pStyle w:val="ListBullet3"/>
        <w:numPr>
          <w:ilvl w:val="0"/>
          <w:numId w:val="109"/>
        </w:numPr>
        <w:tabs>
          <w:tab w:val="num" w:pos="1080"/>
        </w:tabs>
        <w:ind w:left="1080"/>
        <w:rPr>
          <w:lang w:val="es-MX"/>
        </w:rPr>
      </w:pPr>
      <w:r w:rsidRPr="00D069E0">
        <w:rPr>
          <w:lang w:val="es-MX"/>
        </w:rPr>
        <w:t>Ayudar a niños en cuidado de crianza con discapacidades del desarrollo</w:t>
      </w:r>
    </w:p>
    <w:p w:rsidR="002B2AE5" w:rsidRPr="00D069E0" w:rsidRDefault="002B2AE5" w:rsidP="000D7BDD">
      <w:pPr>
        <w:pStyle w:val="ListBullet3"/>
        <w:numPr>
          <w:ilvl w:val="0"/>
          <w:numId w:val="109"/>
        </w:numPr>
        <w:tabs>
          <w:tab w:val="num" w:pos="1080"/>
        </w:tabs>
        <w:ind w:left="1080"/>
        <w:rPr>
          <w:lang w:val="es-MX"/>
        </w:rPr>
      </w:pPr>
      <w:r w:rsidRPr="00D069E0">
        <w:rPr>
          <w:lang w:val="es-MX"/>
        </w:rPr>
        <w:t xml:space="preserve">IPP y asuntos de debido proceso, incluyendo asuntos de notificación </w:t>
      </w:r>
    </w:p>
    <w:p w:rsidR="002B2AE5" w:rsidRPr="00D069E0" w:rsidRDefault="002B2AE5" w:rsidP="000D7BDD">
      <w:pPr>
        <w:pStyle w:val="ListBullet3"/>
        <w:numPr>
          <w:ilvl w:val="0"/>
          <w:numId w:val="109"/>
        </w:numPr>
        <w:tabs>
          <w:tab w:val="num" w:pos="1080"/>
        </w:tabs>
        <w:ind w:left="1080"/>
        <w:rPr>
          <w:lang w:val="es-MX"/>
        </w:rPr>
      </w:pPr>
      <w:r w:rsidRPr="00D069E0">
        <w:rPr>
          <w:lang w:val="es-MX"/>
        </w:rPr>
        <w:t>Autonomía personal</w:t>
      </w:r>
    </w:p>
    <w:p w:rsidR="002B2AE5" w:rsidRPr="00D069E0" w:rsidRDefault="002B2AE5" w:rsidP="000D7BDD">
      <w:pPr>
        <w:pStyle w:val="ListBullet3"/>
        <w:numPr>
          <w:ilvl w:val="0"/>
          <w:numId w:val="109"/>
        </w:numPr>
        <w:tabs>
          <w:tab w:val="num" w:pos="1080"/>
        </w:tabs>
        <w:ind w:left="1080"/>
        <w:rPr>
          <w:lang w:val="es-MX"/>
        </w:rPr>
      </w:pPr>
      <w:r w:rsidRPr="00D069E0">
        <w:rPr>
          <w:lang w:val="es-MX"/>
        </w:rPr>
        <w:t>Otros derechos de la Ley Lanterman</w:t>
      </w:r>
    </w:p>
    <w:p w:rsidR="002B2AE5" w:rsidRPr="00D069E0" w:rsidRDefault="002B2AE5" w:rsidP="000D7BDD">
      <w:pPr>
        <w:pStyle w:val="BodyText"/>
        <w:numPr>
          <w:ilvl w:val="2"/>
          <w:numId w:val="20"/>
        </w:numPr>
        <w:tabs>
          <w:tab w:val="left" w:pos="1080"/>
        </w:tabs>
        <w:ind w:firstLine="0"/>
        <w:rPr>
          <w:lang w:val="es-MX"/>
        </w:rPr>
      </w:pPr>
      <w:r w:rsidRPr="00D069E0">
        <w:rPr>
          <w:lang w:val="es-MX"/>
        </w:rPr>
        <w:t>Representar a al menos 4 personas (PADD)</w:t>
      </w:r>
    </w:p>
    <w:p w:rsidR="002B2AE5" w:rsidRPr="00D069E0" w:rsidRDefault="002B2AE5" w:rsidP="000D7BDD">
      <w:pPr>
        <w:pStyle w:val="BodyText"/>
        <w:numPr>
          <w:ilvl w:val="2"/>
          <w:numId w:val="20"/>
        </w:numPr>
        <w:tabs>
          <w:tab w:val="left" w:pos="1080"/>
        </w:tabs>
        <w:ind w:firstLine="0"/>
        <w:rPr>
          <w:lang w:val="es-MX"/>
        </w:rPr>
      </w:pPr>
      <w:r w:rsidRPr="00D069E0">
        <w:rPr>
          <w:lang w:val="es-MX"/>
        </w:rPr>
        <w:t>Representar a al menos 1 persona (EA)</w:t>
      </w:r>
    </w:p>
    <w:p w:rsidR="002B2AE5" w:rsidRPr="00D069E0" w:rsidRDefault="002B2AE5" w:rsidP="000D7BDD">
      <w:pPr>
        <w:pStyle w:val="Header"/>
        <w:numPr>
          <w:ilvl w:val="1"/>
          <w:numId w:val="55"/>
        </w:numPr>
        <w:tabs>
          <w:tab w:val="left" w:pos="720"/>
        </w:tabs>
        <w:rPr>
          <w:rStyle w:val="BoldUnderline"/>
          <w:b/>
          <w:bCs/>
          <w:lang w:val="es-MX"/>
        </w:rPr>
      </w:pPr>
      <w:r w:rsidRPr="00D069E0">
        <w:rPr>
          <w:rFonts w:ascii="Arial" w:hAnsi="Arial" w:cs="Arial"/>
          <w:sz w:val="28"/>
          <w:szCs w:val="28"/>
          <w:u w:val="single"/>
          <w:lang w:val="es-MX"/>
        </w:rPr>
        <w:t>Otra Abogacía para Cambios Sistémicos</w:t>
      </w:r>
      <w:r w:rsidRPr="00D069E0">
        <w:rPr>
          <w:rStyle w:val="BoldUnderline"/>
          <w:lang w:val="es-MX"/>
        </w:rPr>
        <w:t>:</w:t>
      </w:r>
      <w:r w:rsidRPr="00D069E0">
        <w:rPr>
          <w:rStyle w:val="BoldUnderline"/>
          <w:u w:val="none"/>
          <w:lang w:val="es-MX"/>
        </w:rPr>
        <w:t xml:space="preserve"> </w:t>
      </w:r>
      <w:r w:rsidRPr="00D069E0">
        <w:rPr>
          <w:rStyle w:val="BodyTextChar"/>
          <w:lang w:val="es-MX"/>
        </w:rPr>
        <w:t xml:space="preserve">Identificar y tomar medidas para </w:t>
      </w:r>
      <w:r w:rsidRPr="00D069E0">
        <w:rPr>
          <w:rFonts w:ascii="Arial" w:hAnsi="Arial" w:cs="Arial"/>
          <w:sz w:val="28"/>
          <w:szCs w:val="28"/>
          <w:lang w:val="es-MX"/>
        </w:rPr>
        <w:t>abordar un problema sistémico para personas con discapacidades del desarrollo</w:t>
      </w:r>
      <w:r w:rsidRPr="00D069E0">
        <w:rPr>
          <w:rStyle w:val="BodyTextChar"/>
          <w:lang w:val="es-MX"/>
        </w:rPr>
        <w:t xml:space="preserve">. Esto podría incluir: </w:t>
      </w:r>
    </w:p>
    <w:p w:rsidR="002B2AE5" w:rsidRPr="00D069E0" w:rsidRDefault="002B2AE5" w:rsidP="000D7BDD">
      <w:pPr>
        <w:pStyle w:val="ListBullet3"/>
        <w:numPr>
          <w:ilvl w:val="0"/>
          <w:numId w:val="109"/>
        </w:numPr>
        <w:tabs>
          <w:tab w:val="num" w:pos="1080"/>
        </w:tabs>
        <w:ind w:left="1080"/>
        <w:rPr>
          <w:lang w:val="es-MX"/>
        </w:rPr>
      </w:pPr>
      <w:r w:rsidRPr="00D069E0">
        <w:rPr>
          <w:lang w:val="es-MX"/>
        </w:rPr>
        <w:t xml:space="preserve">La necesidad de asegurar que se respeta la autonomía de las </w:t>
      </w:r>
      <w:r w:rsidRPr="00D069E0">
        <w:rPr>
          <w:rStyle w:val="BodyTextChar"/>
          <w:lang w:val="es-MX"/>
        </w:rPr>
        <w:t>personas con discapacidades del desarrollo</w:t>
      </w:r>
    </w:p>
    <w:p w:rsidR="002B2AE5" w:rsidRPr="00D069E0" w:rsidRDefault="002B2AE5" w:rsidP="000D7BDD">
      <w:pPr>
        <w:pStyle w:val="ListBullet3"/>
        <w:numPr>
          <w:ilvl w:val="0"/>
          <w:numId w:val="109"/>
        </w:numPr>
        <w:tabs>
          <w:tab w:val="num" w:pos="1080"/>
        </w:tabs>
        <w:ind w:left="1080"/>
        <w:rPr>
          <w:lang w:val="es-MX"/>
        </w:rPr>
      </w:pPr>
      <w:r w:rsidRPr="00D069E0">
        <w:rPr>
          <w:lang w:val="es-MX"/>
        </w:rPr>
        <w:lastRenderedPageBreak/>
        <w:t>Incumplimiento por parte del DDS y del centro regional de sus obligaciones conforme a la Ley Lanterman</w:t>
      </w:r>
    </w:p>
    <w:p w:rsidR="002B2AE5" w:rsidRPr="00D069E0" w:rsidRDefault="002B2AE5" w:rsidP="000D7BDD">
      <w:pPr>
        <w:pStyle w:val="ListBullet3"/>
        <w:numPr>
          <w:ilvl w:val="0"/>
          <w:numId w:val="109"/>
        </w:numPr>
        <w:tabs>
          <w:tab w:val="num" w:pos="1080"/>
        </w:tabs>
        <w:ind w:left="1080"/>
        <w:rPr>
          <w:lang w:val="es-MX"/>
        </w:rPr>
      </w:pPr>
      <w:r w:rsidRPr="00D069E0">
        <w:rPr>
          <w:lang w:val="es-MX"/>
        </w:rPr>
        <w:t>Distribución desigual de los servicios de los centros regionales, que ocasiona que personas de color y de comunidades étnicas reciban menos servicios de los centros regionales</w:t>
      </w:r>
    </w:p>
    <w:p w:rsidR="002B2AE5" w:rsidRPr="00D069E0" w:rsidRDefault="002B2AE5" w:rsidP="000D7BDD">
      <w:pPr>
        <w:pStyle w:val="BodyText"/>
        <w:numPr>
          <w:ilvl w:val="2"/>
          <w:numId w:val="56"/>
        </w:numPr>
        <w:tabs>
          <w:tab w:val="clear" w:pos="1080"/>
          <w:tab w:val="left" w:pos="1440"/>
        </w:tabs>
        <w:ind w:left="1440"/>
        <w:rPr>
          <w:lang w:val="es-MX"/>
        </w:rPr>
      </w:pPr>
      <w:r w:rsidRPr="00D069E0">
        <w:rPr>
          <w:lang w:val="es-MX"/>
        </w:rPr>
        <w:t>Participar en al menos 1 grupos del sistema</w:t>
      </w:r>
      <w:r w:rsidRPr="00D069E0" w:rsidDel="00452309">
        <w:rPr>
          <w:lang w:val="es-MX"/>
        </w:rPr>
        <w:t xml:space="preserve"> </w:t>
      </w:r>
      <w:r w:rsidRPr="00D069E0">
        <w:rPr>
          <w:lang w:val="es-MX"/>
        </w:rPr>
        <w:t>interesado en discapacidades del desarrollo (PADD)</w:t>
      </w:r>
    </w:p>
    <w:p w:rsidR="002B2AE5" w:rsidRPr="00D069E0" w:rsidRDefault="002B2AE5" w:rsidP="000D7BDD">
      <w:pPr>
        <w:pStyle w:val="BodyText"/>
        <w:numPr>
          <w:ilvl w:val="2"/>
          <w:numId w:val="56"/>
        </w:numPr>
        <w:tabs>
          <w:tab w:val="clear" w:pos="1080"/>
          <w:tab w:val="left" w:pos="1440"/>
        </w:tabs>
        <w:ind w:left="1440"/>
        <w:rPr>
          <w:lang w:val="es-MX"/>
        </w:rPr>
      </w:pPr>
      <w:r w:rsidRPr="00D069E0">
        <w:rPr>
          <w:lang w:val="es-MX"/>
        </w:rPr>
        <w:t>Desarrollar al menos 1 estrategia (PADD)</w:t>
      </w:r>
    </w:p>
    <w:p w:rsidR="002B2AE5" w:rsidRPr="00D069E0" w:rsidRDefault="002B2AE5" w:rsidP="000D7BDD">
      <w:pPr>
        <w:pStyle w:val="ListNumber2"/>
        <w:numPr>
          <w:ilvl w:val="0"/>
          <w:numId w:val="85"/>
        </w:numPr>
        <w:rPr>
          <w:b/>
          <w:bCs/>
          <w:lang w:val="es-MX"/>
        </w:rPr>
      </w:pPr>
      <w:r w:rsidRPr="00D069E0">
        <w:rPr>
          <w:b/>
          <w:bCs/>
          <w:lang w:val="es-MX"/>
        </w:rPr>
        <w:t>Asegurar que las personas con discapacidades y sus familias son informadas acerca de sus derechos y tienen la información y materiales que necesitan para abogar efectivamente por sí mismas.</w:t>
      </w:r>
    </w:p>
    <w:p w:rsidR="002B2AE5" w:rsidRPr="00D069E0" w:rsidRDefault="002B2AE5">
      <w:pPr>
        <w:pStyle w:val="Heading3"/>
        <w:rPr>
          <w:lang w:val="es-MX"/>
        </w:rPr>
      </w:pPr>
      <w:bookmarkStart w:id="28" w:name="_Toc174346487"/>
      <w:r w:rsidRPr="00D069E0">
        <w:rPr>
          <w:lang w:val="es-MX"/>
        </w:rPr>
        <w:t>Objetivos para 2009-2010</w:t>
      </w:r>
      <w:bookmarkEnd w:id="28"/>
    </w:p>
    <w:p w:rsidR="002B2AE5" w:rsidRPr="00D069E0" w:rsidRDefault="002B2AE5" w:rsidP="000D7BDD">
      <w:pPr>
        <w:pStyle w:val="Header"/>
        <w:numPr>
          <w:ilvl w:val="1"/>
          <w:numId w:val="57"/>
        </w:numPr>
        <w:tabs>
          <w:tab w:val="left" w:pos="720"/>
        </w:tabs>
        <w:rPr>
          <w:rStyle w:val="BoldUnderline"/>
          <w:b/>
          <w:bCs/>
          <w:lang w:val="es-MX"/>
        </w:rPr>
      </w:pPr>
      <w:r w:rsidRPr="00D069E0">
        <w:rPr>
          <w:rStyle w:val="BoldUnderline"/>
          <w:lang w:val="es-MX"/>
        </w:rPr>
        <w:t>Publicaciones</w:t>
      </w:r>
      <w:r w:rsidRPr="00D069E0">
        <w:rPr>
          <w:rStyle w:val="BodyTextChar"/>
          <w:lang w:val="es-MX"/>
        </w:rPr>
        <w:t xml:space="preserve">: </w:t>
      </w:r>
      <w:r w:rsidRPr="00D069E0">
        <w:rPr>
          <w:rFonts w:ascii="Arial" w:hAnsi="Arial" w:cs="Arial"/>
          <w:sz w:val="28"/>
          <w:szCs w:val="28"/>
          <w:lang w:val="es-MX"/>
        </w:rPr>
        <w:t>Desarrollar, o revisar, y distribuir publicaciones y/o material de formación a personas con discapacidades, sus familiares, defensores, proveedores de servicios y/u otros grupos de personas relevantes.</w:t>
      </w:r>
    </w:p>
    <w:p w:rsidR="002B2AE5" w:rsidRPr="00D069E0" w:rsidRDefault="002B2AE5" w:rsidP="000D7BDD">
      <w:pPr>
        <w:pStyle w:val="ListBullet3"/>
        <w:numPr>
          <w:ilvl w:val="0"/>
          <w:numId w:val="109"/>
        </w:numPr>
        <w:tabs>
          <w:tab w:val="num" w:pos="1080"/>
        </w:tabs>
        <w:ind w:left="1080"/>
        <w:rPr>
          <w:lang w:val="es-MX"/>
        </w:rPr>
      </w:pPr>
      <w:r w:rsidRPr="00D069E0">
        <w:rPr>
          <w:lang w:val="es-MX"/>
        </w:rPr>
        <w:t>Los derechos de las personas con discapacidades del desarrollo conforme a la Ley Lanterman y otras leyes, incluyendo el derecho a vivir, trabajar y jugar en la comunidad con los apoyos necesarios</w:t>
      </w:r>
    </w:p>
    <w:p w:rsidR="002B2AE5" w:rsidRPr="00D069E0" w:rsidRDefault="002B2AE5" w:rsidP="000D7BDD">
      <w:pPr>
        <w:pStyle w:val="ListBullet3"/>
        <w:numPr>
          <w:ilvl w:val="0"/>
          <w:numId w:val="109"/>
        </w:numPr>
        <w:tabs>
          <w:tab w:val="num" w:pos="1080"/>
        </w:tabs>
        <w:ind w:left="1080"/>
        <w:rPr>
          <w:lang w:val="es-MX"/>
        </w:rPr>
      </w:pPr>
      <w:r w:rsidRPr="00D069E0">
        <w:rPr>
          <w:lang w:val="es-MX"/>
        </w:rPr>
        <w:t>El derecho a tecnología habilitante</w:t>
      </w:r>
    </w:p>
    <w:p w:rsidR="002B2AE5" w:rsidRPr="00D069E0" w:rsidRDefault="002B2AE5" w:rsidP="000D7BDD">
      <w:pPr>
        <w:pStyle w:val="ListBullet3"/>
        <w:numPr>
          <w:ilvl w:val="0"/>
          <w:numId w:val="109"/>
        </w:numPr>
        <w:tabs>
          <w:tab w:val="num" w:pos="1080"/>
        </w:tabs>
        <w:ind w:left="1080"/>
        <w:rPr>
          <w:lang w:val="es-MX"/>
        </w:rPr>
      </w:pPr>
      <w:r w:rsidRPr="00D069E0">
        <w:rPr>
          <w:lang w:val="es-MX"/>
        </w:rPr>
        <w:t>El derecho a verse libres de discriminación</w:t>
      </w:r>
    </w:p>
    <w:p w:rsidR="002B2AE5" w:rsidRPr="00D069E0" w:rsidRDefault="002B2AE5" w:rsidP="000D7BDD">
      <w:pPr>
        <w:pStyle w:val="BodyText"/>
        <w:numPr>
          <w:ilvl w:val="2"/>
          <w:numId w:val="21"/>
        </w:numPr>
        <w:tabs>
          <w:tab w:val="clear" w:pos="1080"/>
          <w:tab w:val="left" w:pos="1440"/>
        </w:tabs>
        <w:ind w:left="1440"/>
        <w:rPr>
          <w:lang w:val="es-MX"/>
        </w:rPr>
      </w:pPr>
      <w:r w:rsidRPr="00D069E0">
        <w:rPr>
          <w:lang w:val="es-MX"/>
        </w:rPr>
        <w:t>Ampliar, revisar, traducir y distribuir 1 manual (</w:t>
      </w:r>
      <w:r w:rsidRPr="00D069E0">
        <w:rPr>
          <w:i/>
          <w:iCs/>
          <w:lang w:val="es-MX"/>
        </w:rPr>
        <w:t>Manual de derechos conforme a la Ley Lanterman</w:t>
      </w:r>
      <w:r w:rsidRPr="00D069E0">
        <w:rPr>
          <w:lang w:val="es-MX"/>
        </w:rPr>
        <w:t xml:space="preserve"> [Rights Under the Lanterman Act] de Disability Rights California, una publicación de a 13 capítulos) (PADD)</w:t>
      </w:r>
    </w:p>
    <w:p w:rsidR="002B2AE5" w:rsidRPr="00D069E0" w:rsidRDefault="002B2AE5" w:rsidP="000D7BDD">
      <w:pPr>
        <w:pStyle w:val="BodyText"/>
        <w:numPr>
          <w:ilvl w:val="2"/>
          <w:numId w:val="21"/>
        </w:numPr>
        <w:tabs>
          <w:tab w:val="clear" w:pos="1080"/>
          <w:tab w:val="left" w:pos="1440"/>
        </w:tabs>
        <w:ind w:left="1440"/>
        <w:rPr>
          <w:lang w:val="es-MX"/>
        </w:rPr>
      </w:pPr>
      <w:r w:rsidRPr="00D069E0">
        <w:rPr>
          <w:lang w:val="es-MX"/>
        </w:rPr>
        <w:t>Desarrollar traducir y distribuir múltiples publicaciones de “una página” (o “hojas informativas”) (PADD)</w:t>
      </w:r>
    </w:p>
    <w:p w:rsidR="002B2AE5" w:rsidRPr="00D069E0" w:rsidRDefault="002B2AE5" w:rsidP="000D7BDD">
      <w:pPr>
        <w:pStyle w:val="Header"/>
        <w:numPr>
          <w:ilvl w:val="1"/>
          <w:numId w:val="57"/>
        </w:numPr>
        <w:tabs>
          <w:tab w:val="left" w:pos="720"/>
        </w:tabs>
        <w:rPr>
          <w:rStyle w:val="BoldUnderline"/>
          <w:b/>
          <w:bCs/>
          <w:lang w:val="es-MX"/>
        </w:rPr>
      </w:pPr>
      <w:r w:rsidRPr="00D069E0">
        <w:rPr>
          <w:rStyle w:val="BoldUnderline"/>
          <w:lang w:val="es-MX"/>
        </w:rPr>
        <w:t>Acercamiento y Formación</w:t>
      </w:r>
      <w:r w:rsidRPr="00D069E0">
        <w:rPr>
          <w:rStyle w:val="BodyTextChar"/>
          <w:lang w:val="es-MX"/>
        </w:rPr>
        <w:t xml:space="preserve">: </w:t>
      </w:r>
      <w:r w:rsidRPr="00D069E0">
        <w:rPr>
          <w:rFonts w:ascii="Arial" w:hAnsi="Arial" w:cs="Arial"/>
          <w:sz w:val="28"/>
          <w:szCs w:val="28"/>
          <w:lang w:val="es-MX"/>
        </w:rPr>
        <w:t>Proporcionar formación y/o acercamiento (outreach) a personas con discapacidades del desarrollo, sus familiares, defensores, proveedores de servicios y/u otros grupos de personas relevantes</w:t>
      </w:r>
      <w:r w:rsidRPr="00D069E0">
        <w:rPr>
          <w:rStyle w:val="BodyTextChar"/>
          <w:lang w:val="es-MX"/>
        </w:rPr>
        <w:t xml:space="preserve">. La </w:t>
      </w:r>
      <w:r w:rsidRPr="00D069E0">
        <w:rPr>
          <w:rFonts w:ascii="Arial" w:hAnsi="Arial" w:cs="Arial"/>
          <w:sz w:val="28"/>
          <w:szCs w:val="28"/>
          <w:lang w:val="es-MX"/>
        </w:rPr>
        <w:t>formación</w:t>
      </w:r>
      <w:r w:rsidRPr="00D069E0">
        <w:rPr>
          <w:rStyle w:val="BodyTextChar"/>
          <w:lang w:val="es-MX"/>
        </w:rPr>
        <w:t xml:space="preserve"> podría incluir:</w:t>
      </w:r>
    </w:p>
    <w:p w:rsidR="002B2AE5" w:rsidRPr="00D069E0" w:rsidRDefault="002B2AE5" w:rsidP="000D7BDD">
      <w:pPr>
        <w:pStyle w:val="ListBullet3"/>
        <w:numPr>
          <w:ilvl w:val="0"/>
          <w:numId w:val="109"/>
        </w:numPr>
        <w:tabs>
          <w:tab w:val="num" w:pos="1080"/>
        </w:tabs>
        <w:ind w:left="1080"/>
        <w:rPr>
          <w:lang w:val="es-MX"/>
        </w:rPr>
      </w:pPr>
      <w:r w:rsidRPr="00D069E0">
        <w:rPr>
          <w:lang w:val="es-MX"/>
        </w:rPr>
        <w:t>Los derechos de las personas con discapacidades del desarrollo conforme a la Ley Lanterman y otras leyes, incluyendo el derecho a vivir, trabajar y jugar en la comunidad con los apoyos necesarios</w:t>
      </w:r>
    </w:p>
    <w:p w:rsidR="002B2AE5" w:rsidRPr="00D069E0" w:rsidRDefault="002B2AE5" w:rsidP="000D7BDD">
      <w:pPr>
        <w:pStyle w:val="ListBullet3"/>
        <w:numPr>
          <w:ilvl w:val="0"/>
          <w:numId w:val="109"/>
        </w:numPr>
        <w:tabs>
          <w:tab w:val="num" w:pos="1080"/>
        </w:tabs>
        <w:ind w:left="1080"/>
        <w:rPr>
          <w:lang w:val="es-MX"/>
        </w:rPr>
      </w:pPr>
      <w:r w:rsidRPr="00D069E0">
        <w:rPr>
          <w:lang w:val="es-MX"/>
        </w:rPr>
        <w:t xml:space="preserve">El derecho a tecnología habilitante </w:t>
      </w:r>
    </w:p>
    <w:p w:rsidR="002B2AE5" w:rsidRPr="00D069E0" w:rsidRDefault="002B2AE5" w:rsidP="000D7BDD">
      <w:pPr>
        <w:pStyle w:val="ListBullet3"/>
        <w:numPr>
          <w:ilvl w:val="0"/>
          <w:numId w:val="109"/>
        </w:numPr>
        <w:tabs>
          <w:tab w:val="num" w:pos="1080"/>
        </w:tabs>
        <w:ind w:left="1080"/>
        <w:rPr>
          <w:lang w:val="es-MX"/>
        </w:rPr>
      </w:pPr>
      <w:r w:rsidRPr="00D069E0">
        <w:rPr>
          <w:lang w:val="es-MX"/>
        </w:rPr>
        <w:t>El derecho a verse libres de discriminación</w:t>
      </w:r>
    </w:p>
    <w:p w:rsidR="002B2AE5" w:rsidRPr="00D069E0" w:rsidRDefault="002B2AE5" w:rsidP="000D7BDD">
      <w:pPr>
        <w:pStyle w:val="BodyText"/>
        <w:numPr>
          <w:ilvl w:val="2"/>
          <w:numId w:val="58"/>
        </w:numPr>
        <w:tabs>
          <w:tab w:val="clear" w:pos="1080"/>
          <w:tab w:val="left" w:pos="1440"/>
        </w:tabs>
        <w:ind w:left="1440"/>
        <w:rPr>
          <w:lang w:val="es-MX"/>
        </w:rPr>
      </w:pPr>
      <w:r w:rsidRPr="00D069E0">
        <w:rPr>
          <w:lang w:val="es-MX"/>
        </w:rPr>
        <w:lastRenderedPageBreak/>
        <w:t>Llevar a cabo al menos 6 actividades de formación (PADD, PAAT, EA)(Objetivo conjunto con la Meta de Autoabogacía entre Semejantes/ de DD)</w:t>
      </w:r>
    </w:p>
    <w:p w:rsidR="002B2AE5" w:rsidRPr="00D069E0" w:rsidRDefault="002B2AE5" w:rsidP="000D7BDD">
      <w:pPr>
        <w:pStyle w:val="BodyText"/>
        <w:numPr>
          <w:ilvl w:val="2"/>
          <w:numId w:val="58"/>
        </w:numPr>
        <w:tabs>
          <w:tab w:val="clear" w:pos="1080"/>
          <w:tab w:val="left" w:pos="1440"/>
        </w:tabs>
        <w:ind w:left="1440"/>
        <w:rPr>
          <w:lang w:val="es-MX"/>
        </w:rPr>
      </w:pPr>
      <w:r w:rsidRPr="00D069E0">
        <w:rPr>
          <w:lang w:val="es-MX"/>
        </w:rPr>
        <w:t>Llevar a cabo al menos 9 actividades de acercamiento o formación, incluyendo actividades en conferencias a nivel estatal (ej.: formación para la Vida Independiente con Apoyo y formación para la Red de Vida Independiente con Apoyo), y eventos locales (PADD, PAAT, EA)</w:t>
      </w:r>
    </w:p>
    <w:p w:rsidR="002B2AE5" w:rsidRPr="00D069E0" w:rsidRDefault="002B2AE5" w:rsidP="000D7BDD">
      <w:pPr>
        <w:pStyle w:val="Header"/>
        <w:numPr>
          <w:ilvl w:val="1"/>
          <w:numId w:val="57"/>
        </w:numPr>
        <w:tabs>
          <w:tab w:val="left" w:pos="720"/>
        </w:tabs>
        <w:rPr>
          <w:rStyle w:val="BoldUnderline"/>
          <w:b/>
          <w:bCs/>
          <w:lang w:val="es-MX"/>
        </w:rPr>
      </w:pPr>
      <w:r w:rsidRPr="00D069E0">
        <w:rPr>
          <w:rStyle w:val="BoldUnderline"/>
          <w:lang w:val="es-MX"/>
        </w:rPr>
        <w:t>Orientación y Consejo:</w:t>
      </w:r>
      <w:r w:rsidRPr="00D069E0">
        <w:rPr>
          <w:rStyle w:val="BodyTextChar"/>
          <w:lang w:val="es-MX"/>
        </w:rPr>
        <w:t xml:space="preserve"> </w:t>
      </w:r>
      <w:r w:rsidRPr="00D069E0">
        <w:rPr>
          <w:rFonts w:ascii="Arial" w:hAnsi="Arial" w:cs="Arial"/>
          <w:sz w:val="28"/>
          <w:szCs w:val="28"/>
          <w:lang w:val="es-MX"/>
        </w:rPr>
        <w:t>Proporcionar orientación y consejo a personas con discapacidades del desarrollo, sus familiares, defensores y otros grupos de personas relevantes acerca de asuntos relativos a Lanterman</w:t>
      </w:r>
      <w:r w:rsidRPr="00D069E0">
        <w:rPr>
          <w:rStyle w:val="BodyTextChar"/>
          <w:lang w:val="es-MX"/>
        </w:rPr>
        <w:t>.</w:t>
      </w:r>
      <w:r w:rsidRPr="00D069E0" w:rsidDel="00D7664A">
        <w:rPr>
          <w:rStyle w:val="BodyTextChar"/>
          <w:lang w:val="es-MX"/>
        </w:rPr>
        <w:t xml:space="preserve"> </w:t>
      </w:r>
    </w:p>
    <w:p w:rsidR="002B2AE5" w:rsidRPr="00D069E0" w:rsidRDefault="002B2AE5" w:rsidP="000D7BDD">
      <w:pPr>
        <w:pStyle w:val="BodyText"/>
        <w:numPr>
          <w:ilvl w:val="2"/>
          <w:numId w:val="59"/>
        </w:numPr>
        <w:tabs>
          <w:tab w:val="clear" w:pos="1080"/>
          <w:tab w:val="left" w:pos="1440"/>
        </w:tabs>
        <w:ind w:left="1440"/>
        <w:rPr>
          <w:lang w:val="es-MX"/>
        </w:rPr>
      </w:pPr>
      <w:r w:rsidRPr="00D069E0">
        <w:rPr>
          <w:lang w:val="es-MX"/>
        </w:rPr>
        <w:t xml:space="preserve">Proporcionar orientación y consejo a al menos 137 personas (PADD) </w:t>
      </w:r>
    </w:p>
    <w:p w:rsidR="002B2AE5" w:rsidRPr="00D069E0" w:rsidRDefault="002B2AE5" w:rsidP="000D7BDD">
      <w:pPr>
        <w:pStyle w:val="BodyText"/>
        <w:numPr>
          <w:ilvl w:val="2"/>
          <w:numId w:val="59"/>
        </w:numPr>
        <w:tabs>
          <w:tab w:val="clear" w:pos="1080"/>
          <w:tab w:val="left" w:pos="1440"/>
        </w:tabs>
        <w:ind w:left="1440"/>
        <w:rPr>
          <w:lang w:val="es-MX"/>
        </w:rPr>
      </w:pPr>
      <w:r w:rsidRPr="00D069E0">
        <w:rPr>
          <w:lang w:val="es-MX"/>
        </w:rPr>
        <w:t>Proporcionar orientación y consejo a al menos 15 personas (EA)</w:t>
      </w:r>
    </w:p>
    <w:p w:rsidR="002B2AE5" w:rsidRPr="00D069E0" w:rsidRDefault="002B2AE5" w:rsidP="00030609">
      <w:pPr>
        <w:pStyle w:val="ListNumber2"/>
        <w:tabs>
          <w:tab w:val="clear" w:pos="360"/>
        </w:tabs>
        <w:ind w:firstLine="0"/>
        <w:rPr>
          <w:b/>
          <w:bCs/>
          <w:lang w:val="es-MX"/>
        </w:rPr>
      </w:pPr>
      <w:r w:rsidRPr="00D069E0">
        <w:rPr>
          <w:b/>
          <w:bCs/>
          <w:lang w:val="es-MX"/>
        </w:rPr>
        <w:t xml:space="preserve">Vigilar las regulaciones estatales propuestas acerca de la Ley Lanterman y leyes relacionadas e identificar aquellas que afectan a personas con discapacidades. Opinar acerca de estas regulaciones según sea necesario. </w:t>
      </w:r>
    </w:p>
    <w:p w:rsidR="002B2AE5" w:rsidRPr="00D069E0" w:rsidRDefault="002B2AE5" w:rsidP="000D7BDD">
      <w:pPr>
        <w:pStyle w:val="BodyText"/>
        <w:numPr>
          <w:ilvl w:val="2"/>
          <w:numId w:val="85"/>
        </w:numPr>
        <w:tabs>
          <w:tab w:val="left" w:pos="720"/>
        </w:tabs>
        <w:rPr>
          <w:lang w:val="es-MX"/>
        </w:rPr>
      </w:pPr>
      <w:r w:rsidRPr="00D069E0">
        <w:rPr>
          <w:lang w:val="es-MX"/>
        </w:rPr>
        <w:t xml:space="preserve">Todas las regulaciones que correspondan (PADD, PAAT, EA) </w:t>
      </w:r>
    </w:p>
    <w:p w:rsidR="002B2AE5" w:rsidRPr="00D069E0" w:rsidRDefault="002B2AE5">
      <w:pPr>
        <w:pStyle w:val="BIGHEADING"/>
        <w:rPr>
          <w:lang w:val="es-MX"/>
        </w:rPr>
      </w:pPr>
      <w:r w:rsidRPr="00D069E0">
        <w:rPr>
          <w:lang w:val="es-MX"/>
        </w:rPr>
        <w:br w:type="page"/>
      </w:r>
      <w:bookmarkStart w:id="29" w:name="_Toc174346488"/>
      <w:bookmarkStart w:id="30" w:name="_Toc241550964"/>
      <w:r w:rsidRPr="00D069E0">
        <w:rPr>
          <w:lang w:val="es-MX"/>
        </w:rPr>
        <w:lastRenderedPageBreak/>
        <w:t>Salud Mental</w:t>
      </w:r>
      <w:bookmarkEnd w:id="29"/>
      <w:bookmarkEnd w:id="30"/>
    </w:p>
    <w:p w:rsidR="002B2AE5" w:rsidRPr="00D069E0" w:rsidRDefault="002B2AE5">
      <w:pPr>
        <w:pStyle w:val="BodyText"/>
        <w:rPr>
          <w:lang w:val="es-MX"/>
        </w:rPr>
      </w:pPr>
      <w:r w:rsidRPr="00D069E0">
        <w:rPr>
          <w:lang w:val="es-MX"/>
        </w:rPr>
        <w:t>Los californianos con discapacidades de salud mental a menudo se enfrentan a discriminación y estigma. No siempre existe un acceso rápido a los servicios, programas y coordinación que necesitan para vivir en la comunidad, incluyendo programas enfocados al cliente y la familia. Los niños y personas jóvenes con discapacidades múltiples carecen de coordinación en sus servicios. A causa de estos problemas, las personas con discapacidades de salud mental se enfrentan a menudo a una institucionalización innecesaria. Una vez internados en los establecimientos, se les deniegan servicios de salud mental adecuados, atención médica física, trabajo, educación, actividades sociales y de ocio, opciones, dignidad, libertad y respeto. También puede denegárseles autodeterminación y decisiones en su vida, incluyendo el derecho a ser padres y desarrollar y mantener relaciones.</w:t>
      </w:r>
    </w:p>
    <w:p w:rsidR="002B2AE5" w:rsidRPr="00D069E0" w:rsidRDefault="002B2AE5">
      <w:pPr>
        <w:pStyle w:val="Heading2"/>
        <w:rPr>
          <w:lang w:val="es-MX"/>
        </w:rPr>
      </w:pPr>
      <w:r w:rsidRPr="00D069E0">
        <w:rPr>
          <w:lang w:val="es-MX"/>
        </w:rPr>
        <w:t>Metas</w:t>
      </w:r>
    </w:p>
    <w:p w:rsidR="002B2AE5" w:rsidRPr="00D069E0" w:rsidRDefault="002B2AE5" w:rsidP="000D7BDD">
      <w:pPr>
        <w:pStyle w:val="ListNumber2"/>
        <w:numPr>
          <w:ilvl w:val="0"/>
          <w:numId w:val="88"/>
        </w:numPr>
        <w:rPr>
          <w:b/>
          <w:bCs/>
          <w:lang w:val="es-MX"/>
        </w:rPr>
      </w:pPr>
      <w:r w:rsidRPr="00D069E0">
        <w:rPr>
          <w:b/>
          <w:bCs/>
          <w:lang w:val="es-MX"/>
        </w:rPr>
        <w:t>Mejorar la calidad de vida de personas con discapacidades de salud mental en instituciones mediante la protección de sus derechos y asegurando que reciben servicios efectivos, enfocados al cliente y culturalmente competentes que ayudarán a su transición a la comunidad.</w:t>
      </w:r>
    </w:p>
    <w:p w:rsidR="002B2AE5" w:rsidRPr="00D069E0" w:rsidRDefault="002B2AE5">
      <w:pPr>
        <w:pStyle w:val="Heading3"/>
        <w:rPr>
          <w:lang w:val="es-MX"/>
        </w:rPr>
      </w:pPr>
      <w:bookmarkStart w:id="31" w:name="_Toc174346490"/>
      <w:r w:rsidRPr="00D069E0">
        <w:rPr>
          <w:lang w:val="es-MX"/>
        </w:rPr>
        <w:t>Objetivos para 2009-2010</w:t>
      </w:r>
      <w:bookmarkEnd w:id="31"/>
    </w:p>
    <w:p w:rsidR="002B2AE5" w:rsidRPr="00D069E0" w:rsidRDefault="002B2AE5" w:rsidP="000D7BDD">
      <w:pPr>
        <w:pStyle w:val="Header"/>
        <w:numPr>
          <w:ilvl w:val="1"/>
          <w:numId w:val="60"/>
        </w:numPr>
        <w:tabs>
          <w:tab w:val="left" w:pos="720"/>
        </w:tabs>
        <w:rPr>
          <w:rStyle w:val="BoldUnderline"/>
          <w:b/>
          <w:bCs/>
          <w:lang w:val="es-MX"/>
        </w:rPr>
      </w:pPr>
      <w:r w:rsidRPr="00D069E0">
        <w:rPr>
          <w:rStyle w:val="BoldUnderline"/>
          <w:lang w:val="es-MX"/>
        </w:rPr>
        <w:t>Representación Directa:</w:t>
      </w:r>
      <w:r w:rsidRPr="00D069E0">
        <w:rPr>
          <w:rStyle w:val="BoldUnderline"/>
          <w:u w:val="none"/>
          <w:lang w:val="es-MX"/>
        </w:rPr>
        <w:t xml:space="preserve"> </w:t>
      </w:r>
      <w:r w:rsidRPr="00D069E0">
        <w:rPr>
          <w:rFonts w:ascii="Arial" w:hAnsi="Arial" w:cs="Arial"/>
          <w:sz w:val="28"/>
          <w:szCs w:val="28"/>
          <w:lang w:val="es-MX"/>
        </w:rPr>
        <w:t xml:space="preserve">Proporcionar representación directa (incluyendo, en casos adecuados: asistencia técnica, servicio de gestión de expedientes, negociación, audiencias administrativas, mediación, resolución de disputas alternativa, litigios o representación </w:t>
      </w:r>
      <w:r w:rsidRPr="00D069E0">
        <w:rPr>
          <w:rFonts w:ascii="Arial" w:hAnsi="Arial" w:cs="Arial"/>
          <w:i/>
          <w:iCs/>
          <w:sz w:val="28"/>
          <w:szCs w:val="28"/>
          <w:lang w:val="es-MX"/>
        </w:rPr>
        <w:t>amicus curiae</w:t>
      </w:r>
      <w:r w:rsidRPr="00D069E0">
        <w:rPr>
          <w:rFonts w:ascii="Arial" w:hAnsi="Arial" w:cs="Arial"/>
          <w:sz w:val="28"/>
          <w:szCs w:val="28"/>
          <w:lang w:val="es-MX"/>
        </w:rPr>
        <w:t>) a personas con discapacidades en instituciones en uno, o más de uno de los siguientes asuntos:</w:t>
      </w:r>
    </w:p>
    <w:p w:rsidR="002B2AE5" w:rsidRPr="00D069E0" w:rsidRDefault="002B2AE5" w:rsidP="000D7BDD">
      <w:pPr>
        <w:pStyle w:val="ListBullet3"/>
        <w:numPr>
          <w:ilvl w:val="0"/>
          <w:numId w:val="109"/>
        </w:numPr>
        <w:tabs>
          <w:tab w:val="num" w:pos="1080"/>
        </w:tabs>
        <w:ind w:left="1080"/>
        <w:rPr>
          <w:lang w:val="es-MX"/>
        </w:rPr>
      </w:pPr>
      <w:r w:rsidRPr="00D069E0">
        <w:rPr>
          <w:lang w:val="es-MX"/>
        </w:rPr>
        <w:t>Acceso a atención médica, dental y de salud mental adecuada</w:t>
      </w:r>
    </w:p>
    <w:p w:rsidR="002B2AE5" w:rsidRPr="00D069E0" w:rsidRDefault="002B2AE5" w:rsidP="000D7BDD">
      <w:pPr>
        <w:pStyle w:val="ListBullet3"/>
        <w:numPr>
          <w:ilvl w:val="0"/>
          <w:numId w:val="109"/>
        </w:numPr>
        <w:tabs>
          <w:tab w:val="num" w:pos="1080"/>
        </w:tabs>
        <w:ind w:left="1080"/>
        <w:rPr>
          <w:lang w:val="es-MX"/>
        </w:rPr>
      </w:pPr>
      <w:r w:rsidRPr="00D069E0">
        <w:rPr>
          <w:lang w:val="es-MX"/>
        </w:rPr>
        <w:t>Sus derechos dentro de las instituciones, incluyendo el acceso a teléfonos, computadoras de su propiedad, bienes personales, bibliotecas de leyes, visitantes, correo confidencial y derechos de privacidad</w:t>
      </w:r>
    </w:p>
    <w:p w:rsidR="002B2AE5" w:rsidRPr="00D069E0" w:rsidRDefault="002B2AE5" w:rsidP="000D7BDD">
      <w:pPr>
        <w:pStyle w:val="ListBullet3"/>
        <w:numPr>
          <w:ilvl w:val="0"/>
          <w:numId w:val="109"/>
        </w:numPr>
        <w:tabs>
          <w:tab w:val="num" w:pos="1080"/>
        </w:tabs>
        <w:ind w:left="1080"/>
        <w:rPr>
          <w:lang w:val="es-MX"/>
        </w:rPr>
      </w:pPr>
      <w:r w:rsidRPr="00D069E0">
        <w:rPr>
          <w:lang w:val="es-MX"/>
        </w:rPr>
        <w:t>Su derecho a un alojamiento razonables por sus discapacidades</w:t>
      </w:r>
    </w:p>
    <w:p w:rsidR="002B2AE5" w:rsidRPr="00D069E0" w:rsidRDefault="002B2AE5" w:rsidP="000D7BDD">
      <w:pPr>
        <w:pStyle w:val="ListBullet3"/>
        <w:numPr>
          <w:ilvl w:val="0"/>
          <w:numId w:val="109"/>
        </w:numPr>
        <w:tabs>
          <w:tab w:val="num" w:pos="1080"/>
        </w:tabs>
        <w:ind w:left="1080"/>
        <w:rPr>
          <w:lang w:val="es-MX"/>
        </w:rPr>
      </w:pPr>
      <w:r w:rsidRPr="00D069E0">
        <w:rPr>
          <w:lang w:val="es-MX"/>
        </w:rPr>
        <w:t>Su derecho a recibir servicios culturalmente competentes en su primer idioma</w:t>
      </w:r>
    </w:p>
    <w:p w:rsidR="002B2AE5" w:rsidRPr="00D069E0" w:rsidRDefault="002B2AE5" w:rsidP="000D7BDD">
      <w:pPr>
        <w:pStyle w:val="ListBullet3"/>
        <w:numPr>
          <w:ilvl w:val="0"/>
          <w:numId w:val="109"/>
        </w:numPr>
        <w:tabs>
          <w:tab w:val="num" w:pos="1080"/>
        </w:tabs>
        <w:ind w:left="1080"/>
        <w:rPr>
          <w:lang w:val="es-MX"/>
        </w:rPr>
      </w:pPr>
      <w:r w:rsidRPr="00D069E0">
        <w:rPr>
          <w:lang w:val="es-MX"/>
        </w:rPr>
        <w:t>Su derecho a verse libres de aislamiento e inmovilización excesiva e inapropiada</w:t>
      </w:r>
    </w:p>
    <w:p w:rsidR="002B2AE5" w:rsidRPr="00D069E0" w:rsidRDefault="002B2AE5" w:rsidP="000D7BDD">
      <w:pPr>
        <w:pStyle w:val="ListBullet3"/>
        <w:numPr>
          <w:ilvl w:val="0"/>
          <w:numId w:val="109"/>
        </w:numPr>
        <w:tabs>
          <w:tab w:val="num" w:pos="1080"/>
        </w:tabs>
        <w:ind w:left="1080"/>
        <w:rPr>
          <w:lang w:val="es-MX"/>
        </w:rPr>
      </w:pPr>
      <w:r w:rsidRPr="00D069E0">
        <w:rPr>
          <w:lang w:val="es-MX"/>
        </w:rPr>
        <w:lastRenderedPageBreak/>
        <w:t>El derecho de las personas en cárceles del condado y establecimientos juveniles a recibir servicios de salud mental adecuados, incluyendo medicación; o</w:t>
      </w:r>
    </w:p>
    <w:p w:rsidR="002B2AE5" w:rsidRPr="00D069E0" w:rsidRDefault="002B2AE5" w:rsidP="000D7BDD">
      <w:pPr>
        <w:pStyle w:val="ListBullet3"/>
        <w:numPr>
          <w:ilvl w:val="0"/>
          <w:numId w:val="109"/>
        </w:numPr>
        <w:tabs>
          <w:tab w:val="num" w:pos="1080"/>
        </w:tabs>
        <w:ind w:left="1080"/>
        <w:rPr>
          <w:lang w:val="es-MX"/>
        </w:rPr>
      </w:pPr>
      <w:r w:rsidRPr="00D069E0">
        <w:rPr>
          <w:lang w:val="es-MX"/>
        </w:rPr>
        <w:t>El derecho de las personas a evaluaciones adecuadas en el momento de ingreso en instituciones con el propósito de comenzar a planificar su salida.  [AVISO: El desarrollo e implementación de planes de salida adecuados está cubierto bajo el Objetivo 3.]</w:t>
      </w:r>
    </w:p>
    <w:p w:rsidR="002B2AE5" w:rsidRPr="00D069E0" w:rsidRDefault="002B2AE5" w:rsidP="000D7BDD">
      <w:pPr>
        <w:pStyle w:val="BodyText"/>
        <w:numPr>
          <w:ilvl w:val="2"/>
          <w:numId w:val="22"/>
        </w:numPr>
        <w:tabs>
          <w:tab w:val="clear" w:pos="1080"/>
          <w:tab w:val="left" w:pos="1440"/>
        </w:tabs>
        <w:ind w:left="1440"/>
        <w:rPr>
          <w:lang w:val="es-MX"/>
        </w:rPr>
      </w:pPr>
      <w:r w:rsidRPr="00D069E0">
        <w:rPr>
          <w:lang w:val="es-MX"/>
        </w:rPr>
        <w:t>Proporcionar representación directa a al menos 3 personas (PAIMI)</w:t>
      </w:r>
    </w:p>
    <w:p w:rsidR="002B2AE5" w:rsidRPr="00D069E0" w:rsidRDefault="002B2AE5" w:rsidP="000D7BDD">
      <w:pPr>
        <w:pStyle w:val="BodyText"/>
        <w:numPr>
          <w:ilvl w:val="2"/>
          <w:numId w:val="22"/>
        </w:numPr>
        <w:tabs>
          <w:tab w:val="clear" w:pos="1080"/>
          <w:tab w:val="left" w:pos="1440"/>
        </w:tabs>
        <w:ind w:left="1440"/>
        <w:rPr>
          <w:lang w:val="es-MX"/>
        </w:rPr>
      </w:pPr>
      <w:r w:rsidRPr="00D069E0">
        <w:rPr>
          <w:lang w:val="es-MX"/>
        </w:rPr>
        <w:t>Proporcionar representación directa a al menos 2 personas (EA)</w:t>
      </w:r>
    </w:p>
    <w:p w:rsidR="002B2AE5" w:rsidRPr="00D069E0" w:rsidRDefault="002B2AE5" w:rsidP="000D7BDD">
      <w:pPr>
        <w:pStyle w:val="Header"/>
        <w:numPr>
          <w:ilvl w:val="1"/>
          <w:numId w:val="60"/>
        </w:numPr>
        <w:tabs>
          <w:tab w:val="left" w:pos="720"/>
        </w:tabs>
        <w:rPr>
          <w:rStyle w:val="BodyTextChar"/>
          <w:b/>
          <w:bCs/>
          <w:lang w:val="es-MX"/>
        </w:rPr>
      </w:pPr>
      <w:r w:rsidRPr="00D069E0">
        <w:rPr>
          <w:rFonts w:ascii="Arial" w:hAnsi="Arial" w:cs="Arial"/>
          <w:sz w:val="28"/>
          <w:szCs w:val="28"/>
          <w:u w:val="single"/>
          <w:lang w:val="es-MX"/>
        </w:rPr>
        <w:t>Otra Abogacía para Cambios Sistémicos</w:t>
      </w:r>
      <w:r w:rsidRPr="00D069E0">
        <w:rPr>
          <w:rStyle w:val="BoldUnderline"/>
          <w:lang w:val="es-MX"/>
        </w:rPr>
        <w:t>:</w:t>
      </w:r>
      <w:r w:rsidRPr="00D069E0">
        <w:rPr>
          <w:rStyle w:val="BoldUnderline"/>
          <w:u w:val="none"/>
          <w:lang w:val="es-MX"/>
        </w:rPr>
        <w:t xml:space="preserve"> </w:t>
      </w:r>
      <w:r w:rsidRPr="00D069E0">
        <w:rPr>
          <w:rFonts w:ascii="Arial" w:hAnsi="Arial" w:cs="Arial"/>
          <w:sz w:val="28"/>
          <w:szCs w:val="28"/>
          <w:lang w:val="es-MX"/>
        </w:rPr>
        <w:t>Identificar y tomar medidas para abordar un problema sistémico o problemas en áreas tales como:</w:t>
      </w:r>
    </w:p>
    <w:p w:rsidR="002B2AE5" w:rsidRPr="00D069E0" w:rsidRDefault="002B2AE5" w:rsidP="000D7BDD">
      <w:pPr>
        <w:pStyle w:val="ListBullet3"/>
        <w:numPr>
          <w:ilvl w:val="0"/>
          <w:numId w:val="109"/>
        </w:numPr>
        <w:tabs>
          <w:tab w:val="num" w:pos="1080"/>
        </w:tabs>
        <w:ind w:left="1080"/>
        <w:rPr>
          <w:lang w:val="es-MX"/>
        </w:rPr>
      </w:pPr>
      <w:r w:rsidRPr="00D069E0">
        <w:rPr>
          <w:lang w:val="es-MX"/>
        </w:rPr>
        <w:t>Presentar opiniones o recomendaciones al Departamento de Salud Mental (Department of Mental Health) y/o establecimientos acerca de políticas que afectan a los derechos de las personas con discapacidades de salud mental</w:t>
      </w:r>
    </w:p>
    <w:p w:rsidR="002B2AE5" w:rsidRPr="00D069E0" w:rsidRDefault="002B2AE5" w:rsidP="000D7BDD">
      <w:pPr>
        <w:pStyle w:val="ListBullet3"/>
        <w:numPr>
          <w:ilvl w:val="0"/>
          <w:numId w:val="109"/>
        </w:numPr>
        <w:tabs>
          <w:tab w:val="num" w:pos="1080"/>
        </w:tabs>
        <w:ind w:left="1080"/>
        <w:rPr>
          <w:lang w:val="es-MX"/>
        </w:rPr>
      </w:pPr>
      <w:r w:rsidRPr="00D069E0">
        <w:rPr>
          <w:lang w:val="es-MX"/>
        </w:rPr>
        <w:t>Aumentar los servicios de abogacía a residentes de hospitales estatales a través de la colaboración con la unidad de Autoabogacía Entre Semejantes (PSA, Peer/Self-Advocacy)</w:t>
      </w:r>
      <w:r w:rsidRPr="00D069E0">
        <w:rPr>
          <w:b/>
          <w:bCs/>
          <w:lang w:val="es-MX"/>
        </w:rPr>
        <w:t xml:space="preserve"> </w:t>
      </w:r>
      <w:r w:rsidRPr="00D069E0">
        <w:rPr>
          <w:lang w:val="es-MX"/>
        </w:rPr>
        <w:t xml:space="preserve"> y estudiante de derecho locales; o</w:t>
      </w:r>
    </w:p>
    <w:p w:rsidR="002B2AE5" w:rsidRPr="00D069E0" w:rsidRDefault="002B2AE5" w:rsidP="000D7BDD">
      <w:pPr>
        <w:pStyle w:val="ListBullet3"/>
        <w:numPr>
          <w:ilvl w:val="0"/>
          <w:numId w:val="109"/>
        </w:numPr>
        <w:tabs>
          <w:tab w:val="num" w:pos="1080"/>
        </w:tabs>
        <w:ind w:left="1080"/>
        <w:rPr>
          <w:lang w:val="es-MX"/>
        </w:rPr>
      </w:pPr>
      <w:r w:rsidRPr="00D069E0">
        <w:rPr>
          <w:lang w:val="es-MX"/>
        </w:rPr>
        <w:t>Vigilar el uso de inmovilización y aislamiento en instituciones, incluyendo programas de tratamiento durante el día para niños, incluyendo capacitar clientes, a sus familias o tutores y empleados del programa en lo referente al uso correcto de inmovilización y aislamiento y el derecho a intervenciones de comportamiento positivo.</w:t>
      </w:r>
    </w:p>
    <w:p w:rsidR="002B2AE5" w:rsidRPr="00D069E0" w:rsidRDefault="002B2AE5" w:rsidP="000D7BDD">
      <w:pPr>
        <w:pStyle w:val="BodyText"/>
        <w:numPr>
          <w:ilvl w:val="2"/>
          <w:numId w:val="62"/>
        </w:numPr>
        <w:tabs>
          <w:tab w:val="left" w:pos="1080"/>
        </w:tabs>
        <w:ind w:firstLine="0"/>
        <w:rPr>
          <w:lang w:val="es-MX"/>
        </w:rPr>
      </w:pPr>
      <w:r w:rsidRPr="00D069E0">
        <w:rPr>
          <w:lang w:val="es-MX"/>
        </w:rPr>
        <w:t>Completar al menos 1 proyecto (PAIMI)</w:t>
      </w:r>
    </w:p>
    <w:p w:rsidR="002B2AE5" w:rsidRPr="00D069E0" w:rsidRDefault="002B2AE5" w:rsidP="000D7BDD">
      <w:pPr>
        <w:pStyle w:val="BodyText"/>
        <w:numPr>
          <w:ilvl w:val="2"/>
          <w:numId w:val="62"/>
        </w:numPr>
        <w:tabs>
          <w:tab w:val="left" w:pos="1080"/>
        </w:tabs>
        <w:ind w:firstLine="0"/>
        <w:rPr>
          <w:lang w:val="es-MX"/>
        </w:rPr>
      </w:pPr>
      <w:r w:rsidRPr="00D069E0">
        <w:rPr>
          <w:lang w:val="es-MX"/>
        </w:rPr>
        <w:t>Completar al menos 1 proyecto (EA)</w:t>
      </w:r>
    </w:p>
    <w:p w:rsidR="002B2AE5" w:rsidRPr="00D069E0" w:rsidRDefault="002B2AE5" w:rsidP="000D7BDD">
      <w:pPr>
        <w:pStyle w:val="ListNumber2"/>
        <w:numPr>
          <w:ilvl w:val="0"/>
          <w:numId w:val="85"/>
        </w:numPr>
        <w:rPr>
          <w:b/>
          <w:bCs/>
          <w:lang w:val="es-MX"/>
        </w:rPr>
      </w:pPr>
      <w:r w:rsidRPr="00D069E0">
        <w:rPr>
          <w:b/>
          <w:bCs/>
          <w:lang w:val="es-MX"/>
        </w:rPr>
        <w:t xml:space="preserve">Ayudar a las personas con discapacidades de salud mental a dirigir sus propias vidas y evitar ser institucionalizados. Esto se puede conseguir impugnando leyes, políticas, y prácticas que violan los derechos civiles y constitucionales y llevan a una perdida innecesaria de libertad(es), o amenazan sus derechos a privacidad, toma de decisiones, paternidad y autonomía personal. </w:t>
      </w:r>
    </w:p>
    <w:p w:rsidR="002B2AE5" w:rsidRPr="00D069E0" w:rsidRDefault="002B2AE5">
      <w:pPr>
        <w:pStyle w:val="Heading3"/>
        <w:rPr>
          <w:lang w:val="es-MX"/>
        </w:rPr>
      </w:pPr>
      <w:bookmarkStart w:id="32" w:name="_Toc174346491"/>
      <w:r w:rsidRPr="00D069E0">
        <w:rPr>
          <w:lang w:val="es-MX"/>
        </w:rPr>
        <w:lastRenderedPageBreak/>
        <w:t>Objetivos para 2009-2010</w:t>
      </w:r>
      <w:bookmarkEnd w:id="32"/>
    </w:p>
    <w:p w:rsidR="002B2AE5" w:rsidRPr="00D069E0" w:rsidRDefault="002B2AE5" w:rsidP="000D7BDD">
      <w:pPr>
        <w:pStyle w:val="Header"/>
        <w:numPr>
          <w:ilvl w:val="1"/>
          <w:numId w:val="63"/>
        </w:numPr>
        <w:tabs>
          <w:tab w:val="left" w:pos="720"/>
        </w:tabs>
        <w:rPr>
          <w:rStyle w:val="BoldUnderline"/>
          <w:b/>
          <w:bCs/>
          <w:lang w:val="es-MX"/>
        </w:rPr>
      </w:pPr>
      <w:r w:rsidRPr="00D069E0">
        <w:rPr>
          <w:rStyle w:val="BoldUnderline"/>
          <w:lang w:val="es-MX"/>
        </w:rPr>
        <w:t>Representación Directa</w:t>
      </w:r>
      <w:r w:rsidRPr="00D069E0">
        <w:rPr>
          <w:rStyle w:val="BodyTextChar"/>
          <w:lang w:val="es-MX"/>
        </w:rPr>
        <w:t xml:space="preserve">: </w:t>
      </w:r>
      <w:r w:rsidRPr="00D069E0">
        <w:rPr>
          <w:rFonts w:ascii="Arial" w:hAnsi="Arial" w:cs="Arial"/>
          <w:sz w:val="28"/>
          <w:szCs w:val="28"/>
          <w:lang w:val="es-MX"/>
        </w:rPr>
        <w:t xml:space="preserve">Proporcionar representación directa (incluyendo, en casos adecuados: asistencia técnica, servicio de gestión de expedientes, negociación, audiencias administrativas, mediación, resolución de disputas alternativa, litigios o representación </w:t>
      </w:r>
      <w:r w:rsidRPr="00D069E0">
        <w:rPr>
          <w:rFonts w:ascii="Arial" w:hAnsi="Arial" w:cs="Arial"/>
          <w:i/>
          <w:iCs/>
          <w:sz w:val="28"/>
          <w:szCs w:val="28"/>
          <w:lang w:val="es-MX"/>
        </w:rPr>
        <w:t>amicus curiae</w:t>
      </w:r>
      <w:r w:rsidRPr="00D069E0">
        <w:rPr>
          <w:rFonts w:ascii="Arial" w:hAnsi="Arial" w:cs="Arial"/>
          <w:sz w:val="28"/>
          <w:szCs w:val="28"/>
          <w:lang w:val="es-MX"/>
        </w:rPr>
        <w:t>) a personas con discapacidades de salud mental en los siguientes asuntos:</w:t>
      </w:r>
    </w:p>
    <w:p w:rsidR="002B2AE5" w:rsidRPr="00D069E0" w:rsidRDefault="002B2AE5" w:rsidP="000D7BDD">
      <w:pPr>
        <w:pStyle w:val="ListBullet3"/>
        <w:numPr>
          <w:ilvl w:val="0"/>
          <w:numId w:val="109"/>
        </w:numPr>
        <w:tabs>
          <w:tab w:val="num" w:pos="1080"/>
        </w:tabs>
        <w:ind w:left="1080"/>
        <w:rPr>
          <w:lang w:val="es-MX"/>
        </w:rPr>
      </w:pPr>
      <w:r w:rsidRPr="00D069E0">
        <w:rPr>
          <w:lang w:val="es-MX"/>
        </w:rPr>
        <w:t>Su derecho a ser padres y a los apoyos necesarios relacionados con la paternidad;</w:t>
      </w:r>
    </w:p>
    <w:p w:rsidR="002B2AE5" w:rsidRPr="00D069E0" w:rsidRDefault="002B2AE5" w:rsidP="000D7BDD">
      <w:pPr>
        <w:pStyle w:val="ListBullet3"/>
        <w:numPr>
          <w:ilvl w:val="0"/>
          <w:numId w:val="109"/>
        </w:numPr>
        <w:tabs>
          <w:tab w:val="num" w:pos="1080"/>
        </w:tabs>
        <w:ind w:left="1080"/>
        <w:rPr>
          <w:lang w:val="es-MX"/>
        </w:rPr>
      </w:pPr>
      <w:r w:rsidRPr="00D069E0">
        <w:rPr>
          <w:lang w:val="es-MX"/>
        </w:rPr>
        <w:t xml:space="preserve">Su derecho a elección de atención médica, incluyendo consentimiento informado a medicación psicotrópica; </w:t>
      </w:r>
    </w:p>
    <w:p w:rsidR="002B2AE5" w:rsidRPr="00D069E0" w:rsidRDefault="002B2AE5" w:rsidP="000D7BDD">
      <w:pPr>
        <w:pStyle w:val="ListBullet3"/>
        <w:numPr>
          <w:ilvl w:val="0"/>
          <w:numId w:val="109"/>
        </w:numPr>
        <w:tabs>
          <w:tab w:val="num" w:pos="1080"/>
        </w:tabs>
        <w:ind w:left="1080"/>
        <w:rPr>
          <w:lang w:val="es-MX"/>
        </w:rPr>
      </w:pPr>
      <w:r w:rsidRPr="00D069E0">
        <w:rPr>
          <w:lang w:val="es-MX"/>
        </w:rPr>
        <w:t xml:space="preserve">Sus derechos a verse libres de tutela o de limitaciones innecesarias de sus derechos si la reciben.  </w:t>
      </w:r>
    </w:p>
    <w:p w:rsidR="002B2AE5" w:rsidRPr="00D069E0" w:rsidRDefault="002B2AE5" w:rsidP="000D7BDD">
      <w:pPr>
        <w:pStyle w:val="ListBullet3"/>
        <w:numPr>
          <w:ilvl w:val="0"/>
          <w:numId w:val="109"/>
        </w:numPr>
        <w:tabs>
          <w:tab w:val="num" w:pos="1080"/>
        </w:tabs>
        <w:ind w:left="1080"/>
        <w:rPr>
          <w:lang w:val="es-MX"/>
        </w:rPr>
      </w:pPr>
      <w:r w:rsidRPr="00D069E0">
        <w:rPr>
          <w:lang w:val="es-MX"/>
        </w:rPr>
        <w:t>Su derecho al debido proceso de procedimiento en todas las etapas de la Ley Lanterman-Petris-Short (LPS).</w:t>
      </w:r>
    </w:p>
    <w:p w:rsidR="002B2AE5" w:rsidRPr="00D069E0" w:rsidRDefault="002B2AE5" w:rsidP="000D7BDD">
      <w:pPr>
        <w:pStyle w:val="BodyText"/>
        <w:numPr>
          <w:ilvl w:val="2"/>
          <w:numId w:val="61"/>
        </w:numPr>
        <w:tabs>
          <w:tab w:val="clear" w:pos="1080"/>
          <w:tab w:val="left" w:pos="1440"/>
        </w:tabs>
        <w:ind w:left="1440"/>
        <w:rPr>
          <w:lang w:val="es-MX"/>
        </w:rPr>
      </w:pPr>
      <w:r w:rsidRPr="00D069E0">
        <w:rPr>
          <w:lang w:val="es-MX"/>
        </w:rPr>
        <w:t>Proporcionar representación directa a al menos 3 personas (PAIMI)</w:t>
      </w:r>
    </w:p>
    <w:p w:rsidR="002B2AE5" w:rsidRPr="00D069E0" w:rsidRDefault="002B2AE5" w:rsidP="000D7BDD">
      <w:pPr>
        <w:pStyle w:val="Header"/>
        <w:numPr>
          <w:ilvl w:val="1"/>
          <w:numId w:val="63"/>
        </w:numPr>
        <w:tabs>
          <w:tab w:val="left" w:pos="720"/>
        </w:tabs>
        <w:rPr>
          <w:rStyle w:val="BoldUnderline"/>
          <w:b/>
          <w:bCs/>
          <w:lang w:val="es-MX"/>
        </w:rPr>
      </w:pPr>
      <w:r w:rsidRPr="00D069E0">
        <w:rPr>
          <w:rFonts w:ascii="Arial" w:hAnsi="Arial" w:cs="Arial"/>
          <w:sz w:val="28"/>
          <w:szCs w:val="28"/>
          <w:u w:val="single"/>
          <w:lang w:val="es-MX"/>
        </w:rPr>
        <w:t>Otra Abogacía para Cambios Sistémicos</w:t>
      </w:r>
      <w:r w:rsidRPr="00D069E0">
        <w:rPr>
          <w:rStyle w:val="BoldUnderline"/>
          <w:lang w:val="es-MX"/>
        </w:rPr>
        <w:t>:</w:t>
      </w:r>
      <w:r w:rsidRPr="00D069E0">
        <w:rPr>
          <w:rStyle w:val="BoldUnderline"/>
          <w:u w:val="none"/>
          <w:lang w:val="es-MX"/>
        </w:rPr>
        <w:t xml:space="preserve"> </w:t>
      </w:r>
      <w:r w:rsidRPr="00D069E0">
        <w:rPr>
          <w:rFonts w:ascii="Arial" w:hAnsi="Arial" w:cs="Arial"/>
          <w:sz w:val="28"/>
          <w:szCs w:val="28"/>
          <w:lang w:val="es-MX"/>
        </w:rPr>
        <w:t>Identificar y tomar medidas para abordar un problema sistémico o problemas tales como:</w:t>
      </w:r>
    </w:p>
    <w:p w:rsidR="002B2AE5" w:rsidRPr="00D069E0" w:rsidRDefault="002B2AE5" w:rsidP="000D7BDD">
      <w:pPr>
        <w:pStyle w:val="ListBullet3"/>
        <w:numPr>
          <w:ilvl w:val="0"/>
          <w:numId w:val="109"/>
        </w:numPr>
        <w:tabs>
          <w:tab w:val="num" w:pos="1080"/>
        </w:tabs>
        <w:ind w:left="1080"/>
        <w:rPr>
          <w:lang w:val="es-MX"/>
        </w:rPr>
      </w:pPr>
      <w:r w:rsidRPr="00D069E0">
        <w:rPr>
          <w:lang w:val="es-MX"/>
        </w:rPr>
        <w:t>Revisar prácticas y efectividad de los tribunales forenses de salud mental y hacer recomendaciones para mejorar, si fuera necesario, para asegurar que la participación es voluntaria, que los clientes toman sus propias e informadas decisiones en lo relativo a su atención de salud mental, que los servicios provistos son efectivos y que los clientes tienen derecho a un debido proceso en todo momento;</w:t>
      </w:r>
    </w:p>
    <w:p w:rsidR="002B2AE5" w:rsidRPr="00D069E0" w:rsidRDefault="002B2AE5" w:rsidP="000D7BDD">
      <w:pPr>
        <w:pStyle w:val="ListBullet3"/>
        <w:numPr>
          <w:ilvl w:val="0"/>
          <w:numId w:val="109"/>
        </w:numPr>
        <w:tabs>
          <w:tab w:val="num" w:pos="1080"/>
        </w:tabs>
        <w:ind w:left="1080"/>
        <w:rPr>
          <w:lang w:val="es-MX"/>
        </w:rPr>
      </w:pPr>
      <w:r w:rsidRPr="00D069E0">
        <w:rPr>
          <w:lang w:val="es-MX"/>
        </w:rPr>
        <w:t>Oponerse a la ampliación de tratamientos involuntarios, incluyendo la ampliación de Programas de Tratamiento Asistido de Pacientes Externos (AOT, Assisted Outpatient Treatment)</w:t>
      </w:r>
    </w:p>
    <w:p w:rsidR="002B2AE5" w:rsidRPr="00D069E0" w:rsidRDefault="002B2AE5" w:rsidP="000D7BDD">
      <w:pPr>
        <w:pStyle w:val="BodyText"/>
        <w:numPr>
          <w:ilvl w:val="2"/>
          <w:numId w:val="82"/>
        </w:numPr>
        <w:tabs>
          <w:tab w:val="left" w:pos="1080"/>
        </w:tabs>
        <w:ind w:firstLine="0"/>
        <w:rPr>
          <w:lang w:val="es-MX"/>
        </w:rPr>
      </w:pPr>
      <w:r w:rsidRPr="00D069E0">
        <w:rPr>
          <w:lang w:val="es-MX"/>
        </w:rPr>
        <w:t>Completar al menos 1 proyecto (PAIMI)</w:t>
      </w:r>
    </w:p>
    <w:p w:rsidR="002B2AE5" w:rsidRPr="00D069E0" w:rsidRDefault="002B2AE5" w:rsidP="000D7BDD">
      <w:pPr>
        <w:pStyle w:val="Header"/>
        <w:numPr>
          <w:ilvl w:val="1"/>
          <w:numId w:val="63"/>
        </w:numPr>
        <w:tabs>
          <w:tab w:val="left" w:pos="720"/>
        </w:tabs>
        <w:rPr>
          <w:rFonts w:ascii="Arial" w:hAnsi="Arial" w:cs="Arial"/>
          <w:sz w:val="28"/>
          <w:szCs w:val="28"/>
          <w:u w:val="single"/>
          <w:lang w:val="es-MX"/>
        </w:rPr>
      </w:pPr>
      <w:r w:rsidRPr="00D069E0">
        <w:rPr>
          <w:rFonts w:ascii="Arial" w:hAnsi="Arial" w:cs="Arial"/>
          <w:sz w:val="28"/>
          <w:szCs w:val="28"/>
          <w:u w:val="single"/>
          <w:lang w:val="es-MX"/>
        </w:rPr>
        <w:t>Otra Abogacía para Cambios Sistémicos</w:t>
      </w:r>
      <w:r w:rsidRPr="00D069E0">
        <w:rPr>
          <w:rStyle w:val="BoldUnderline"/>
          <w:lang w:val="es-MX"/>
        </w:rPr>
        <w:t>:</w:t>
      </w:r>
      <w:r w:rsidRPr="00D069E0">
        <w:rPr>
          <w:rStyle w:val="BoldUnderline"/>
          <w:u w:val="none"/>
          <w:lang w:val="es-MX"/>
        </w:rPr>
        <w:t xml:space="preserve"> En colaboración con la unidad de Autoabogacía entre Semejantes</w:t>
      </w:r>
      <w:r w:rsidRPr="00D069E0">
        <w:rPr>
          <w:rFonts w:ascii="Arial" w:hAnsi="Arial" w:cs="Arial"/>
          <w:sz w:val="28"/>
          <w:szCs w:val="28"/>
          <w:lang w:val="es-MX"/>
        </w:rPr>
        <w:t>, desarrollar y comenzar a implementar un plan para investigar maneras, consistentes con los recursos, de abordar el problema de representación inadecuada de personas con discapacidades de salud mental por parte de abogados de oficio</w:t>
      </w:r>
      <w:r w:rsidRPr="00D069E0">
        <w:rPr>
          <w:rFonts w:ascii="Arial" w:hAnsi="Arial" w:cs="Arial"/>
          <w:color w:val="000000"/>
          <w:sz w:val="28"/>
          <w:szCs w:val="28"/>
          <w:lang w:val="es-MX"/>
        </w:rPr>
        <w:t xml:space="preserve">. Conseguiremos esto al seguir identificando problemas normales que los clientes sufren de forma habitual (como se identificó con la encuesta PSAU) con la representación por parte de </w:t>
      </w:r>
      <w:r w:rsidRPr="00D069E0">
        <w:rPr>
          <w:rFonts w:ascii="Arial" w:hAnsi="Arial" w:cs="Arial"/>
          <w:color w:val="000000"/>
          <w:sz w:val="28"/>
          <w:szCs w:val="28"/>
          <w:lang w:val="es-MX"/>
        </w:rPr>
        <w:lastRenderedPageBreak/>
        <w:t xml:space="preserve">los abogados de oficio y desarrollando e implementando protocolos de </w:t>
      </w:r>
      <w:r w:rsidRPr="00D069E0">
        <w:rPr>
          <w:rFonts w:ascii="Arial" w:hAnsi="Arial" w:cs="Arial"/>
          <w:sz w:val="28"/>
          <w:szCs w:val="28"/>
          <w:lang w:val="es-MX"/>
        </w:rPr>
        <w:t>formación</w:t>
      </w:r>
      <w:r w:rsidRPr="00D069E0">
        <w:rPr>
          <w:rFonts w:ascii="Arial" w:hAnsi="Arial" w:cs="Arial"/>
          <w:color w:val="000000"/>
          <w:sz w:val="28"/>
          <w:szCs w:val="28"/>
          <w:lang w:val="es-MX"/>
        </w:rPr>
        <w:t xml:space="preserve"> para la autoabogacía en este área.</w:t>
      </w:r>
    </w:p>
    <w:p w:rsidR="002B2AE5" w:rsidRPr="00D069E0" w:rsidRDefault="002B2AE5" w:rsidP="000D7BDD">
      <w:pPr>
        <w:pStyle w:val="BodyText"/>
        <w:numPr>
          <w:ilvl w:val="2"/>
          <w:numId w:val="23"/>
        </w:numPr>
        <w:tabs>
          <w:tab w:val="left" w:pos="1080"/>
        </w:tabs>
        <w:ind w:left="720" w:firstLine="0"/>
        <w:rPr>
          <w:lang w:val="es-MX"/>
        </w:rPr>
      </w:pPr>
      <w:r w:rsidRPr="00D069E0">
        <w:rPr>
          <w:lang w:val="es-MX"/>
        </w:rPr>
        <w:t>Completar al menos 1 proyecto (PAIMI)</w:t>
      </w:r>
    </w:p>
    <w:p w:rsidR="002B2AE5" w:rsidRPr="00D069E0" w:rsidRDefault="002B2AE5" w:rsidP="000D7BDD">
      <w:pPr>
        <w:pStyle w:val="ListNumber2"/>
        <w:numPr>
          <w:ilvl w:val="0"/>
          <w:numId w:val="85"/>
        </w:numPr>
        <w:rPr>
          <w:b/>
          <w:bCs/>
          <w:lang w:val="es-MX"/>
        </w:rPr>
      </w:pPr>
      <w:r w:rsidRPr="00D069E0">
        <w:rPr>
          <w:b/>
          <w:bCs/>
          <w:lang w:val="es-MX"/>
        </w:rPr>
        <w:t>Asegurar que las personas con discapacidades de salud mental tienen un acceso rápido e imparcial a servicios y apoyos voluntarios, enfocados al cliente, culturalmente competentes y basados en la comunidad, incluyendo aquellos a través de la Ley de Servicios de Salud Mental (Mental Health Services Act) y aquellos que son necesarios para mantener a los niños y personas jóvenes en el entorno menos restrictivo posible.</w:t>
      </w:r>
    </w:p>
    <w:p w:rsidR="002B2AE5" w:rsidRPr="00D069E0" w:rsidRDefault="002B2AE5">
      <w:pPr>
        <w:pStyle w:val="Heading3"/>
        <w:rPr>
          <w:lang w:val="es-MX"/>
        </w:rPr>
      </w:pPr>
      <w:bookmarkStart w:id="33" w:name="_Toc174346492"/>
      <w:r w:rsidRPr="00D069E0">
        <w:rPr>
          <w:lang w:val="es-MX"/>
        </w:rPr>
        <w:t>Objetivos para 2009-2010</w:t>
      </w:r>
      <w:bookmarkEnd w:id="33"/>
    </w:p>
    <w:p w:rsidR="002B2AE5" w:rsidRPr="00D069E0" w:rsidRDefault="002B2AE5" w:rsidP="000D7BDD">
      <w:pPr>
        <w:pStyle w:val="Header"/>
        <w:numPr>
          <w:ilvl w:val="1"/>
          <w:numId w:val="64"/>
        </w:numPr>
        <w:tabs>
          <w:tab w:val="left" w:pos="720"/>
        </w:tabs>
        <w:rPr>
          <w:rStyle w:val="BoldUnderline"/>
          <w:b/>
          <w:bCs/>
          <w:lang w:val="es-MX"/>
        </w:rPr>
      </w:pPr>
      <w:r w:rsidRPr="00D069E0">
        <w:rPr>
          <w:rStyle w:val="BoldUnderline"/>
          <w:lang w:val="es-MX"/>
        </w:rPr>
        <w:t>Representación Directa:</w:t>
      </w:r>
      <w:r w:rsidRPr="00D069E0">
        <w:rPr>
          <w:rStyle w:val="BodyTextChar"/>
          <w:lang w:val="es-MX"/>
        </w:rPr>
        <w:t xml:space="preserve"> </w:t>
      </w:r>
      <w:r w:rsidRPr="00D069E0">
        <w:rPr>
          <w:rFonts w:ascii="Arial" w:hAnsi="Arial" w:cs="Arial"/>
          <w:sz w:val="28"/>
          <w:szCs w:val="28"/>
          <w:lang w:val="es-MX"/>
        </w:rPr>
        <w:t xml:space="preserve">Proporcionar representación directa (incluyendo, en casos adecuados: asistencia técnica, servicio de gestión de expedientes, negociación, audiencias administrativas, mediación, resolución de disputas alternativa, litigios o representación </w:t>
      </w:r>
      <w:r w:rsidRPr="00D069E0">
        <w:rPr>
          <w:rFonts w:ascii="Arial" w:hAnsi="Arial" w:cs="Arial"/>
          <w:i/>
          <w:iCs/>
          <w:sz w:val="28"/>
          <w:szCs w:val="28"/>
          <w:lang w:val="es-MX"/>
        </w:rPr>
        <w:t>amicus curiae</w:t>
      </w:r>
      <w:r w:rsidRPr="00D069E0">
        <w:rPr>
          <w:rFonts w:ascii="Arial" w:hAnsi="Arial" w:cs="Arial"/>
          <w:sz w:val="28"/>
          <w:szCs w:val="28"/>
          <w:lang w:val="es-MX"/>
        </w:rPr>
        <w:t>) a personas con discapacidades de salud mental en una o más de una de las siguientes áreas:</w:t>
      </w:r>
    </w:p>
    <w:p w:rsidR="002B2AE5" w:rsidRPr="00D069E0" w:rsidRDefault="002B2AE5" w:rsidP="000D7BDD">
      <w:pPr>
        <w:pStyle w:val="ListBullet3"/>
        <w:numPr>
          <w:ilvl w:val="0"/>
          <w:numId w:val="109"/>
        </w:numPr>
        <w:tabs>
          <w:tab w:val="num" w:pos="1080"/>
        </w:tabs>
        <w:ind w:left="1080"/>
        <w:rPr>
          <w:lang w:val="es-MX"/>
        </w:rPr>
      </w:pPr>
      <w:r w:rsidRPr="00D069E0">
        <w:rPr>
          <w:lang w:val="es-MX"/>
        </w:rPr>
        <w:t>Impugnaciones adecuadas a los recortes en los servicios de salud mental basados en la comunidad</w:t>
      </w:r>
    </w:p>
    <w:p w:rsidR="002B2AE5" w:rsidRPr="00D069E0" w:rsidRDefault="002B2AE5" w:rsidP="000D7BDD">
      <w:pPr>
        <w:pStyle w:val="ListBullet3"/>
        <w:numPr>
          <w:ilvl w:val="0"/>
          <w:numId w:val="109"/>
        </w:numPr>
        <w:tabs>
          <w:tab w:val="num" w:pos="1080"/>
        </w:tabs>
        <w:ind w:left="1080"/>
        <w:rPr>
          <w:lang w:val="es-MX"/>
        </w:rPr>
      </w:pPr>
      <w:r w:rsidRPr="00D069E0">
        <w:rPr>
          <w:lang w:val="es-MX"/>
        </w:rPr>
        <w:t xml:space="preserve">Implementación de las recomendaciones del Examen de Preadmisión y Evaluación de Residentes (PASRR, Preadmission Screening and Resident Review) </w:t>
      </w:r>
    </w:p>
    <w:p w:rsidR="002B2AE5" w:rsidRPr="00D069E0" w:rsidRDefault="002B2AE5" w:rsidP="000D7BDD">
      <w:pPr>
        <w:pStyle w:val="ListBullet3"/>
        <w:numPr>
          <w:ilvl w:val="0"/>
          <w:numId w:val="109"/>
        </w:numPr>
        <w:tabs>
          <w:tab w:val="num" w:pos="1080"/>
        </w:tabs>
        <w:ind w:left="1080"/>
        <w:rPr>
          <w:lang w:val="es-MX"/>
        </w:rPr>
      </w:pPr>
      <w:r w:rsidRPr="00D069E0">
        <w:rPr>
          <w:lang w:val="es-MX"/>
        </w:rPr>
        <w:t xml:space="preserve">Acceso a servicios de salud mental especializados de Medi-Cal </w:t>
      </w:r>
    </w:p>
    <w:p w:rsidR="002B2AE5" w:rsidRPr="00D069E0" w:rsidRDefault="002B2AE5" w:rsidP="000D7BDD">
      <w:pPr>
        <w:pStyle w:val="ListBullet3"/>
        <w:numPr>
          <w:ilvl w:val="0"/>
          <w:numId w:val="109"/>
        </w:numPr>
        <w:tabs>
          <w:tab w:val="num" w:pos="1080"/>
        </w:tabs>
        <w:ind w:left="1080"/>
        <w:rPr>
          <w:lang w:val="es-MX"/>
        </w:rPr>
      </w:pPr>
      <w:r w:rsidRPr="00D069E0">
        <w:rPr>
          <w:lang w:val="es-MX"/>
        </w:rPr>
        <w:t>Acceso a Servicios Terapéuticos del Comportamiento (TBS, Therapeutic Behavioral Services), servicios integrales (wraparound) y servicios terapéuticos de cuidado de crianza (para miembros de la clase de los casos de Emily Q o Katie A);</w:t>
      </w:r>
    </w:p>
    <w:p w:rsidR="002B2AE5" w:rsidRPr="00D069E0" w:rsidRDefault="002B2AE5" w:rsidP="000D7BDD">
      <w:pPr>
        <w:pStyle w:val="ListBullet3"/>
        <w:numPr>
          <w:ilvl w:val="0"/>
          <w:numId w:val="109"/>
        </w:numPr>
        <w:tabs>
          <w:tab w:val="num" w:pos="1080"/>
        </w:tabs>
        <w:ind w:left="1080"/>
        <w:rPr>
          <w:lang w:val="es-MX"/>
        </w:rPr>
      </w:pPr>
      <w:r w:rsidRPr="00D069E0">
        <w:rPr>
          <w:lang w:val="es-MX"/>
        </w:rPr>
        <w:t xml:space="preserve">Acceso a servicios mentales comunitarios para gente con discapacidades múltiples </w:t>
      </w:r>
    </w:p>
    <w:p w:rsidR="002B2AE5" w:rsidRPr="00D069E0" w:rsidRDefault="002B2AE5" w:rsidP="000D7BDD">
      <w:pPr>
        <w:pStyle w:val="ListBullet3"/>
        <w:numPr>
          <w:ilvl w:val="0"/>
          <w:numId w:val="109"/>
        </w:numPr>
        <w:tabs>
          <w:tab w:val="num" w:pos="1080"/>
        </w:tabs>
        <w:ind w:left="1080"/>
        <w:rPr>
          <w:lang w:val="es-MX"/>
        </w:rPr>
      </w:pPr>
      <w:r w:rsidRPr="00D069E0">
        <w:rPr>
          <w:lang w:val="es-MX"/>
        </w:rPr>
        <w:t>Desarrollo e implementación de planes de salida adecuados para promover la transición a la comunidad</w:t>
      </w:r>
    </w:p>
    <w:p w:rsidR="002B2AE5" w:rsidRPr="00D069E0" w:rsidRDefault="002B2AE5" w:rsidP="000D7BDD">
      <w:pPr>
        <w:pStyle w:val="ListBullet3"/>
        <w:numPr>
          <w:ilvl w:val="0"/>
          <w:numId w:val="109"/>
        </w:numPr>
        <w:tabs>
          <w:tab w:val="num" w:pos="1080"/>
        </w:tabs>
        <w:ind w:left="1080"/>
        <w:rPr>
          <w:lang w:val="es-MX"/>
        </w:rPr>
      </w:pPr>
      <w:r w:rsidRPr="00D069E0">
        <w:rPr>
          <w:lang w:val="es-MX"/>
        </w:rPr>
        <w:t>Continuidad de atención</w:t>
      </w:r>
    </w:p>
    <w:p w:rsidR="002B2AE5" w:rsidRPr="00D069E0" w:rsidRDefault="002B2AE5" w:rsidP="000D7BDD">
      <w:pPr>
        <w:pStyle w:val="BodyText"/>
        <w:numPr>
          <w:ilvl w:val="2"/>
          <w:numId w:val="100"/>
        </w:numPr>
        <w:tabs>
          <w:tab w:val="clear" w:pos="1080"/>
          <w:tab w:val="left" w:pos="1440"/>
        </w:tabs>
        <w:ind w:left="1440"/>
        <w:rPr>
          <w:lang w:val="es-MX"/>
        </w:rPr>
      </w:pPr>
      <w:r w:rsidRPr="00D069E0">
        <w:rPr>
          <w:lang w:val="es-MX"/>
        </w:rPr>
        <w:t>Proporcionar representación directa a al menos 3 personas (PAIMI)</w:t>
      </w:r>
    </w:p>
    <w:p w:rsidR="002B2AE5" w:rsidRPr="00D069E0" w:rsidRDefault="002B2AE5" w:rsidP="000D7BDD">
      <w:pPr>
        <w:pStyle w:val="BodyText"/>
        <w:numPr>
          <w:ilvl w:val="2"/>
          <w:numId w:val="100"/>
        </w:numPr>
        <w:tabs>
          <w:tab w:val="clear" w:pos="1080"/>
          <w:tab w:val="left" w:pos="1440"/>
        </w:tabs>
        <w:ind w:left="1440"/>
        <w:rPr>
          <w:lang w:val="es-MX"/>
        </w:rPr>
      </w:pPr>
      <w:r w:rsidRPr="00D069E0">
        <w:rPr>
          <w:lang w:val="es-MX"/>
        </w:rPr>
        <w:t>Proporcionar representación directa a al menos 3 personas (EA)</w:t>
      </w:r>
    </w:p>
    <w:p w:rsidR="002B2AE5" w:rsidRPr="00D069E0" w:rsidRDefault="002B2AE5" w:rsidP="000D7BDD">
      <w:pPr>
        <w:pStyle w:val="BodyText"/>
        <w:numPr>
          <w:ilvl w:val="2"/>
          <w:numId w:val="100"/>
        </w:numPr>
        <w:tabs>
          <w:tab w:val="clear" w:pos="1080"/>
          <w:tab w:val="left" w:pos="1440"/>
        </w:tabs>
        <w:ind w:left="1440"/>
        <w:rPr>
          <w:lang w:val="es-MX"/>
        </w:rPr>
      </w:pPr>
      <w:r w:rsidRPr="00D069E0">
        <w:rPr>
          <w:lang w:val="es-MX"/>
        </w:rPr>
        <w:t>Representar a personas en una demanda colectiva que afecta a 25,000 personas (</w:t>
      </w:r>
      <w:r w:rsidRPr="00D069E0">
        <w:rPr>
          <w:i/>
          <w:iCs/>
          <w:lang w:val="es-MX"/>
        </w:rPr>
        <w:t>Emily Q. v. Bonta)</w:t>
      </w:r>
      <w:r w:rsidRPr="00D069E0">
        <w:rPr>
          <w:lang w:val="es-MX"/>
        </w:rPr>
        <w:t xml:space="preserve"> (PAIMI, PADD) </w:t>
      </w:r>
    </w:p>
    <w:p w:rsidR="002B2AE5" w:rsidRPr="00D069E0" w:rsidRDefault="002B2AE5" w:rsidP="000D7BDD">
      <w:pPr>
        <w:pStyle w:val="BodyText"/>
        <w:numPr>
          <w:ilvl w:val="2"/>
          <w:numId w:val="100"/>
        </w:numPr>
        <w:tabs>
          <w:tab w:val="clear" w:pos="1080"/>
          <w:tab w:val="left" w:pos="1440"/>
        </w:tabs>
        <w:ind w:left="1440"/>
        <w:rPr>
          <w:lang w:val="es-MX"/>
        </w:rPr>
      </w:pPr>
      <w:r w:rsidRPr="00D069E0">
        <w:rPr>
          <w:lang w:val="es-MX"/>
        </w:rPr>
        <w:lastRenderedPageBreak/>
        <w:t xml:space="preserve">Representar a personas en una demanda colectiva que afecta a 60,000 personas </w:t>
      </w:r>
      <w:r w:rsidRPr="00D069E0">
        <w:rPr>
          <w:i/>
          <w:iCs/>
          <w:lang w:val="es-MX"/>
        </w:rPr>
        <w:t>(Katie A. v. Bonta)</w:t>
      </w:r>
      <w:r w:rsidRPr="00D069E0">
        <w:rPr>
          <w:lang w:val="es-MX"/>
        </w:rPr>
        <w:t xml:space="preserve"> (PAIMI, PADD)</w:t>
      </w:r>
    </w:p>
    <w:p w:rsidR="002B2AE5" w:rsidRPr="00D069E0" w:rsidRDefault="002B2AE5" w:rsidP="000D7BDD">
      <w:pPr>
        <w:pStyle w:val="Header"/>
        <w:numPr>
          <w:ilvl w:val="1"/>
          <w:numId w:val="64"/>
        </w:numPr>
        <w:tabs>
          <w:tab w:val="left" w:pos="720"/>
        </w:tabs>
        <w:rPr>
          <w:rStyle w:val="BoldUnderline"/>
          <w:b/>
          <w:bCs/>
          <w:lang w:val="es-MX"/>
        </w:rPr>
      </w:pPr>
      <w:r w:rsidRPr="00D069E0">
        <w:rPr>
          <w:rFonts w:ascii="Arial" w:hAnsi="Arial" w:cs="Arial"/>
          <w:sz w:val="28"/>
          <w:szCs w:val="28"/>
          <w:u w:val="single"/>
          <w:lang w:val="es-MX"/>
        </w:rPr>
        <w:t>Otra Abogacía para Cambios Sistémicos</w:t>
      </w:r>
      <w:r w:rsidRPr="00D069E0">
        <w:rPr>
          <w:rStyle w:val="BoldUnderline"/>
          <w:lang w:val="es-MX"/>
        </w:rPr>
        <w:t>:</w:t>
      </w:r>
      <w:r w:rsidRPr="00D069E0">
        <w:rPr>
          <w:rStyle w:val="BoldUnderline"/>
          <w:u w:val="none"/>
          <w:lang w:val="es-MX"/>
        </w:rPr>
        <w:t xml:space="preserve"> </w:t>
      </w:r>
      <w:r w:rsidRPr="00D069E0">
        <w:rPr>
          <w:rFonts w:ascii="Arial" w:hAnsi="Arial" w:cs="Arial"/>
          <w:sz w:val="28"/>
          <w:szCs w:val="28"/>
          <w:lang w:val="es-MX"/>
        </w:rPr>
        <w:t>Identificar y tomar medidas para abordar un problema sistémico o problemas en áreas tales como:</w:t>
      </w:r>
    </w:p>
    <w:p w:rsidR="002B2AE5" w:rsidRPr="00D069E0" w:rsidRDefault="002B2AE5" w:rsidP="000D7BDD">
      <w:pPr>
        <w:pStyle w:val="ListBullet3"/>
        <w:numPr>
          <w:ilvl w:val="0"/>
          <w:numId w:val="109"/>
        </w:numPr>
        <w:tabs>
          <w:tab w:val="num" w:pos="1080"/>
        </w:tabs>
        <w:ind w:left="1080"/>
        <w:rPr>
          <w:lang w:val="es-MX"/>
        </w:rPr>
      </w:pPr>
      <w:r w:rsidRPr="00D069E0">
        <w:rPr>
          <w:lang w:val="es-MX"/>
        </w:rPr>
        <w:t>Vigilar la implementación de la Ley de Servicios de Salud Mental (Mental Health Services Act), y abordar, mediante opiniones por escrito y otros medios, los asuntos relativos a la implementación de la Ley</w:t>
      </w:r>
    </w:p>
    <w:p w:rsidR="002B2AE5" w:rsidRPr="00D069E0" w:rsidRDefault="002B2AE5" w:rsidP="000D7BDD">
      <w:pPr>
        <w:pStyle w:val="ListBullet3"/>
        <w:numPr>
          <w:ilvl w:val="0"/>
          <w:numId w:val="109"/>
        </w:numPr>
        <w:tabs>
          <w:tab w:val="num" w:pos="1080"/>
        </w:tabs>
        <w:ind w:left="1080"/>
        <w:rPr>
          <w:lang w:val="es-MX"/>
        </w:rPr>
      </w:pPr>
      <w:r w:rsidRPr="00D069E0">
        <w:rPr>
          <w:lang w:val="es-MX"/>
        </w:rPr>
        <w:t>Vigilar la implementación de la orden judicial de Emily Q que requiere facilitar servicios terapéuticos del comportamiento a miembros de la clase</w:t>
      </w:r>
    </w:p>
    <w:p w:rsidR="002B2AE5" w:rsidRPr="00D069E0" w:rsidRDefault="002B2AE5" w:rsidP="000D7BDD">
      <w:pPr>
        <w:pStyle w:val="ListBullet3"/>
        <w:numPr>
          <w:ilvl w:val="0"/>
          <w:numId w:val="109"/>
        </w:numPr>
        <w:tabs>
          <w:tab w:val="num" w:pos="1080"/>
        </w:tabs>
        <w:ind w:left="1080"/>
        <w:rPr>
          <w:lang w:val="es-MX"/>
        </w:rPr>
      </w:pPr>
      <w:r w:rsidRPr="00D069E0">
        <w:rPr>
          <w:lang w:val="es-MX"/>
        </w:rPr>
        <w:t>Vigilar la implementación de PASRR y tomar medidas adecuadas para asegurar su implementación</w:t>
      </w:r>
    </w:p>
    <w:p w:rsidR="002B2AE5" w:rsidRPr="00D069E0" w:rsidRDefault="002B2AE5" w:rsidP="000D7BDD">
      <w:pPr>
        <w:pStyle w:val="BodyText"/>
        <w:numPr>
          <w:ilvl w:val="2"/>
          <w:numId w:val="65"/>
        </w:numPr>
        <w:tabs>
          <w:tab w:val="left" w:pos="1080"/>
        </w:tabs>
        <w:ind w:firstLine="0"/>
        <w:rPr>
          <w:lang w:val="es-MX"/>
        </w:rPr>
      </w:pPr>
      <w:r w:rsidRPr="00D069E0">
        <w:rPr>
          <w:lang w:val="es-MX"/>
        </w:rPr>
        <w:t>Completar al menos 2 proyectos (PAIMI)</w:t>
      </w:r>
    </w:p>
    <w:p w:rsidR="002B2AE5" w:rsidRPr="00D069E0" w:rsidRDefault="002B2AE5" w:rsidP="000D7BDD">
      <w:pPr>
        <w:pStyle w:val="ListNumber2"/>
        <w:numPr>
          <w:ilvl w:val="0"/>
          <w:numId w:val="85"/>
        </w:numPr>
        <w:rPr>
          <w:b/>
          <w:bCs/>
          <w:lang w:val="es-MX"/>
        </w:rPr>
      </w:pPr>
      <w:r w:rsidRPr="00D069E0">
        <w:rPr>
          <w:b/>
          <w:bCs/>
          <w:lang w:val="es-MX"/>
        </w:rPr>
        <w:t xml:space="preserve">Asegurar que las personas con discapacidades están informadas acerca de sus derechos y tienen los materiales e información que necesitan para poder abogar efectivamente por sí mismas. </w:t>
      </w:r>
      <w:bookmarkStart w:id="34" w:name="_Toc167511205"/>
    </w:p>
    <w:p w:rsidR="002B2AE5" w:rsidRPr="00D069E0" w:rsidRDefault="002B2AE5">
      <w:pPr>
        <w:pStyle w:val="Heading3"/>
        <w:rPr>
          <w:lang w:val="es-MX"/>
        </w:rPr>
      </w:pPr>
      <w:bookmarkStart w:id="35" w:name="_Toc174346493"/>
      <w:r w:rsidRPr="00D069E0">
        <w:rPr>
          <w:lang w:val="es-MX"/>
        </w:rPr>
        <w:t>Objetivos para 2009-2010</w:t>
      </w:r>
      <w:bookmarkEnd w:id="35"/>
    </w:p>
    <w:p w:rsidR="002B2AE5" w:rsidRPr="00D069E0" w:rsidRDefault="002B2AE5" w:rsidP="000D7BDD">
      <w:pPr>
        <w:pStyle w:val="Header"/>
        <w:numPr>
          <w:ilvl w:val="1"/>
          <w:numId w:val="66"/>
        </w:numPr>
        <w:tabs>
          <w:tab w:val="left" w:pos="720"/>
        </w:tabs>
        <w:rPr>
          <w:rStyle w:val="BoldUnderline"/>
          <w:b/>
          <w:bCs/>
          <w:lang w:val="es-MX"/>
        </w:rPr>
      </w:pPr>
      <w:r w:rsidRPr="00D069E0">
        <w:rPr>
          <w:rStyle w:val="BoldUnderline"/>
          <w:lang w:val="es-MX"/>
        </w:rPr>
        <w:t>Publicaciones:</w:t>
      </w:r>
      <w:r w:rsidRPr="00D069E0">
        <w:rPr>
          <w:rStyle w:val="BoldUnderline"/>
          <w:u w:val="none"/>
          <w:lang w:val="es-MX"/>
        </w:rPr>
        <w:t xml:space="preserve"> </w:t>
      </w:r>
      <w:r w:rsidRPr="00D069E0">
        <w:rPr>
          <w:rFonts w:ascii="Arial" w:hAnsi="Arial" w:cs="Arial"/>
          <w:sz w:val="28"/>
          <w:szCs w:val="28"/>
          <w:lang w:val="es-MX"/>
        </w:rPr>
        <w:t>Desarrollar, o revisar, y distribuir publicaciones y/o material de formación a personas con discapacidades, sus familiares, defensores, proveedores de servicios y/u otros grupos de personas relevantes. Esto podría incluir</w:t>
      </w:r>
      <w:r w:rsidRPr="00D069E0">
        <w:rPr>
          <w:rStyle w:val="BodyTextChar"/>
          <w:lang w:val="es-MX"/>
        </w:rPr>
        <w:t>:</w:t>
      </w:r>
    </w:p>
    <w:p w:rsidR="002B2AE5" w:rsidRPr="00D069E0" w:rsidRDefault="002B2AE5" w:rsidP="000D7BDD">
      <w:pPr>
        <w:pStyle w:val="ListBullet3"/>
        <w:numPr>
          <w:ilvl w:val="0"/>
          <w:numId w:val="109"/>
        </w:numPr>
        <w:tabs>
          <w:tab w:val="num" w:pos="1080"/>
        </w:tabs>
        <w:ind w:left="1080"/>
        <w:rPr>
          <w:lang w:val="es-MX"/>
        </w:rPr>
      </w:pPr>
      <w:r w:rsidRPr="00D069E0">
        <w:rPr>
          <w:lang w:val="es-MX"/>
        </w:rPr>
        <w:t>Guía Infantil de Servicios de Salud Mental de Medi-Cal (</w:t>
      </w:r>
      <w:r w:rsidRPr="00D069E0">
        <w:rPr>
          <w:lang w:val="es-ES"/>
        </w:rPr>
        <w:t>Children’s Guide to Medi-Cal Mental Health Services)</w:t>
      </w:r>
      <w:r w:rsidRPr="00D069E0">
        <w:rPr>
          <w:lang w:val="es-MX"/>
        </w:rPr>
        <w:t xml:space="preserve"> (actualización)</w:t>
      </w:r>
    </w:p>
    <w:p w:rsidR="002B2AE5" w:rsidRPr="00D069E0" w:rsidRDefault="002B2AE5" w:rsidP="000D7BDD">
      <w:pPr>
        <w:pStyle w:val="ListBullet3"/>
        <w:numPr>
          <w:ilvl w:val="0"/>
          <w:numId w:val="109"/>
        </w:numPr>
        <w:tabs>
          <w:tab w:val="num" w:pos="1080"/>
        </w:tabs>
        <w:ind w:left="1080"/>
        <w:rPr>
          <w:lang w:val="es-MX"/>
        </w:rPr>
      </w:pPr>
      <w:r w:rsidRPr="00D069E0">
        <w:rPr>
          <w:lang w:val="es-MX"/>
        </w:rPr>
        <w:t>Manual de Salud Mental Gestionada (</w:t>
      </w:r>
      <w:r w:rsidRPr="00D069E0">
        <w:t>Mental Health Managed Care Manual</w:t>
      </w:r>
      <w:r w:rsidRPr="00D069E0">
        <w:rPr>
          <w:lang w:val="es-MX"/>
        </w:rPr>
        <w:t>) (actualización)</w:t>
      </w:r>
    </w:p>
    <w:p w:rsidR="002B2AE5" w:rsidRPr="00D069E0" w:rsidRDefault="002B2AE5" w:rsidP="000D7BDD">
      <w:pPr>
        <w:pStyle w:val="ListBullet3"/>
        <w:numPr>
          <w:ilvl w:val="0"/>
          <w:numId w:val="109"/>
        </w:numPr>
        <w:tabs>
          <w:tab w:val="num" w:pos="1080"/>
        </w:tabs>
        <w:ind w:left="1080"/>
        <w:rPr>
          <w:lang w:val="es-MX"/>
        </w:rPr>
      </w:pPr>
      <w:r w:rsidRPr="00D069E0">
        <w:rPr>
          <w:lang w:val="es-MX"/>
        </w:rPr>
        <w:t xml:space="preserve">Hojas informativas y </w:t>
      </w:r>
      <w:r w:rsidRPr="00D069E0">
        <w:rPr>
          <w:i/>
          <w:iCs/>
          <w:lang w:val="es-MX"/>
        </w:rPr>
        <w:t>memorandums</w:t>
      </w:r>
      <w:r w:rsidRPr="00D069E0">
        <w:rPr>
          <w:lang w:val="es-MX"/>
        </w:rPr>
        <w:t xml:space="preserve"> que aborden los recortes presupuestarios del estado;</w:t>
      </w:r>
    </w:p>
    <w:p w:rsidR="002B2AE5" w:rsidRPr="00D069E0" w:rsidRDefault="002B2AE5" w:rsidP="000D7BDD">
      <w:pPr>
        <w:pStyle w:val="ListBullet3"/>
        <w:numPr>
          <w:ilvl w:val="0"/>
          <w:numId w:val="109"/>
        </w:numPr>
        <w:tabs>
          <w:tab w:val="num" w:pos="1080"/>
        </w:tabs>
        <w:ind w:left="1080"/>
        <w:rPr>
          <w:lang w:val="es-MX"/>
        </w:rPr>
      </w:pPr>
      <w:r w:rsidRPr="00D069E0">
        <w:rPr>
          <w:lang w:val="es-MX"/>
        </w:rPr>
        <w:t>Como presentar una queja como ciudadano contra un agente de policía;</w:t>
      </w:r>
    </w:p>
    <w:p w:rsidR="002B2AE5" w:rsidRPr="00D069E0" w:rsidRDefault="002B2AE5" w:rsidP="000D7BDD">
      <w:pPr>
        <w:pStyle w:val="ListBullet3"/>
        <w:numPr>
          <w:ilvl w:val="0"/>
          <w:numId w:val="109"/>
        </w:numPr>
        <w:tabs>
          <w:tab w:val="num" w:pos="1080"/>
        </w:tabs>
        <w:ind w:left="1080"/>
        <w:rPr>
          <w:lang w:val="es-MX"/>
        </w:rPr>
      </w:pPr>
      <w:r w:rsidRPr="00D069E0">
        <w:rPr>
          <w:lang w:val="es-MX"/>
        </w:rPr>
        <w:t>Confidencialidad de los archivos médicos (HIPAA y actualización de la ley estatal);</w:t>
      </w:r>
    </w:p>
    <w:p w:rsidR="002B2AE5" w:rsidRPr="00D069E0" w:rsidRDefault="002B2AE5" w:rsidP="000D7BDD">
      <w:pPr>
        <w:pStyle w:val="ListBullet3"/>
        <w:numPr>
          <w:ilvl w:val="0"/>
          <w:numId w:val="109"/>
        </w:numPr>
        <w:tabs>
          <w:tab w:val="num" w:pos="1080"/>
        </w:tabs>
        <w:ind w:left="1080"/>
        <w:rPr>
          <w:lang w:val="es-MX"/>
        </w:rPr>
      </w:pPr>
      <w:r w:rsidRPr="00D069E0">
        <w:rPr>
          <w:lang w:val="es-MX"/>
        </w:rPr>
        <w:t>Paridad de salud mental;</w:t>
      </w:r>
    </w:p>
    <w:p w:rsidR="002B2AE5" w:rsidRPr="00D069E0" w:rsidRDefault="002B2AE5" w:rsidP="000D7BDD">
      <w:pPr>
        <w:pStyle w:val="ListBullet3"/>
        <w:numPr>
          <w:ilvl w:val="0"/>
          <w:numId w:val="109"/>
        </w:numPr>
        <w:tabs>
          <w:tab w:val="num" w:pos="1080"/>
        </w:tabs>
        <w:ind w:left="1080"/>
        <w:rPr>
          <w:lang w:val="es-MX"/>
        </w:rPr>
      </w:pPr>
      <w:r w:rsidRPr="00D069E0">
        <w:rPr>
          <w:lang w:val="es-MX"/>
        </w:rPr>
        <w:t>Calcular el periodo de tiempo de ingreso máximo para LPS;</w:t>
      </w:r>
    </w:p>
    <w:p w:rsidR="002B2AE5" w:rsidRPr="00D069E0" w:rsidRDefault="002B2AE5" w:rsidP="000D7BDD">
      <w:pPr>
        <w:pStyle w:val="ListBullet3"/>
        <w:numPr>
          <w:ilvl w:val="0"/>
          <w:numId w:val="109"/>
        </w:numPr>
        <w:tabs>
          <w:tab w:val="num" w:pos="1080"/>
        </w:tabs>
        <w:ind w:left="1080"/>
        <w:rPr>
          <w:lang w:val="es-MX"/>
        </w:rPr>
      </w:pPr>
      <w:r w:rsidRPr="00D069E0">
        <w:rPr>
          <w:lang w:val="es-MX"/>
        </w:rPr>
        <w:t>Podríamos desarrollar publicaciones adicionales, según se necesiten.</w:t>
      </w:r>
    </w:p>
    <w:p w:rsidR="002B2AE5" w:rsidRPr="00D069E0" w:rsidRDefault="002B2AE5" w:rsidP="000D7BDD">
      <w:pPr>
        <w:pStyle w:val="BodyText"/>
        <w:numPr>
          <w:ilvl w:val="2"/>
          <w:numId w:val="24"/>
        </w:numPr>
        <w:tabs>
          <w:tab w:val="clear" w:pos="1080"/>
          <w:tab w:val="left" w:pos="1440"/>
        </w:tabs>
        <w:ind w:left="1440"/>
        <w:rPr>
          <w:lang w:val="es-MX"/>
        </w:rPr>
      </w:pPr>
      <w:r w:rsidRPr="00D069E0">
        <w:rPr>
          <w:lang w:val="es-MX"/>
        </w:rPr>
        <w:lastRenderedPageBreak/>
        <w:t>Revisar, traducir y distribuir al menos 2 publicación(es) y/o material(es) de formación actual(es) y/o desarrollar, traducir y distribuir al menos 2 nueva(s) publicación(es) y/o material(es) de formación.</w:t>
      </w:r>
      <w:r w:rsidRPr="00D069E0" w:rsidDel="001D7B98">
        <w:rPr>
          <w:lang w:val="es-MX"/>
        </w:rPr>
        <w:t xml:space="preserve"> </w:t>
      </w:r>
      <w:r w:rsidRPr="00D069E0">
        <w:rPr>
          <w:lang w:val="es-MX"/>
        </w:rPr>
        <w:t>(PAIMI)</w:t>
      </w:r>
    </w:p>
    <w:p w:rsidR="002B2AE5" w:rsidRPr="00D069E0" w:rsidRDefault="002B2AE5" w:rsidP="000D7BDD">
      <w:pPr>
        <w:pStyle w:val="BodyText"/>
        <w:numPr>
          <w:ilvl w:val="2"/>
          <w:numId w:val="24"/>
        </w:numPr>
        <w:tabs>
          <w:tab w:val="clear" w:pos="1080"/>
          <w:tab w:val="left" w:pos="1440"/>
        </w:tabs>
        <w:ind w:left="1440"/>
        <w:rPr>
          <w:lang w:val="es-MX"/>
        </w:rPr>
      </w:pPr>
      <w:r w:rsidRPr="00D069E0">
        <w:rPr>
          <w:lang w:val="es-MX"/>
        </w:rPr>
        <w:t>Revisar, traducir y distribuir al menos 1 publicación y/o material de formación actual y/o desarrollar, traducir y distribuir al menos 1 nueva publicación y/o material de formación.</w:t>
      </w:r>
      <w:r w:rsidRPr="00D069E0" w:rsidDel="001D7B98">
        <w:rPr>
          <w:lang w:val="es-MX"/>
        </w:rPr>
        <w:t xml:space="preserve"> </w:t>
      </w:r>
      <w:r w:rsidRPr="00D069E0">
        <w:rPr>
          <w:lang w:val="es-MX"/>
        </w:rPr>
        <w:t>(EA)</w:t>
      </w:r>
    </w:p>
    <w:p w:rsidR="002B2AE5" w:rsidRPr="00D069E0" w:rsidRDefault="002B2AE5" w:rsidP="000D7BDD">
      <w:pPr>
        <w:pStyle w:val="BodyText"/>
        <w:numPr>
          <w:ilvl w:val="1"/>
          <w:numId w:val="24"/>
        </w:numPr>
        <w:rPr>
          <w:rStyle w:val="BoldUnderline"/>
          <w:b/>
          <w:bCs/>
          <w:lang w:val="es-MX"/>
        </w:rPr>
      </w:pPr>
      <w:r w:rsidRPr="00D069E0">
        <w:rPr>
          <w:rStyle w:val="BoldUnderline"/>
          <w:lang w:val="es-MX"/>
        </w:rPr>
        <w:t>Acercamiento y Formación:</w:t>
      </w:r>
      <w:r w:rsidRPr="00D069E0">
        <w:rPr>
          <w:rStyle w:val="BoldUnderline"/>
          <w:u w:val="none"/>
          <w:lang w:val="es-MX"/>
        </w:rPr>
        <w:t xml:space="preserve"> </w:t>
      </w:r>
      <w:r w:rsidRPr="00D069E0">
        <w:rPr>
          <w:lang w:val="es-MX"/>
        </w:rPr>
        <w:t>Proporcionar formación y/o acercamiento (outreach) a personas con discapacidades ingresadas, o con riesgo de ser ingresadas en establecimientos, sus familiares, defensores, proveedores de servicios y/u otros grupos de personas relevantes. Los temas podrían incluir</w:t>
      </w:r>
      <w:r w:rsidRPr="00D069E0">
        <w:rPr>
          <w:rStyle w:val="BodyTextChar"/>
          <w:lang w:val="es-MX"/>
        </w:rPr>
        <w:t xml:space="preserve">:  </w:t>
      </w:r>
    </w:p>
    <w:p w:rsidR="002B2AE5" w:rsidRPr="00D069E0" w:rsidRDefault="002B2AE5" w:rsidP="000D7BDD">
      <w:pPr>
        <w:pStyle w:val="ListBullet3"/>
        <w:numPr>
          <w:ilvl w:val="0"/>
          <w:numId w:val="109"/>
        </w:numPr>
        <w:tabs>
          <w:tab w:val="num" w:pos="1080"/>
        </w:tabs>
        <w:ind w:left="1080"/>
        <w:rPr>
          <w:lang w:val="es-MX"/>
        </w:rPr>
      </w:pPr>
      <w:r w:rsidRPr="00D069E0">
        <w:rPr>
          <w:lang w:val="es-MX"/>
        </w:rPr>
        <w:t>El derecho a rechazar tratamiento y el derecho a dar consentimiento informado</w:t>
      </w:r>
    </w:p>
    <w:p w:rsidR="002B2AE5" w:rsidRPr="00D069E0" w:rsidRDefault="002B2AE5" w:rsidP="000D7BDD">
      <w:pPr>
        <w:pStyle w:val="ListBullet3"/>
        <w:numPr>
          <w:ilvl w:val="0"/>
          <w:numId w:val="109"/>
        </w:numPr>
        <w:tabs>
          <w:tab w:val="num" w:pos="1080"/>
        </w:tabs>
        <w:ind w:left="1080"/>
        <w:rPr>
          <w:lang w:val="es-MX"/>
        </w:rPr>
      </w:pPr>
      <w:r w:rsidRPr="00D069E0">
        <w:rPr>
          <w:lang w:val="es-MX"/>
        </w:rPr>
        <w:t>Impugnar curadorías</w:t>
      </w:r>
    </w:p>
    <w:p w:rsidR="002B2AE5" w:rsidRPr="00D069E0" w:rsidRDefault="002B2AE5" w:rsidP="000D7BDD">
      <w:pPr>
        <w:pStyle w:val="ListBullet3"/>
        <w:numPr>
          <w:ilvl w:val="0"/>
          <w:numId w:val="109"/>
        </w:numPr>
        <w:tabs>
          <w:tab w:val="num" w:pos="1080"/>
        </w:tabs>
        <w:ind w:left="1080"/>
        <w:rPr>
          <w:lang w:val="es-MX"/>
        </w:rPr>
      </w:pPr>
      <w:r w:rsidRPr="00D069E0">
        <w:rPr>
          <w:lang w:val="es-MX"/>
        </w:rPr>
        <w:t>Derechos de los pacientes</w:t>
      </w:r>
    </w:p>
    <w:p w:rsidR="002B2AE5" w:rsidRPr="00D069E0" w:rsidRDefault="002B2AE5" w:rsidP="000D7BDD">
      <w:pPr>
        <w:pStyle w:val="ListBullet3"/>
        <w:numPr>
          <w:ilvl w:val="0"/>
          <w:numId w:val="109"/>
        </w:numPr>
        <w:tabs>
          <w:tab w:val="num" w:pos="1080"/>
        </w:tabs>
        <w:ind w:left="1080"/>
        <w:rPr>
          <w:lang w:val="es-MX"/>
        </w:rPr>
      </w:pPr>
      <w:r w:rsidRPr="00D069E0">
        <w:rPr>
          <w:lang w:val="es-MX"/>
        </w:rPr>
        <w:t xml:space="preserve">Derechos para ser dados de alta </w:t>
      </w:r>
    </w:p>
    <w:p w:rsidR="002B2AE5" w:rsidRPr="00D069E0" w:rsidRDefault="002B2AE5" w:rsidP="000D7BDD">
      <w:pPr>
        <w:pStyle w:val="ListBullet3"/>
        <w:numPr>
          <w:ilvl w:val="0"/>
          <w:numId w:val="109"/>
        </w:numPr>
        <w:tabs>
          <w:tab w:val="num" w:pos="1080"/>
        </w:tabs>
        <w:ind w:left="1080"/>
        <w:rPr>
          <w:lang w:val="es-MX"/>
        </w:rPr>
      </w:pPr>
      <w:r w:rsidRPr="00D069E0">
        <w:rPr>
          <w:lang w:val="es-MX"/>
        </w:rPr>
        <w:t>Derechos a servicios y beneficios de salud mental</w:t>
      </w:r>
    </w:p>
    <w:p w:rsidR="002B2AE5" w:rsidRPr="00D069E0" w:rsidRDefault="002B2AE5" w:rsidP="000D7BDD">
      <w:pPr>
        <w:pStyle w:val="ListBullet3"/>
        <w:numPr>
          <w:ilvl w:val="0"/>
          <w:numId w:val="109"/>
        </w:numPr>
        <w:tabs>
          <w:tab w:val="num" w:pos="1080"/>
        </w:tabs>
        <w:ind w:left="1080"/>
        <w:rPr>
          <w:lang w:val="es-MX"/>
        </w:rPr>
      </w:pPr>
      <w:r w:rsidRPr="00D069E0">
        <w:rPr>
          <w:lang w:val="es-MX"/>
        </w:rPr>
        <w:t>Servicios de salud mental de EPSDT</w:t>
      </w:r>
    </w:p>
    <w:p w:rsidR="002B2AE5" w:rsidRPr="00D069E0" w:rsidRDefault="002B2AE5" w:rsidP="000D7BDD">
      <w:pPr>
        <w:pStyle w:val="BodyText"/>
        <w:numPr>
          <w:ilvl w:val="2"/>
          <w:numId w:val="67"/>
        </w:numPr>
        <w:tabs>
          <w:tab w:val="left" w:pos="1080"/>
        </w:tabs>
        <w:ind w:firstLine="0"/>
        <w:rPr>
          <w:lang w:val="es-MX"/>
        </w:rPr>
      </w:pPr>
      <w:r w:rsidRPr="00D069E0">
        <w:rPr>
          <w:lang w:val="es-MX"/>
        </w:rPr>
        <w:t>Llevar a cabo al menos 3 actividades de acercamiento o formación (PAIMI, EA)</w:t>
      </w:r>
    </w:p>
    <w:p w:rsidR="002B2AE5" w:rsidRPr="00D069E0" w:rsidRDefault="002B2AE5" w:rsidP="000D7BDD">
      <w:pPr>
        <w:pStyle w:val="Header"/>
        <w:numPr>
          <w:ilvl w:val="1"/>
          <w:numId w:val="66"/>
        </w:numPr>
        <w:tabs>
          <w:tab w:val="left" w:pos="720"/>
        </w:tabs>
        <w:rPr>
          <w:rStyle w:val="BoldUnderline"/>
          <w:b/>
          <w:bCs/>
          <w:lang w:val="es-MX"/>
        </w:rPr>
      </w:pPr>
      <w:r w:rsidRPr="00D069E0">
        <w:rPr>
          <w:rStyle w:val="BoldUnderline"/>
          <w:lang w:val="es-MX"/>
        </w:rPr>
        <w:t>Orientación y Consejo:</w:t>
      </w:r>
      <w:r w:rsidRPr="00D069E0">
        <w:rPr>
          <w:rStyle w:val="BoldUnderline"/>
          <w:u w:val="none"/>
          <w:lang w:val="es-MX"/>
        </w:rPr>
        <w:t xml:space="preserve"> </w:t>
      </w:r>
      <w:r w:rsidRPr="00D069E0">
        <w:rPr>
          <w:rStyle w:val="BodyTextChar"/>
          <w:lang w:val="es-MX"/>
        </w:rPr>
        <w:t>Proporcionar orientación y consejo a personas con discapacidades, sus defensores, familiares y/u otros grupos de personas relevantes en asuntos de salud mental.</w:t>
      </w:r>
    </w:p>
    <w:p w:rsidR="002B2AE5" w:rsidRPr="00D069E0" w:rsidRDefault="002B2AE5" w:rsidP="000D7BDD">
      <w:pPr>
        <w:pStyle w:val="BodyText"/>
        <w:numPr>
          <w:ilvl w:val="2"/>
          <w:numId w:val="68"/>
        </w:numPr>
        <w:tabs>
          <w:tab w:val="left" w:pos="1080"/>
        </w:tabs>
        <w:ind w:firstLine="0"/>
        <w:rPr>
          <w:lang w:val="es-MX"/>
        </w:rPr>
      </w:pPr>
      <w:r w:rsidRPr="00D069E0">
        <w:rPr>
          <w:lang w:val="es-MX"/>
        </w:rPr>
        <w:t>Proporcionar orientación y consejo a al menos 200 personas (PAIMI)</w:t>
      </w:r>
    </w:p>
    <w:p w:rsidR="002B2AE5" w:rsidRPr="00D069E0" w:rsidRDefault="002B2AE5" w:rsidP="000D7BDD">
      <w:pPr>
        <w:pStyle w:val="BodyText"/>
        <w:numPr>
          <w:ilvl w:val="2"/>
          <w:numId w:val="68"/>
        </w:numPr>
        <w:tabs>
          <w:tab w:val="left" w:pos="1080"/>
        </w:tabs>
        <w:ind w:firstLine="0"/>
        <w:rPr>
          <w:lang w:val="es-MX"/>
        </w:rPr>
      </w:pPr>
      <w:r w:rsidRPr="00D069E0">
        <w:rPr>
          <w:lang w:val="es-MX"/>
        </w:rPr>
        <w:t>Proporcionar orientación y consejo a al menos 50 personas (EA)</w:t>
      </w:r>
    </w:p>
    <w:p w:rsidR="002B2AE5" w:rsidRPr="00D069E0" w:rsidRDefault="002B2AE5" w:rsidP="000D7BDD">
      <w:pPr>
        <w:pStyle w:val="ListNumber2"/>
        <w:numPr>
          <w:ilvl w:val="0"/>
          <w:numId w:val="85"/>
        </w:numPr>
        <w:rPr>
          <w:b/>
          <w:bCs/>
          <w:lang w:val="es-MX"/>
        </w:rPr>
      </w:pPr>
      <w:r w:rsidRPr="00D069E0">
        <w:rPr>
          <w:b/>
          <w:bCs/>
          <w:lang w:val="es-MX"/>
        </w:rPr>
        <w:t>Vigilar las regulaciones estatales en materia de salud mental e identificar aquellas que afectan a personas con discapacidades. Opinar acerca de estas regulaciones propuestas según sea necesario. (PAIMI)</w:t>
      </w:r>
    </w:p>
    <w:p w:rsidR="002B2AE5" w:rsidRPr="00D069E0" w:rsidRDefault="002B2AE5">
      <w:pPr>
        <w:pStyle w:val="BIGHEADING"/>
        <w:rPr>
          <w:lang w:val="es-MX"/>
        </w:rPr>
      </w:pPr>
      <w:r w:rsidRPr="00D069E0">
        <w:rPr>
          <w:lang w:val="es-MX"/>
        </w:rPr>
        <w:br w:type="page"/>
      </w:r>
      <w:bookmarkEnd w:id="34"/>
      <w:r w:rsidRPr="00D069E0">
        <w:rPr>
          <w:lang w:val="es-MX"/>
        </w:rPr>
        <w:lastRenderedPageBreak/>
        <w:t>Autoabogacía Entre Semejantes</w:t>
      </w:r>
    </w:p>
    <w:p w:rsidR="002B2AE5" w:rsidRPr="00D069E0" w:rsidRDefault="002B2AE5">
      <w:pPr>
        <w:pStyle w:val="BodyText"/>
        <w:rPr>
          <w:lang w:val="es-MX"/>
        </w:rPr>
      </w:pPr>
      <w:r w:rsidRPr="00D069E0">
        <w:rPr>
          <w:lang w:val="es-MX"/>
        </w:rPr>
        <w:t>Personas con discapacidades del desarrollo, de salud mental y de otro tipo se enfrentan a obstáculos sistémicos, discriminación y estigma. Estas personas no son tratadas con respeto a menudo. Puede que carezcan de los recursos, apoyo y educación que necesitan para enfrentarse a los obstáculos y a la discriminación y tomar decisiones que afecten a sus vidas, incluyendo:</w:t>
      </w:r>
    </w:p>
    <w:p w:rsidR="002B2AE5" w:rsidRPr="00D069E0" w:rsidRDefault="002B2AE5" w:rsidP="000D7BDD">
      <w:pPr>
        <w:pStyle w:val="ListBullet3"/>
        <w:numPr>
          <w:ilvl w:val="0"/>
          <w:numId w:val="109"/>
        </w:numPr>
        <w:tabs>
          <w:tab w:val="num" w:pos="1080"/>
        </w:tabs>
        <w:ind w:left="1080"/>
        <w:rPr>
          <w:lang w:val="es-MX"/>
        </w:rPr>
      </w:pPr>
      <w:r w:rsidRPr="00D069E0">
        <w:rPr>
          <w:lang w:val="es-MX"/>
        </w:rPr>
        <w:t>Servicios y programas culturalmente competentes</w:t>
      </w:r>
    </w:p>
    <w:p w:rsidR="002B2AE5" w:rsidRPr="00D069E0" w:rsidRDefault="002B2AE5" w:rsidP="000D7BDD">
      <w:pPr>
        <w:pStyle w:val="ListBullet3"/>
        <w:numPr>
          <w:ilvl w:val="0"/>
          <w:numId w:val="109"/>
        </w:numPr>
        <w:tabs>
          <w:tab w:val="num" w:pos="1080"/>
        </w:tabs>
        <w:ind w:left="1080"/>
        <w:rPr>
          <w:lang w:val="es-MX"/>
        </w:rPr>
      </w:pPr>
      <w:r w:rsidRPr="00D069E0">
        <w:rPr>
          <w:lang w:val="es-MX"/>
        </w:rPr>
        <w:t xml:space="preserve">Servicios médicos, de salud mental y de apoyo </w:t>
      </w:r>
    </w:p>
    <w:p w:rsidR="002B2AE5" w:rsidRPr="00D069E0" w:rsidRDefault="002B2AE5" w:rsidP="000D7BDD">
      <w:pPr>
        <w:pStyle w:val="ListBullet3"/>
        <w:numPr>
          <w:ilvl w:val="0"/>
          <w:numId w:val="109"/>
        </w:numPr>
        <w:tabs>
          <w:tab w:val="num" w:pos="1080"/>
        </w:tabs>
        <w:ind w:left="1080"/>
        <w:rPr>
          <w:lang w:val="es-MX"/>
        </w:rPr>
      </w:pPr>
      <w:r w:rsidRPr="00D069E0">
        <w:rPr>
          <w:lang w:val="es-MX"/>
        </w:rPr>
        <w:t>Beneficios públicos</w:t>
      </w:r>
    </w:p>
    <w:p w:rsidR="002B2AE5" w:rsidRPr="00D069E0" w:rsidRDefault="002B2AE5" w:rsidP="000D7BDD">
      <w:pPr>
        <w:pStyle w:val="ListBullet3"/>
        <w:numPr>
          <w:ilvl w:val="0"/>
          <w:numId w:val="109"/>
        </w:numPr>
        <w:tabs>
          <w:tab w:val="num" w:pos="1080"/>
        </w:tabs>
        <w:ind w:left="1080"/>
        <w:rPr>
          <w:lang w:val="es-MX"/>
        </w:rPr>
      </w:pPr>
      <w:r w:rsidRPr="00D069E0">
        <w:rPr>
          <w:lang w:val="es-MX"/>
        </w:rPr>
        <w:t>Servicios a semejantes</w:t>
      </w:r>
    </w:p>
    <w:p w:rsidR="002B2AE5" w:rsidRPr="00D069E0" w:rsidRDefault="002B2AE5" w:rsidP="000D7BDD">
      <w:pPr>
        <w:pStyle w:val="ListBullet3"/>
        <w:numPr>
          <w:ilvl w:val="0"/>
          <w:numId w:val="109"/>
        </w:numPr>
        <w:tabs>
          <w:tab w:val="num" w:pos="1080"/>
        </w:tabs>
        <w:ind w:left="1080"/>
        <w:rPr>
          <w:lang w:val="es-MX"/>
        </w:rPr>
      </w:pPr>
      <w:r w:rsidRPr="00D069E0">
        <w:rPr>
          <w:lang w:val="es-MX"/>
        </w:rPr>
        <w:t>Servicios de los Centros Regionales</w:t>
      </w:r>
    </w:p>
    <w:p w:rsidR="002B2AE5" w:rsidRPr="00D069E0" w:rsidRDefault="002B2AE5" w:rsidP="000D7BDD">
      <w:pPr>
        <w:pStyle w:val="ListBullet3"/>
        <w:numPr>
          <w:ilvl w:val="0"/>
          <w:numId w:val="109"/>
        </w:numPr>
        <w:tabs>
          <w:tab w:val="num" w:pos="1080"/>
        </w:tabs>
        <w:ind w:left="1080"/>
        <w:rPr>
          <w:lang w:val="es-MX"/>
        </w:rPr>
      </w:pPr>
      <w:r w:rsidRPr="00D069E0">
        <w:rPr>
          <w:lang w:val="es-MX"/>
        </w:rPr>
        <w:t xml:space="preserve">Educación, empleo y vivienda integradas </w:t>
      </w:r>
    </w:p>
    <w:p w:rsidR="002B2AE5" w:rsidRPr="00D069E0" w:rsidRDefault="002B2AE5" w:rsidP="000D7BDD">
      <w:pPr>
        <w:pStyle w:val="ListBullet3"/>
        <w:numPr>
          <w:ilvl w:val="0"/>
          <w:numId w:val="109"/>
        </w:numPr>
        <w:tabs>
          <w:tab w:val="num" w:pos="1080"/>
        </w:tabs>
        <w:ind w:left="1080"/>
        <w:rPr>
          <w:lang w:val="es-MX"/>
        </w:rPr>
      </w:pPr>
      <w:r w:rsidRPr="00D069E0">
        <w:rPr>
          <w:lang w:val="es-MX"/>
        </w:rPr>
        <w:t>Alternativas a vivir en la calle</w:t>
      </w:r>
    </w:p>
    <w:p w:rsidR="002B2AE5" w:rsidRPr="00D069E0" w:rsidRDefault="002B2AE5" w:rsidP="000D7BDD">
      <w:pPr>
        <w:pStyle w:val="ListBullet3"/>
        <w:numPr>
          <w:ilvl w:val="0"/>
          <w:numId w:val="109"/>
        </w:numPr>
        <w:tabs>
          <w:tab w:val="num" w:pos="1080"/>
        </w:tabs>
        <w:ind w:left="1080"/>
        <w:rPr>
          <w:lang w:val="es-MX"/>
        </w:rPr>
      </w:pPr>
      <w:r w:rsidRPr="00D069E0">
        <w:rPr>
          <w:lang w:val="es-MX"/>
        </w:rPr>
        <w:t xml:space="preserve">Protección de derechos </w:t>
      </w:r>
    </w:p>
    <w:p w:rsidR="002B2AE5" w:rsidRPr="00D069E0" w:rsidRDefault="002B2AE5" w:rsidP="000D7BDD">
      <w:pPr>
        <w:pStyle w:val="ListBullet3"/>
        <w:numPr>
          <w:ilvl w:val="0"/>
          <w:numId w:val="109"/>
        </w:numPr>
        <w:tabs>
          <w:tab w:val="num" w:pos="1080"/>
        </w:tabs>
        <w:ind w:left="1080"/>
        <w:rPr>
          <w:lang w:val="es-MX"/>
        </w:rPr>
      </w:pPr>
      <w:r w:rsidRPr="00D069E0">
        <w:rPr>
          <w:lang w:val="es-MX"/>
        </w:rPr>
        <w:t xml:space="preserve">Transporte </w:t>
      </w:r>
    </w:p>
    <w:p w:rsidR="002B2AE5" w:rsidRPr="00D069E0" w:rsidRDefault="002B2AE5" w:rsidP="000D7BDD">
      <w:pPr>
        <w:pStyle w:val="ListBullet3"/>
        <w:numPr>
          <w:ilvl w:val="0"/>
          <w:numId w:val="109"/>
        </w:numPr>
        <w:tabs>
          <w:tab w:val="num" w:pos="1080"/>
        </w:tabs>
        <w:ind w:left="1080"/>
        <w:rPr>
          <w:lang w:val="es-MX"/>
        </w:rPr>
      </w:pPr>
      <w:r w:rsidRPr="00D069E0">
        <w:rPr>
          <w:lang w:val="es-MX"/>
        </w:rPr>
        <w:t>Participación cívica y voto</w:t>
      </w:r>
    </w:p>
    <w:p w:rsidR="002B2AE5" w:rsidRPr="00D069E0" w:rsidRDefault="002B2AE5" w:rsidP="000D7BDD">
      <w:pPr>
        <w:pStyle w:val="ListBullet3"/>
        <w:numPr>
          <w:ilvl w:val="0"/>
          <w:numId w:val="109"/>
        </w:numPr>
        <w:tabs>
          <w:tab w:val="num" w:pos="1080"/>
        </w:tabs>
        <w:ind w:left="1080"/>
        <w:rPr>
          <w:lang w:val="es-MX"/>
        </w:rPr>
      </w:pPr>
      <w:r w:rsidRPr="00D069E0">
        <w:rPr>
          <w:lang w:val="es-MX"/>
        </w:rPr>
        <w:t>Relaciones y decisiones personales</w:t>
      </w:r>
    </w:p>
    <w:p w:rsidR="002B2AE5" w:rsidRPr="00D069E0" w:rsidRDefault="002B2AE5" w:rsidP="000D7BDD">
      <w:pPr>
        <w:pStyle w:val="ListBullet3"/>
        <w:numPr>
          <w:ilvl w:val="0"/>
          <w:numId w:val="109"/>
        </w:numPr>
        <w:tabs>
          <w:tab w:val="num" w:pos="1080"/>
        </w:tabs>
        <w:ind w:left="1080"/>
        <w:rPr>
          <w:lang w:val="es-MX"/>
        </w:rPr>
      </w:pPr>
      <w:r w:rsidRPr="00D069E0">
        <w:rPr>
          <w:lang w:val="es-MX"/>
        </w:rPr>
        <w:t>El apoyo de semejantes y aprender a como abogar por uno mismo mediante educación, formación y colaboración da a las personas poderosas herramientas para derribar estos obstáculos y luchar contra la discriminación.</w:t>
      </w:r>
    </w:p>
    <w:p w:rsidR="002B2AE5" w:rsidRPr="00D069E0" w:rsidRDefault="002B2AE5">
      <w:pPr>
        <w:pStyle w:val="Heading2"/>
        <w:rPr>
          <w:lang w:val="es-MX"/>
        </w:rPr>
      </w:pPr>
      <w:bookmarkStart w:id="36" w:name="_Toc174346495"/>
      <w:r w:rsidRPr="00D069E0">
        <w:rPr>
          <w:lang w:val="es-MX"/>
        </w:rPr>
        <w:t>Autoabogacía entre semejantes para personas con Metas de Discapacidades del Desarrollo</w:t>
      </w:r>
      <w:bookmarkEnd w:id="36"/>
      <w:r w:rsidRPr="00D069E0">
        <w:rPr>
          <w:lang w:val="es-MX"/>
        </w:rPr>
        <w:t xml:space="preserve"> </w:t>
      </w:r>
    </w:p>
    <w:p w:rsidR="002B2AE5" w:rsidRPr="00D069E0" w:rsidRDefault="002B2AE5" w:rsidP="000D7BDD">
      <w:pPr>
        <w:pStyle w:val="ListNumber2"/>
        <w:numPr>
          <w:ilvl w:val="0"/>
          <w:numId w:val="89"/>
        </w:numPr>
        <w:rPr>
          <w:b/>
          <w:bCs/>
          <w:lang w:val="es-MX"/>
        </w:rPr>
      </w:pPr>
      <w:r w:rsidRPr="00D069E0">
        <w:rPr>
          <w:b/>
          <w:bCs/>
          <w:lang w:val="es-MX"/>
        </w:rPr>
        <w:t xml:space="preserve">Proporcionar de forma efectiva autoabogacía entre semejantes, apoyo, educación, acercamiento y formación a personas con discapacidades del desarrollo para promover independencia, empoderamiento y opciones. </w:t>
      </w:r>
    </w:p>
    <w:p w:rsidR="002B2AE5" w:rsidRPr="00D069E0" w:rsidRDefault="002B2AE5">
      <w:pPr>
        <w:pStyle w:val="Heading3"/>
        <w:rPr>
          <w:lang w:val="es-MX"/>
        </w:rPr>
      </w:pPr>
      <w:bookmarkStart w:id="37" w:name="_Toc174346496"/>
      <w:r w:rsidRPr="00D069E0">
        <w:rPr>
          <w:lang w:val="es-MX"/>
        </w:rPr>
        <w:t>Objetivos para 2009-201</w:t>
      </w:r>
      <w:bookmarkEnd w:id="37"/>
      <w:r w:rsidRPr="00D069E0">
        <w:rPr>
          <w:lang w:val="es-MX"/>
        </w:rPr>
        <w:t>0</w:t>
      </w:r>
    </w:p>
    <w:p w:rsidR="002B2AE5" w:rsidRPr="00D069E0" w:rsidRDefault="002B2AE5" w:rsidP="000D7BDD">
      <w:pPr>
        <w:pStyle w:val="Header"/>
        <w:numPr>
          <w:ilvl w:val="1"/>
          <w:numId w:val="74"/>
        </w:numPr>
        <w:rPr>
          <w:rStyle w:val="BodyTextChar"/>
          <w:b/>
          <w:bCs/>
          <w:u w:val="single"/>
          <w:lang w:val="es-MX"/>
        </w:rPr>
      </w:pPr>
      <w:r w:rsidRPr="00D069E0">
        <w:rPr>
          <w:rStyle w:val="BoldUnderline"/>
          <w:lang w:val="es-MX"/>
        </w:rPr>
        <w:t>Representación Directa:</w:t>
      </w:r>
      <w:r w:rsidRPr="00D069E0">
        <w:rPr>
          <w:rStyle w:val="BodyTextChar"/>
          <w:lang w:val="es-MX"/>
        </w:rPr>
        <w:t xml:space="preserve"> </w:t>
      </w:r>
      <w:r w:rsidRPr="00D069E0">
        <w:rPr>
          <w:rFonts w:ascii="Arial" w:hAnsi="Arial" w:cs="Arial"/>
          <w:sz w:val="28"/>
          <w:szCs w:val="28"/>
          <w:lang w:val="es-MX"/>
        </w:rPr>
        <w:t>Proporcionar representación directa, incluyendo en casos adecuados: asistencia técnica o servicio de  gestión de expedientes a personas con discapacidades del desarrollo con énfasis en proporcionar servicios a personas de comunidades que no reciben servicios suficientes</w:t>
      </w:r>
      <w:r w:rsidRPr="00D069E0">
        <w:rPr>
          <w:rStyle w:val="BodyTextChar"/>
          <w:lang w:val="es-MX"/>
        </w:rPr>
        <w:t>. Los asuntos podrían incluir:</w:t>
      </w:r>
    </w:p>
    <w:p w:rsidR="002B2AE5" w:rsidRPr="00D069E0" w:rsidRDefault="002B2AE5" w:rsidP="000D7BDD">
      <w:pPr>
        <w:pStyle w:val="ListBullet3"/>
        <w:numPr>
          <w:ilvl w:val="0"/>
          <w:numId w:val="109"/>
        </w:numPr>
        <w:tabs>
          <w:tab w:val="num" w:pos="1080"/>
        </w:tabs>
        <w:ind w:left="1080"/>
        <w:rPr>
          <w:lang w:val="es-MX"/>
        </w:rPr>
      </w:pPr>
      <w:r w:rsidRPr="00D069E0">
        <w:rPr>
          <w:lang w:val="es-MX"/>
        </w:rPr>
        <w:t>La Ley Lanterman</w:t>
      </w:r>
    </w:p>
    <w:p w:rsidR="002B2AE5" w:rsidRPr="00D069E0" w:rsidRDefault="002B2AE5" w:rsidP="000D7BDD">
      <w:pPr>
        <w:pStyle w:val="ListBullet3"/>
        <w:numPr>
          <w:ilvl w:val="0"/>
          <w:numId w:val="109"/>
        </w:numPr>
        <w:tabs>
          <w:tab w:val="num" w:pos="1080"/>
        </w:tabs>
        <w:ind w:left="1080"/>
        <w:rPr>
          <w:lang w:val="es-MX"/>
        </w:rPr>
      </w:pPr>
      <w:r w:rsidRPr="00D069E0">
        <w:rPr>
          <w:lang w:val="es-MX"/>
        </w:rPr>
        <w:t xml:space="preserve">Salida de instituciones </w:t>
      </w:r>
    </w:p>
    <w:p w:rsidR="002B2AE5" w:rsidRPr="00D069E0" w:rsidRDefault="002B2AE5" w:rsidP="000D7BDD">
      <w:pPr>
        <w:pStyle w:val="ListBullet3"/>
        <w:numPr>
          <w:ilvl w:val="0"/>
          <w:numId w:val="109"/>
        </w:numPr>
        <w:tabs>
          <w:tab w:val="num" w:pos="1080"/>
        </w:tabs>
        <w:ind w:left="1080"/>
        <w:rPr>
          <w:lang w:val="es-MX"/>
        </w:rPr>
      </w:pPr>
      <w:r w:rsidRPr="00D069E0">
        <w:rPr>
          <w:lang w:val="es-MX"/>
        </w:rPr>
        <w:lastRenderedPageBreak/>
        <w:t>Autoabogacía</w:t>
      </w:r>
    </w:p>
    <w:p w:rsidR="002B2AE5" w:rsidRPr="00D069E0" w:rsidRDefault="002B2AE5" w:rsidP="000D7BDD">
      <w:pPr>
        <w:pStyle w:val="BodyText"/>
        <w:numPr>
          <w:ilvl w:val="2"/>
          <w:numId w:val="75"/>
        </w:numPr>
        <w:tabs>
          <w:tab w:val="clear" w:pos="1080"/>
          <w:tab w:val="left" w:pos="1440"/>
        </w:tabs>
        <w:ind w:left="1440"/>
        <w:rPr>
          <w:lang w:val="es-MX"/>
        </w:rPr>
      </w:pPr>
      <w:r w:rsidRPr="00D069E0">
        <w:rPr>
          <w:lang w:val="es-MX"/>
        </w:rPr>
        <w:t>Proporcionar representación directa a al menos 4 personas (PADD)</w:t>
      </w:r>
    </w:p>
    <w:p w:rsidR="002B2AE5" w:rsidRPr="00D069E0" w:rsidRDefault="002B2AE5" w:rsidP="000D7BDD">
      <w:pPr>
        <w:pStyle w:val="Header"/>
        <w:numPr>
          <w:ilvl w:val="1"/>
          <w:numId w:val="75"/>
        </w:numPr>
        <w:rPr>
          <w:rStyle w:val="BoldUnderline"/>
          <w:b/>
          <w:bCs/>
          <w:lang w:val="es-MX"/>
        </w:rPr>
      </w:pPr>
      <w:r w:rsidRPr="00D069E0">
        <w:rPr>
          <w:rStyle w:val="BoldUnderline"/>
          <w:lang w:val="es-MX"/>
        </w:rPr>
        <w:t>Acercamiento y Formación:</w:t>
      </w:r>
      <w:r w:rsidRPr="00D069E0">
        <w:rPr>
          <w:rStyle w:val="BodyTextChar"/>
          <w:lang w:val="es-MX"/>
        </w:rPr>
        <w:t xml:space="preserve"> </w:t>
      </w:r>
      <w:r w:rsidRPr="00D069E0">
        <w:rPr>
          <w:rFonts w:ascii="Arial" w:hAnsi="Arial" w:cs="Arial"/>
          <w:sz w:val="28"/>
          <w:szCs w:val="28"/>
          <w:lang w:val="es-MX"/>
        </w:rPr>
        <w:t>Proporcionar formación y/o acercamiento (outreach) a personas con discapacidades que están ingresadas, o que corren riesgo de ser ingresadas en establecimientos, sus familiares, defensores, proveedores de servicios y/u otros grupos de personas relevantes en diversos asuntos. Los asuntos podrían incluir</w:t>
      </w:r>
      <w:r w:rsidRPr="00D069E0">
        <w:rPr>
          <w:rStyle w:val="BodyTextChar"/>
          <w:lang w:val="es-MX"/>
        </w:rPr>
        <w:t xml:space="preserve">: </w:t>
      </w:r>
    </w:p>
    <w:p w:rsidR="002B2AE5" w:rsidRPr="00D069E0" w:rsidRDefault="002B2AE5" w:rsidP="000D7BDD">
      <w:pPr>
        <w:pStyle w:val="ListBullet3"/>
        <w:numPr>
          <w:ilvl w:val="0"/>
          <w:numId w:val="109"/>
        </w:numPr>
        <w:tabs>
          <w:tab w:val="num" w:pos="1080"/>
        </w:tabs>
        <w:ind w:left="1080"/>
        <w:rPr>
          <w:lang w:val="es-MX"/>
        </w:rPr>
      </w:pPr>
      <w:r w:rsidRPr="00D069E0">
        <w:rPr>
          <w:lang w:val="es-MX"/>
        </w:rPr>
        <w:t xml:space="preserve">Derechos en los Centros Regionales    </w:t>
      </w:r>
    </w:p>
    <w:p w:rsidR="002B2AE5" w:rsidRPr="00D069E0" w:rsidRDefault="002B2AE5" w:rsidP="000D7BDD">
      <w:pPr>
        <w:pStyle w:val="ListBullet3"/>
        <w:numPr>
          <w:ilvl w:val="0"/>
          <w:numId w:val="109"/>
        </w:numPr>
        <w:tabs>
          <w:tab w:val="num" w:pos="1080"/>
        </w:tabs>
        <w:ind w:left="1080"/>
        <w:rPr>
          <w:lang w:val="es-MX"/>
        </w:rPr>
      </w:pPr>
      <w:r w:rsidRPr="00D069E0">
        <w:rPr>
          <w:lang w:val="es-MX"/>
        </w:rPr>
        <w:t>Derechos en los establecimientos</w:t>
      </w:r>
    </w:p>
    <w:p w:rsidR="002B2AE5" w:rsidRPr="00D069E0" w:rsidRDefault="002B2AE5" w:rsidP="000D7BDD">
      <w:pPr>
        <w:pStyle w:val="ListBullet3"/>
        <w:numPr>
          <w:ilvl w:val="0"/>
          <w:numId w:val="109"/>
        </w:numPr>
        <w:tabs>
          <w:tab w:val="num" w:pos="1080"/>
        </w:tabs>
        <w:ind w:left="1080"/>
        <w:rPr>
          <w:lang w:val="es-MX"/>
        </w:rPr>
      </w:pPr>
      <w:r w:rsidRPr="00D069E0">
        <w:rPr>
          <w:lang w:val="es-MX"/>
        </w:rPr>
        <w:t>El proceso de apelación</w:t>
      </w:r>
    </w:p>
    <w:p w:rsidR="002B2AE5" w:rsidRPr="00D069E0" w:rsidRDefault="002B2AE5" w:rsidP="000D7BDD">
      <w:pPr>
        <w:pStyle w:val="ListBullet3"/>
        <w:numPr>
          <w:ilvl w:val="0"/>
          <w:numId w:val="109"/>
        </w:numPr>
        <w:tabs>
          <w:tab w:val="num" w:pos="1080"/>
        </w:tabs>
        <w:ind w:left="1080"/>
        <w:rPr>
          <w:lang w:val="es-MX"/>
        </w:rPr>
      </w:pPr>
      <w:r w:rsidRPr="00D069E0">
        <w:rPr>
          <w:lang w:val="es-MX"/>
        </w:rPr>
        <w:t>Plan de Programa Individual (IPPs, Individual Program Plans)</w:t>
      </w:r>
    </w:p>
    <w:p w:rsidR="002B2AE5" w:rsidRPr="00D069E0" w:rsidRDefault="002B2AE5" w:rsidP="000D7BDD">
      <w:pPr>
        <w:pStyle w:val="ListBullet3"/>
        <w:numPr>
          <w:ilvl w:val="0"/>
          <w:numId w:val="109"/>
        </w:numPr>
        <w:tabs>
          <w:tab w:val="num" w:pos="1080"/>
        </w:tabs>
        <w:ind w:left="1080"/>
        <w:rPr>
          <w:lang w:val="es-MX"/>
        </w:rPr>
      </w:pPr>
      <w:r w:rsidRPr="00D069E0">
        <w:rPr>
          <w:lang w:val="es-MX"/>
        </w:rPr>
        <w:t>Servicios autodirigidos</w:t>
      </w:r>
    </w:p>
    <w:p w:rsidR="002B2AE5" w:rsidRPr="00D069E0" w:rsidRDefault="002B2AE5" w:rsidP="000D7BDD">
      <w:pPr>
        <w:pStyle w:val="ListBullet3"/>
        <w:numPr>
          <w:ilvl w:val="0"/>
          <w:numId w:val="109"/>
        </w:numPr>
        <w:tabs>
          <w:tab w:val="num" w:pos="1080"/>
        </w:tabs>
        <w:ind w:left="1080"/>
        <w:rPr>
          <w:lang w:val="es-MX"/>
        </w:rPr>
      </w:pPr>
      <w:r w:rsidRPr="00D069E0">
        <w:rPr>
          <w:lang w:val="es-MX"/>
        </w:rPr>
        <w:t>Relaciones sociales y personales</w:t>
      </w:r>
    </w:p>
    <w:p w:rsidR="002B2AE5" w:rsidRPr="00D069E0" w:rsidRDefault="002B2AE5" w:rsidP="000D7BDD">
      <w:pPr>
        <w:pStyle w:val="ListBullet3"/>
        <w:numPr>
          <w:ilvl w:val="0"/>
          <w:numId w:val="109"/>
        </w:numPr>
        <w:tabs>
          <w:tab w:val="num" w:pos="1080"/>
        </w:tabs>
        <w:ind w:left="1080"/>
        <w:rPr>
          <w:lang w:val="es-MX"/>
        </w:rPr>
      </w:pPr>
      <w:r w:rsidRPr="00D069E0">
        <w:rPr>
          <w:lang w:val="es-MX"/>
        </w:rPr>
        <w:t>Autoabogacía</w:t>
      </w:r>
    </w:p>
    <w:p w:rsidR="002B2AE5" w:rsidRPr="00D069E0" w:rsidRDefault="002B2AE5" w:rsidP="000D7BDD">
      <w:pPr>
        <w:pStyle w:val="ListBullet3"/>
        <w:numPr>
          <w:ilvl w:val="0"/>
          <w:numId w:val="109"/>
        </w:numPr>
        <w:tabs>
          <w:tab w:val="num" w:pos="1080"/>
        </w:tabs>
        <w:ind w:left="1080"/>
        <w:rPr>
          <w:lang w:val="es-MX"/>
        </w:rPr>
      </w:pPr>
      <w:r w:rsidRPr="00D069E0">
        <w:rPr>
          <w:lang w:val="es-MX"/>
        </w:rPr>
        <w:t>Prevención de Abusos</w:t>
      </w:r>
    </w:p>
    <w:p w:rsidR="002B2AE5" w:rsidRPr="00D069E0" w:rsidRDefault="002B2AE5" w:rsidP="000D7BDD">
      <w:pPr>
        <w:pStyle w:val="ListBullet3"/>
        <w:numPr>
          <w:ilvl w:val="0"/>
          <w:numId w:val="109"/>
        </w:numPr>
        <w:tabs>
          <w:tab w:val="num" w:pos="1080"/>
        </w:tabs>
        <w:ind w:left="1080"/>
        <w:rPr>
          <w:lang w:val="es-MX"/>
        </w:rPr>
      </w:pPr>
      <w:r w:rsidRPr="00D069E0">
        <w:rPr>
          <w:lang w:val="es-MX"/>
        </w:rPr>
        <w:t>Vida Independiente con Apoyo</w:t>
      </w:r>
    </w:p>
    <w:p w:rsidR="002B2AE5" w:rsidRPr="00D069E0" w:rsidRDefault="002B2AE5" w:rsidP="000D7BDD">
      <w:pPr>
        <w:pStyle w:val="ListBullet3"/>
        <w:numPr>
          <w:ilvl w:val="0"/>
          <w:numId w:val="109"/>
        </w:numPr>
        <w:tabs>
          <w:tab w:val="num" w:pos="1080"/>
        </w:tabs>
        <w:ind w:left="1080"/>
        <w:rPr>
          <w:lang w:val="es-MX"/>
        </w:rPr>
      </w:pPr>
      <w:r w:rsidRPr="00D069E0">
        <w:rPr>
          <w:lang w:val="es-MX"/>
        </w:rPr>
        <w:t>Empleo con Apoyo</w:t>
      </w:r>
    </w:p>
    <w:p w:rsidR="002B2AE5" w:rsidRPr="00D069E0" w:rsidRDefault="002B2AE5" w:rsidP="000D7BDD">
      <w:pPr>
        <w:pStyle w:val="ListBullet3"/>
        <w:numPr>
          <w:ilvl w:val="0"/>
          <w:numId w:val="109"/>
        </w:numPr>
        <w:tabs>
          <w:tab w:val="num" w:pos="1080"/>
        </w:tabs>
        <w:ind w:left="1080"/>
        <w:rPr>
          <w:lang w:val="es-MX"/>
        </w:rPr>
      </w:pPr>
      <w:r w:rsidRPr="00D069E0">
        <w:rPr>
          <w:lang w:val="es-MX"/>
        </w:rPr>
        <w:t>Servicios de Disability Rights California y la Unidad de Autoabogacía entre Semejantes de Discapacidades del Desarrollo</w:t>
      </w:r>
    </w:p>
    <w:p w:rsidR="002B2AE5" w:rsidRPr="00D069E0" w:rsidRDefault="002B2AE5" w:rsidP="000D7BDD">
      <w:pPr>
        <w:pStyle w:val="ListBullet3"/>
        <w:numPr>
          <w:ilvl w:val="0"/>
          <w:numId w:val="109"/>
        </w:numPr>
        <w:tabs>
          <w:tab w:val="num" w:pos="1080"/>
        </w:tabs>
        <w:ind w:left="1080"/>
        <w:rPr>
          <w:lang w:val="es-MX"/>
        </w:rPr>
      </w:pPr>
      <w:r w:rsidRPr="00D069E0">
        <w:rPr>
          <w:lang w:val="es-MX"/>
        </w:rPr>
        <w:t>Formación de sensibilidad para policías y profesionales médicos</w:t>
      </w:r>
    </w:p>
    <w:p w:rsidR="002B2AE5" w:rsidRPr="00D069E0" w:rsidRDefault="002B2AE5" w:rsidP="000D7BDD">
      <w:pPr>
        <w:pStyle w:val="ListBullet3"/>
        <w:numPr>
          <w:ilvl w:val="0"/>
          <w:numId w:val="109"/>
        </w:numPr>
        <w:tabs>
          <w:tab w:val="num" w:pos="1080"/>
        </w:tabs>
        <w:ind w:left="1080"/>
        <w:rPr>
          <w:lang w:val="es-MX"/>
        </w:rPr>
      </w:pPr>
      <w:r w:rsidRPr="00D069E0">
        <w:rPr>
          <w:lang w:val="es-MX"/>
        </w:rPr>
        <w:t>Vivienda</w:t>
      </w:r>
    </w:p>
    <w:p w:rsidR="002B2AE5" w:rsidRPr="00D069E0" w:rsidRDefault="002B2AE5" w:rsidP="000D7BDD">
      <w:pPr>
        <w:pStyle w:val="ListBullet3"/>
        <w:numPr>
          <w:ilvl w:val="0"/>
          <w:numId w:val="109"/>
        </w:numPr>
        <w:tabs>
          <w:tab w:val="num" w:pos="1080"/>
        </w:tabs>
        <w:ind w:left="1080"/>
        <w:rPr>
          <w:lang w:val="es-MX"/>
        </w:rPr>
      </w:pPr>
      <w:r w:rsidRPr="00D069E0">
        <w:rPr>
          <w:lang w:val="es-MX"/>
        </w:rPr>
        <w:t>Boleto para trabajar</w:t>
      </w:r>
    </w:p>
    <w:p w:rsidR="002B2AE5" w:rsidRPr="00D069E0" w:rsidRDefault="002B2AE5" w:rsidP="000D7BDD">
      <w:pPr>
        <w:pStyle w:val="ListBullet3"/>
        <w:numPr>
          <w:ilvl w:val="0"/>
          <w:numId w:val="109"/>
        </w:numPr>
        <w:tabs>
          <w:tab w:val="num" w:pos="1080"/>
        </w:tabs>
        <w:ind w:left="1080"/>
        <w:rPr>
          <w:lang w:val="es-MX"/>
        </w:rPr>
      </w:pPr>
      <w:r w:rsidRPr="00D069E0">
        <w:rPr>
          <w:lang w:val="es-MX"/>
        </w:rPr>
        <w:t>Preparación para emergencias</w:t>
      </w:r>
    </w:p>
    <w:p w:rsidR="002B2AE5" w:rsidRPr="00D069E0" w:rsidRDefault="002B2AE5" w:rsidP="000D7BDD">
      <w:pPr>
        <w:pStyle w:val="ListBullet3"/>
        <w:numPr>
          <w:ilvl w:val="0"/>
          <w:numId w:val="109"/>
        </w:numPr>
        <w:tabs>
          <w:tab w:val="num" w:pos="1080"/>
        </w:tabs>
        <w:ind w:left="1080"/>
        <w:rPr>
          <w:lang w:val="es-MX"/>
        </w:rPr>
      </w:pPr>
      <w:r w:rsidRPr="00D069E0">
        <w:rPr>
          <w:lang w:val="es-MX"/>
        </w:rPr>
        <w:t>Relaciones</w:t>
      </w:r>
    </w:p>
    <w:p w:rsidR="002B2AE5" w:rsidRPr="00D069E0" w:rsidRDefault="002B2AE5" w:rsidP="000D7BDD">
      <w:pPr>
        <w:pStyle w:val="ListBullet3"/>
        <w:numPr>
          <w:ilvl w:val="0"/>
          <w:numId w:val="109"/>
        </w:numPr>
        <w:tabs>
          <w:tab w:val="num" w:pos="1080"/>
        </w:tabs>
        <w:ind w:left="1080"/>
        <w:rPr>
          <w:lang w:val="es-MX"/>
        </w:rPr>
      </w:pPr>
      <w:r w:rsidRPr="00D069E0">
        <w:rPr>
          <w:lang w:val="es-MX"/>
        </w:rPr>
        <w:t>Liderazgo</w:t>
      </w:r>
    </w:p>
    <w:p w:rsidR="002B2AE5" w:rsidRPr="00D069E0" w:rsidRDefault="002B2AE5" w:rsidP="000D7BDD">
      <w:pPr>
        <w:pStyle w:val="ListBullet3"/>
        <w:numPr>
          <w:ilvl w:val="0"/>
          <w:numId w:val="109"/>
        </w:numPr>
        <w:tabs>
          <w:tab w:val="num" w:pos="1080"/>
        </w:tabs>
        <w:ind w:left="1080"/>
        <w:rPr>
          <w:lang w:val="es-MX"/>
        </w:rPr>
      </w:pPr>
      <w:r w:rsidRPr="00D069E0">
        <w:rPr>
          <w:lang w:val="es-MX"/>
        </w:rPr>
        <w:t>Participación Cívica</w:t>
      </w:r>
    </w:p>
    <w:p w:rsidR="002B2AE5" w:rsidRPr="00D069E0" w:rsidRDefault="002B2AE5" w:rsidP="000D7BDD">
      <w:pPr>
        <w:pStyle w:val="ListBullet3"/>
        <w:numPr>
          <w:ilvl w:val="0"/>
          <w:numId w:val="109"/>
        </w:numPr>
        <w:tabs>
          <w:tab w:val="num" w:pos="1080"/>
        </w:tabs>
        <w:ind w:left="1080"/>
        <w:rPr>
          <w:lang w:val="es-MX"/>
        </w:rPr>
      </w:pPr>
      <w:r w:rsidRPr="00D069E0">
        <w:rPr>
          <w:lang w:val="es-MX"/>
        </w:rPr>
        <w:t>Voto</w:t>
      </w:r>
    </w:p>
    <w:p w:rsidR="002B2AE5" w:rsidRPr="00D069E0" w:rsidRDefault="002B2AE5" w:rsidP="000D7BDD">
      <w:pPr>
        <w:pStyle w:val="ListBullet3"/>
        <w:numPr>
          <w:ilvl w:val="0"/>
          <w:numId w:val="109"/>
        </w:numPr>
        <w:tabs>
          <w:tab w:val="num" w:pos="1080"/>
        </w:tabs>
        <w:ind w:left="1080"/>
        <w:rPr>
          <w:lang w:val="es-MX"/>
        </w:rPr>
      </w:pPr>
      <w:r w:rsidRPr="00D069E0">
        <w:rPr>
          <w:lang w:val="es-MX"/>
        </w:rPr>
        <w:t>Liderazgo</w:t>
      </w:r>
    </w:p>
    <w:p w:rsidR="002B2AE5" w:rsidRPr="00D069E0" w:rsidRDefault="002B2AE5" w:rsidP="000D7BDD">
      <w:pPr>
        <w:pStyle w:val="ListBullet3"/>
        <w:numPr>
          <w:ilvl w:val="0"/>
          <w:numId w:val="109"/>
        </w:numPr>
        <w:tabs>
          <w:tab w:val="num" w:pos="1080"/>
        </w:tabs>
        <w:ind w:left="1080"/>
        <w:rPr>
          <w:lang w:val="es-MX"/>
        </w:rPr>
      </w:pPr>
      <w:r w:rsidRPr="00D069E0">
        <w:rPr>
          <w:lang w:val="es-MX"/>
        </w:rPr>
        <w:t>Participación en la Comunidad</w:t>
      </w:r>
    </w:p>
    <w:p w:rsidR="002B2AE5" w:rsidRPr="00D069E0" w:rsidRDefault="002B2AE5" w:rsidP="000D7BDD">
      <w:pPr>
        <w:pStyle w:val="ListBullet3"/>
        <w:numPr>
          <w:ilvl w:val="0"/>
          <w:numId w:val="109"/>
        </w:numPr>
        <w:tabs>
          <w:tab w:val="num" w:pos="1080"/>
        </w:tabs>
        <w:ind w:left="1080"/>
        <w:rPr>
          <w:lang w:val="es-MX"/>
        </w:rPr>
      </w:pPr>
      <w:r w:rsidRPr="00D069E0">
        <w:rPr>
          <w:lang w:val="es-MX"/>
        </w:rPr>
        <w:t>Verse Libres de Discriminación y Estigma</w:t>
      </w:r>
    </w:p>
    <w:p w:rsidR="002B2AE5" w:rsidRPr="00D069E0" w:rsidRDefault="002B2AE5" w:rsidP="000D7BDD">
      <w:pPr>
        <w:pStyle w:val="ListBullet3"/>
        <w:numPr>
          <w:ilvl w:val="0"/>
          <w:numId w:val="109"/>
        </w:numPr>
        <w:tabs>
          <w:tab w:val="num" w:pos="1080"/>
        </w:tabs>
        <w:ind w:left="1080"/>
        <w:rPr>
          <w:lang w:val="es-MX"/>
        </w:rPr>
      </w:pPr>
      <w:r w:rsidRPr="00D069E0">
        <w:rPr>
          <w:lang w:val="es-MX"/>
        </w:rPr>
        <w:t>Abogar por derechos de servicios en épocas difíciles fiscalmente</w:t>
      </w:r>
    </w:p>
    <w:p w:rsidR="002B2AE5" w:rsidRPr="00D069E0" w:rsidRDefault="002B2AE5" w:rsidP="000D7BDD">
      <w:pPr>
        <w:pStyle w:val="BodyText"/>
        <w:numPr>
          <w:ilvl w:val="2"/>
          <w:numId w:val="83"/>
        </w:numPr>
        <w:tabs>
          <w:tab w:val="clear" w:pos="1080"/>
          <w:tab w:val="left" w:pos="720"/>
          <w:tab w:val="num" w:pos="1440"/>
        </w:tabs>
        <w:ind w:left="1440"/>
        <w:rPr>
          <w:lang w:val="es-MX"/>
        </w:rPr>
      </w:pPr>
      <w:r w:rsidRPr="00D069E0">
        <w:rPr>
          <w:lang w:val="es-MX"/>
        </w:rPr>
        <w:t>Llevar a cabo al menos 75 actividades de acercamiento y/o formación (PADD)</w:t>
      </w:r>
    </w:p>
    <w:p w:rsidR="002B2AE5" w:rsidRPr="00D069E0" w:rsidRDefault="002B2AE5" w:rsidP="000D7BDD">
      <w:pPr>
        <w:pStyle w:val="BodyText"/>
        <w:numPr>
          <w:ilvl w:val="2"/>
          <w:numId w:val="83"/>
        </w:numPr>
        <w:tabs>
          <w:tab w:val="clear" w:pos="1080"/>
          <w:tab w:val="left" w:pos="720"/>
          <w:tab w:val="num" w:pos="1440"/>
        </w:tabs>
        <w:ind w:left="1440"/>
        <w:rPr>
          <w:lang w:val="es-MX"/>
        </w:rPr>
      </w:pPr>
      <w:r w:rsidRPr="00D069E0">
        <w:rPr>
          <w:lang w:val="es-MX"/>
        </w:rPr>
        <w:t>Llevar a cabo al menos 8 actividades de acercamiento y/o formación (PAVA)</w:t>
      </w:r>
    </w:p>
    <w:p w:rsidR="002B2AE5" w:rsidRPr="00D069E0" w:rsidRDefault="002B2AE5" w:rsidP="000D7BDD">
      <w:pPr>
        <w:numPr>
          <w:ilvl w:val="2"/>
          <w:numId w:val="83"/>
        </w:numPr>
        <w:tabs>
          <w:tab w:val="clear" w:pos="1080"/>
          <w:tab w:val="num" w:pos="1440"/>
        </w:tabs>
        <w:ind w:left="1440"/>
        <w:rPr>
          <w:rFonts w:ascii="Arial" w:hAnsi="Arial" w:cs="Arial"/>
          <w:sz w:val="28"/>
          <w:szCs w:val="28"/>
          <w:lang w:val="es-MX"/>
        </w:rPr>
      </w:pPr>
      <w:r w:rsidRPr="00D069E0">
        <w:rPr>
          <w:rFonts w:ascii="Arial" w:hAnsi="Arial" w:cs="Arial"/>
          <w:sz w:val="28"/>
          <w:szCs w:val="28"/>
          <w:lang w:val="es-MX"/>
        </w:rPr>
        <w:lastRenderedPageBreak/>
        <w:t>Llevar a cabo al menos 6 actividades de acercamiento y/o formación (PADD) (Objetivo Conjunto con Objetivo de Lanterman)</w:t>
      </w:r>
    </w:p>
    <w:p w:rsidR="002B2AE5" w:rsidRPr="00D069E0" w:rsidRDefault="002B2AE5" w:rsidP="000D7BDD">
      <w:pPr>
        <w:numPr>
          <w:ilvl w:val="2"/>
          <w:numId w:val="83"/>
        </w:numPr>
        <w:tabs>
          <w:tab w:val="clear" w:pos="1080"/>
          <w:tab w:val="num" w:pos="1440"/>
        </w:tabs>
        <w:ind w:left="1440"/>
        <w:rPr>
          <w:rFonts w:ascii="Arial" w:hAnsi="Arial" w:cs="Arial"/>
          <w:sz w:val="28"/>
          <w:szCs w:val="28"/>
          <w:lang w:val="es-MX"/>
        </w:rPr>
      </w:pPr>
      <w:r w:rsidRPr="00D069E0">
        <w:rPr>
          <w:rFonts w:ascii="Arial" w:hAnsi="Arial" w:cs="Arial"/>
          <w:sz w:val="28"/>
          <w:szCs w:val="28"/>
          <w:lang w:val="es-MX"/>
        </w:rPr>
        <w:t>Llevar a cabo al menos 4 actividades de acercamiento y/o formación (PADD) (Objetivo Conjunto con OCRA)</w:t>
      </w:r>
    </w:p>
    <w:p w:rsidR="002B2AE5" w:rsidRPr="00D069E0" w:rsidRDefault="002B2AE5" w:rsidP="000D7BDD">
      <w:pPr>
        <w:numPr>
          <w:ilvl w:val="2"/>
          <w:numId w:val="83"/>
        </w:numPr>
        <w:tabs>
          <w:tab w:val="clear" w:pos="1080"/>
          <w:tab w:val="num" w:pos="1440"/>
        </w:tabs>
        <w:ind w:left="1440"/>
        <w:rPr>
          <w:rFonts w:ascii="Arial" w:hAnsi="Arial" w:cs="Arial"/>
          <w:sz w:val="28"/>
          <w:szCs w:val="28"/>
          <w:lang w:val="es-MX"/>
        </w:rPr>
      </w:pPr>
      <w:r w:rsidRPr="00D069E0">
        <w:rPr>
          <w:rFonts w:ascii="Arial" w:hAnsi="Arial" w:cs="Arial"/>
          <w:sz w:val="28"/>
          <w:szCs w:val="28"/>
          <w:lang w:val="es-MX"/>
        </w:rPr>
        <w:t>Completar y llevar a cabo 2 actividades de formación (una norte y una sur) acerca de cómo enfrentarse al estigma y la discriminación a las que las personas con discapacidades múltiples, tanto psiquiátricas como del desarrollo, se enfrentan. (PADD,PAIMI)</w:t>
      </w:r>
    </w:p>
    <w:p w:rsidR="002B2AE5" w:rsidRPr="00D069E0" w:rsidRDefault="002B2AE5" w:rsidP="003F6529">
      <w:pPr>
        <w:pStyle w:val="Header"/>
        <w:ind w:left="720"/>
        <w:rPr>
          <w:rStyle w:val="BoldUnderline"/>
          <w:b/>
          <w:bCs/>
          <w:lang w:val="es-MX"/>
        </w:rPr>
      </w:pPr>
      <w:r w:rsidRPr="00D069E0">
        <w:rPr>
          <w:rStyle w:val="BoldUnderline"/>
          <w:lang w:val="es-MX"/>
        </w:rPr>
        <w:t>Publicaciones:</w:t>
      </w:r>
      <w:r w:rsidRPr="00D069E0">
        <w:rPr>
          <w:rStyle w:val="BoldUnderline"/>
          <w:u w:val="none"/>
          <w:lang w:val="es-MX"/>
        </w:rPr>
        <w:t xml:space="preserve"> </w:t>
      </w:r>
      <w:r w:rsidRPr="00D069E0">
        <w:rPr>
          <w:rFonts w:ascii="Arial" w:hAnsi="Arial" w:cs="Arial"/>
          <w:sz w:val="28"/>
          <w:szCs w:val="28"/>
          <w:lang w:val="es-MX"/>
        </w:rPr>
        <w:t>Desarrollar, o revisar, y distribuir publicaciones y/o material de formación a personas con discapacidades, sus familiares, defensores, proveedores de servicios y/u otros grupos de personas relevantes en asuntos que podrían incluir</w:t>
      </w:r>
      <w:r w:rsidRPr="00D069E0">
        <w:rPr>
          <w:rStyle w:val="BodyTextChar"/>
          <w:lang w:val="es-MX"/>
        </w:rPr>
        <w:t>:</w:t>
      </w:r>
      <w:r w:rsidRPr="00D069E0">
        <w:rPr>
          <w:rStyle w:val="BoldUnderline"/>
          <w:lang w:val="es-MX"/>
        </w:rPr>
        <w:t xml:space="preserve"> </w:t>
      </w:r>
    </w:p>
    <w:p w:rsidR="002B2AE5" w:rsidRPr="00D069E0" w:rsidRDefault="002B2AE5" w:rsidP="000D7BDD">
      <w:pPr>
        <w:pStyle w:val="ListBullet3"/>
        <w:numPr>
          <w:ilvl w:val="0"/>
          <w:numId w:val="109"/>
        </w:numPr>
        <w:tabs>
          <w:tab w:val="num" w:pos="1080"/>
        </w:tabs>
        <w:ind w:left="1080"/>
        <w:rPr>
          <w:lang w:val="es-MX"/>
        </w:rPr>
      </w:pPr>
      <w:r w:rsidRPr="00D069E0">
        <w:rPr>
          <w:lang w:val="es-MX"/>
        </w:rPr>
        <w:t>Su Plan de Programa Individual (IPP, Individual Program Plan)</w:t>
      </w:r>
    </w:p>
    <w:p w:rsidR="002B2AE5" w:rsidRPr="00D069E0" w:rsidRDefault="002B2AE5" w:rsidP="000D7BDD">
      <w:pPr>
        <w:pStyle w:val="ListBullet3"/>
        <w:numPr>
          <w:ilvl w:val="0"/>
          <w:numId w:val="109"/>
        </w:numPr>
        <w:tabs>
          <w:tab w:val="num" w:pos="1080"/>
        </w:tabs>
        <w:ind w:left="1080"/>
        <w:rPr>
          <w:lang w:val="es-MX"/>
        </w:rPr>
      </w:pPr>
      <w:r w:rsidRPr="00D069E0">
        <w:rPr>
          <w:lang w:val="es-MX"/>
        </w:rPr>
        <w:t>Servicios de Vida Independiente</w:t>
      </w:r>
    </w:p>
    <w:p w:rsidR="002B2AE5" w:rsidRPr="00D069E0" w:rsidRDefault="002B2AE5" w:rsidP="000D7BDD">
      <w:pPr>
        <w:pStyle w:val="ListBullet3"/>
        <w:numPr>
          <w:ilvl w:val="0"/>
          <w:numId w:val="109"/>
        </w:numPr>
        <w:tabs>
          <w:tab w:val="num" w:pos="1080"/>
        </w:tabs>
        <w:ind w:left="1080"/>
        <w:rPr>
          <w:lang w:val="es-MX"/>
        </w:rPr>
      </w:pPr>
      <w:r w:rsidRPr="00D069E0">
        <w:rPr>
          <w:lang w:val="es-MX"/>
        </w:rPr>
        <w:t>Prevención de Abusos</w:t>
      </w:r>
    </w:p>
    <w:p w:rsidR="002B2AE5" w:rsidRPr="00D069E0" w:rsidRDefault="002B2AE5" w:rsidP="000D7BDD">
      <w:pPr>
        <w:pStyle w:val="ListBullet3"/>
        <w:numPr>
          <w:ilvl w:val="0"/>
          <w:numId w:val="109"/>
        </w:numPr>
        <w:tabs>
          <w:tab w:val="num" w:pos="1080"/>
        </w:tabs>
        <w:ind w:left="1080"/>
        <w:rPr>
          <w:lang w:val="es-MX"/>
        </w:rPr>
      </w:pPr>
      <w:r w:rsidRPr="00D069E0">
        <w:rPr>
          <w:lang w:val="es-MX"/>
        </w:rPr>
        <w:t>Boleto para Trabajar</w:t>
      </w:r>
    </w:p>
    <w:p w:rsidR="002B2AE5" w:rsidRPr="00D069E0" w:rsidRDefault="002B2AE5" w:rsidP="000D7BDD">
      <w:pPr>
        <w:pStyle w:val="ListBullet3"/>
        <w:numPr>
          <w:ilvl w:val="0"/>
          <w:numId w:val="109"/>
        </w:numPr>
        <w:tabs>
          <w:tab w:val="num" w:pos="1080"/>
        </w:tabs>
        <w:ind w:left="1080"/>
        <w:rPr>
          <w:lang w:val="es-MX"/>
        </w:rPr>
      </w:pPr>
      <w:r w:rsidRPr="00D069E0">
        <w:rPr>
          <w:lang w:val="es-MX"/>
        </w:rPr>
        <w:t>Relaciones sociales y personales</w:t>
      </w:r>
    </w:p>
    <w:p w:rsidR="002B2AE5" w:rsidRPr="00D069E0" w:rsidRDefault="002B2AE5" w:rsidP="000D7BDD">
      <w:pPr>
        <w:pStyle w:val="ListBullet3"/>
        <w:numPr>
          <w:ilvl w:val="0"/>
          <w:numId w:val="109"/>
        </w:numPr>
        <w:tabs>
          <w:tab w:val="num" w:pos="1080"/>
        </w:tabs>
        <w:ind w:left="1080"/>
        <w:rPr>
          <w:lang w:val="es-MX"/>
        </w:rPr>
      </w:pPr>
      <w:r w:rsidRPr="00D069E0">
        <w:rPr>
          <w:lang w:val="es-MX"/>
        </w:rPr>
        <w:t>Transporte</w:t>
      </w:r>
    </w:p>
    <w:p w:rsidR="002B2AE5" w:rsidRPr="00D069E0" w:rsidRDefault="002B2AE5" w:rsidP="000D7BDD">
      <w:pPr>
        <w:pStyle w:val="BodyText"/>
        <w:numPr>
          <w:ilvl w:val="2"/>
          <w:numId w:val="77"/>
        </w:numPr>
        <w:tabs>
          <w:tab w:val="clear" w:pos="1080"/>
          <w:tab w:val="left" w:pos="1440"/>
        </w:tabs>
        <w:ind w:left="1440"/>
        <w:rPr>
          <w:rStyle w:val="BoldUnderline"/>
          <w:b/>
          <w:bCs/>
          <w:u w:val="none"/>
          <w:lang w:val="es-MX"/>
        </w:rPr>
      </w:pPr>
      <w:r w:rsidRPr="00D069E0">
        <w:rPr>
          <w:lang w:val="es-MX"/>
        </w:rPr>
        <w:t>Revisar, traducir y distribuir al menos 1 publicación actual y/o paquete de materiales de formación</w:t>
      </w:r>
      <w:r w:rsidRPr="00D069E0">
        <w:rPr>
          <w:rStyle w:val="BoldUnderline"/>
          <w:b/>
          <w:bCs/>
          <w:u w:val="none"/>
          <w:lang w:val="es-MX"/>
        </w:rPr>
        <w:t xml:space="preserve"> </w:t>
      </w:r>
      <w:r w:rsidRPr="00D069E0">
        <w:rPr>
          <w:rStyle w:val="BoldUnderline"/>
          <w:u w:val="none"/>
          <w:lang w:val="es-MX"/>
        </w:rPr>
        <w:t xml:space="preserve">(PADD) </w:t>
      </w:r>
    </w:p>
    <w:p w:rsidR="002B2AE5" w:rsidRPr="00D069E0" w:rsidRDefault="002B2AE5" w:rsidP="000D7BDD">
      <w:pPr>
        <w:pStyle w:val="BodyText"/>
        <w:numPr>
          <w:ilvl w:val="2"/>
          <w:numId w:val="77"/>
        </w:numPr>
        <w:tabs>
          <w:tab w:val="clear" w:pos="1080"/>
          <w:tab w:val="left" w:pos="1440"/>
        </w:tabs>
        <w:ind w:left="1440"/>
        <w:rPr>
          <w:rStyle w:val="BoldUnderline"/>
          <w:b/>
          <w:bCs/>
          <w:u w:val="none"/>
          <w:lang w:val="es-MX"/>
        </w:rPr>
      </w:pPr>
      <w:r w:rsidRPr="00D069E0">
        <w:rPr>
          <w:lang w:val="es-MX"/>
        </w:rPr>
        <w:t>Desarrollar, traducir y distribuir al menos 1 nueva publicación y/o paquete de materiales de formación</w:t>
      </w:r>
      <w:r w:rsidRPr="00D069E0">
        <w:rPr>
          <w:rStyle w:val="BoldUnderline"/>
          <w:u w:val="none"/>
          <w:lang w:val="es-MX"/>
        </w:rPr>
        <w:t xml:space="preserve"> (PADD)</w:t>
      </w:r>
    </w:p>
    <w:p w:rsidR="002B2AE5" w:rsidRPr="00D069E0" w:rsidRDefault="002B2AE5" w:rsidP="000D7BDD">
      <w:pPr>
        <w:pStyle w:val="ListNumber2"/>
        <w:numPr>
          <w:ilvl w:val="0"/>
          <w:numId w:val="85"/>
        </w:numPr>
        <w:rPr>
          <w:b/>
          <w:bCs/>
          <w:lang w:val="es-MX"/>
        </w:rPr>
      </w:pPr>
      <w:r w:rsidRPr="00D069E0">
        <w:rPr>
          <w:b/>
          <w:bCs/>
          <w:lang w:val="es-MX"/>
        </w:rPr>
        <w:t>Trabajar para transformar sistemas y eliminar obstáculos para que las voces de las personas con discapacidades del desarrollo sean escuchadas, respetadas y tenidas en cuenta.</w:t>
      </w:r>
    </w:p>
    <w:p w:rsidR="002B2AE5" w:rsidRPr="00D069E0" w:rsidRDefault="002B2AE5">
      <w:pPr>
        <w:pStyle w:val="Heading3"/>
        <w:rPr>
          <w:lang w:val="es-MX"/>
        </w:rPr>
      </w:pPr>
      <w:bookmarkStart w:id="38" w:name="_Toc174346497"/>
      <w:r w:rsidRPr="00D069E0">
        <w:rPr>
          <w:lang w:val="es-MX"/>
        </w:rPr>
        <w:t>Objetivos para 2009-2010</w:t>
      </w:r>
      <w:bookmarkEnd w:id="38"/>
    </w:p>
    <w:p w:rsidR="002B2AE5" w:rsidRPr="00D069E0" w:rsidRDefault="002B2AE5" w:rsidP="000D7BDD">
      <w:pPr>
        <w:pStyle w:val="Header"/>
        <w:numPr>
          <w:ilvl w:val="1"/>
          <w:numId w:val="76"/>
        </w:numPr>
        <w:rPr>
          <w:rStyle w:val="BoldUnderline"/>
          <w:b/>
          <w:bCs/>
          <w:lang w:val="es-MX"/>
        </w:rPr>
      </w:pPr>
      <w:r w:rsidRPr="00D069E0">
        <w:rPr>
          <w:rFonts w:ascii="Arial" w:hAnsi="Arial" w:cs="Arial"/>
          <w:sz w:val="28"/>
          <w:szCs w:val="28"/>
          <w:u w:val="single"/>
          <w:lang w:val="es-MX"/>
        </w:rPr>
        <w:t>Otra Abogacía para Cambios Sistémicos</w:t>
      </w:r>
      <w:r w:rsidRPr="00D069E0">
        <w:rPr>
          <w:rStyle w:val="BoldUnderline"/>
          <w:lang w:val="es-MX"/>
        </w:rPr>
        <w:t>:</w:t>
      </w:r>
      <w:r w:rsidRPr="00D069E0">
        <w:rPr>
          <w:rStyle w:val="BoldUnderline"/>
          <w:u w:val="none"/>
          <w:lang w:val="es-MX"/>
        </w:rPr>
        <w:t xml:space="preserve"> </w:t>
      </w:r>
      <w:r w:rsidRPr="00D069E0">
        <w:rPr>
          <w:rStyle w:val="BodyTextChar"/>
          <w:lang w:val="es-MX"/>
        </w:rPr>
        <w:t xml:space="preserve">Identificar y tomar medidas para abordar un problema o problemas sistémicos. Por ejemplo: </w:t>
      </w:r>
    </w:p>
    <w:p w:rsidR="002B2AE5" w:rsidRPr="00D069E0" w:rsidRDefault="002B2AE5" w:rsidP="000D7BDD">
      <w:pPr>
        <w:pStyle w:val="ListBullet3"/>
        <w:numPr>
          <w:ilvl w:val="0"/>
          <w:numId w:val="109"/>
        </w:numPr>
        <w:tabs>
          <w:tab w:val="num" w:pos="1080"/>
        </w:tabs>
        <w:ind w:left="1080"/>
        <w:rPr>
          <w:lang w:val="es-MX"/>
        </w:rPr>
      </w:pPr>
      <w:r w:rsidRPr="00D069E0">
        <w:rPr>
          <w:lang w:val="es-MX"/>
        </w:rPr>
        <w:t>Colaborar con los socios comunitarios actuales e identificar nuevos colaboradores comunitarios para mejorar el sistema de discapacidades del desarrollo y el acceso a los servicios</w:t>
      </w:r>
    </w:p>
    <w:p w:rsidR="002B2AE5" w:rsidRPr="00D069E0" w:rsidRDefault="002B2AE5" w:rsidP="000D7BDD">
      <w:pPr>
        <w:pStyle w:val="ListBullet3"/>
        <w:numPr>
          <w:ilvl w:val="0"/>
          <w:numId w:val="109"/>
        </w:numPr>
        <w:tabs>
          <w:tab w:val="num" w:pos="1080"/>
        </w:tabs>
        <w:ind w:left="1080"/>
        <w:rPr>
          <w:lang w:val="es-MX"/>
        </w:rPr>
      </w:pPr>
      <w:r w:rsidRPr="00D069E0">
        <w:rPr>
          <w:lang w:val="es-MX"/>
        </w:rPr>
        <w:t>Trabajar con socios fuera y dentro de Disability Rights California para desarrollar principios acerca del empleo de personas con discapacidades del desarrollo</w:t>
      </w:r>
    </w:p>
    <w:p w:rsidR="002B2AE5" w:rsidRPr="00D069E0" w:rsidRDefault="002B2AE5" w:rsidP="000D7BDD">
      <w:pPr>
        <w:pStyle w:val="ListBullet3"/>
        <w:numPr>
          <w:ilvl w:val="0"/>
          <w:numId w:val="109"/>
        </w:numPr>
        <w:tabs>
          <w:tab w:val="num" w:pos="1080"/>
        </w:tabs>
        <w:ind w:left="1080"/>
        <w:rPr>
          <w:spacing w:val="-8"/>
          <w:lang w:val="es-MX"/>
        </w:rPr>
      </w:pPr>
      <w:r w:rsidRPr="00D069E0">
        <w:rPr>
          <w:spacing w:val="-8"/>
          <w:lang w:val="es-MX"/>
        </w:rPr>
        <w:t>Trabajar con el Proyecto Conmemorativo de California (California Memorial Project) para implementar las metas anuales del proyecto</w:t>
      </w:r>
    </w:p>
    <w:p w:rsidR="002B2AE5" w:rsidRPr="00D069E0" w:rsidRDefault="002B2AE5" w:rsidP="000D7BDD">
      <w:pPr>
        <w:pStyle w:val="BodyText"/>
        <w:numPr>
          <w:ilvl w:val="2"/>
          <w:numId w:val="84"/>
        </w:numPr>
        <w:tabs>
          <w:tab w:val="clear" w:pos="1080"/>
          <w:tab w:val="left" w:pos="1440"/>
        </w:tabs>
        <w:ind w:left="1440"/>
        <w:rPr>
          <w:lang w:val="es-MX"/>
        </w:rPr>
      </w:pPr>
      <w:r w:rsidRPr="00D069E0">
        <w:rPr>
          <w:rStyle w:val="BoldUnderline"/>
          <w:u w:val="none"/>
          <w:lang w:val="es-MX"/>
        </w:rPr>
        <w:lastRenderedPageBreak/>
        <w:t>Completar al menos 3 proyectos (PADD) (incluyendo  un proyecto conjunto con el grupo de trabajo de Lanterman y 1 proyecto conjunto con la Unidad de Autoabogacía entre Semejantes)</w:t>
      </w:r>
    </w:p>
    <w:p w:rsidR="002B2AE5" w:rsidRPr="00D069E0" w:rsidRDefault="002B2AE5">
      <w:pPr>
        <w:pStyle w:val="Heading2"/>
        <w:rPr>
          <w:lang w:val="es-MX"/>
        </w:rPr>
      </w:pPr>
      <w:bookmarkStart w:id="39" w:name="_Toc174346499"/>
      <w:r w:rsidRPr="00D069E0">
        <w:rPr>
          <w:lang w:val="es-MX"/>
        </w:rPr>
        <w:t>Autoabogacía entre Semejantes para personas con metas de Discapacidades del Desarrollo</w:t>
      </w:r>
      <w:bookmarkEnd w:id="39"/>
      <w:r w:rsidRPr="00D069E0">
        <w:rPr>
          <w:lang w:val="es-MX"/>
        </w:rPr>
        <w:t xml:space="preserve"> </w:t>
      </w:r>
    </w:p>
    <w:p w:rsidR="002B2AE5" w:rsidRPr="00D069E0" w:rsidRDefault="002B2AE5" w:rsidP="000D7BDD">
      <w:pPr>
        <w:pStyle w:val="ListNumber2"/>
        <w:numPr>
          <w:ilvl w:val="0"/>
          <w:numId w:val="90"/>
        </w:numPr>
        <w:rPr>
          <w:b/>
          <w:bCs/>
          <w:lang w:val="es-MX"/>
        </w:rPr>
      </w:pPr>
      <w:r w:rsidRPr="00D069E0">
        <w:rPr>
          <w:b/>
          <w:bCs/>
          <w:lang w:val="es-MX"/>
        </w:rPr>
        <w:t>Proporcionar una abogacía entre semejantes efectiva, apoyar la educación, acercamiento y formación a personas con discapacidades psiquiátricas para promover independencia, empoderamiento y opciones.</w:t>
      </w:r>
    </w:p>
    <w:p w:rsidR="002B2AE5" w:rsidRPr="00D069E0" w:rsidRDefault="002B2AE5">
      <w:pPr>
        <w:pStyle w:val="Heading3"/>
        <w:rPr>
          <w:lang w:val="es-MX"/>
        </w:rPr>
      </w:pPr>
      <w:bookmarkStart w:id="40" w:name="_Toc174346500"/>
      <w:r w:rsidRPr="00D069E0">
        <w:rPr>
          <w:lang w:val="es-MX"/>
        </w:rPr>
        <w:t>Objetivos para 2009-2010</w:t>
      </w:r>
      <w:bookmarkEnd w:id="40"/>
    </w:p>
    <w:p w:rsidR="002B2AE5" w:rsidRPr="00D069E0" w:rsidRDefault="002B2AE5" w:rsidP="000D7BDD">
      <w:pPr>
        <w:pStyle w:val="Header"/>
        <w:numPr>
          <w:ilvl w:val="1"/>
          <w:numId w:val="70"/>
        </w:numPr>
        <w:rPr>
          <w:rStyle w:val="BodyTextChar"/>
          <w:b/>
          <w:bCs/>
          <w:u w:val="single"/>
          <w:lang w:val="es-MX"/>
        </w:rPr>
      </w:pPr>
      <w:r w:rsidRPr="00D069E0">
        <w:rPr>
          <w:rStyle w:val="BoldUnderline"/>
          <w:lang w:val="es-MX"/>
        </w:rPr>
        <w:t>Materiales</w:t>
      </w:r>
      <w:r w:rsidRPr="00D069E0">
        <w:rPr>
          <w:rStyle w:val="BodyTextChar"/>
          <w:lang w:val="es-MX"/>
        </w:rPr>
        <w:t xml:space="preserve">:  </w:t>
      </w:r>
    </w:p>
    <w:p w:rsidR="002B2AE5" w:rsidRPr="00D069E0" w:rsidRDefault="002B2AE5" w:rsidP="000D7BDD">
      <w:pPr>
        <w:pStyle w:val="ListBullet3"/>
        <w:numPr>
          <w:ilvl w:val="0"/>
          <w:numId w:val="109"/>
        </w:numPr>
        <w:tabs>
          <w:tab w:val="num" w:pos="1080"/>
        </w:tabs>
        <w:ind w:left="1080"/>
        <w:rPr>
          <w:lang w:val="es-MX"/>
        </w:rPr>
      </w:pPr>
      <w:r w:rsidRPr="00D069E0">
        <w:rPr>
          <w:lang w:val="es-MX"/>
        </w:rPr>
        <w:t>Desarrollar, o revisar, y distribuir publicaciones y/o material de formación a personas con discapacidades, sus familiares, defensores, proveedores de servicios y/u otros grupos de personas relevantes en asuntos tales como:</w:t>
      </w:r>
    </w:p>
    <w:p w:rsidR="002B2AE5" w:rsidRPr="00D069E0" w:rsidRDefault="002B2AE5" w:rsidP="000D7BDD">
      <w:pPr>
        <w:pStyle w:val="ListBullet3"/>
        <w:numPr>
          <w:ilvl w:val="1"/>
          <w:numId w:val="108"/>
        </w:numPr>
        <w:rPr>
          <w:lang w:val="es-MX"/>
        </w:rPr>
      </w:pPr>
      <w:r w:rsidRPr="00D069E0">
        <w:rPr>
          <w:lang w:val="es-MX"/>
        </w:rPr>
        <w:t>Vivienda</w:t>
      </w:r>
    </w:p>
    <w:p w:rsidR="002B2AE5" w:rsidRPr="00D069E0" w:rsidRDefault="002B2AE5" w:rsidP="000D7BDD">
      <w:pPr>
        <w:pStyle w:val="ListBullet3"/>
        <w:numPr>
          <w:ilvl w:val="1"/>
          <w:numId w:val="108"/>
        </w:numPr>
        <w:rPr>
          <w:lang w:val="es-MX"/>
        </w:rPr>
      </w:pPr>
      <w:r w:rsidRPr="00D069E0">
        <w:rPr>
          <w:lang w:val="es-MX"/>
        </w:rPr>
        <w:t>Voto</w:t>
      </w:r>
    </w:p>
    <w:p w:rsidR="002B2AE5" w:rsidRPr="00D069E0" w:rsidRDefault="002B2AE5" w:rsidP="000D7BDD">
      <w:pPr>
        <w:pStyle w:val="ListBullet3"/>
        <w:numPr>
          <w:ilvl w:val="1"/>
          <w:numId w:val="108"/>
        </w:numPr>
        <w:rPr>
          <w:lang w:val="es-MX"/>
        </w:rPr>
      </w:pPr>
      <w:r w:rsidRPr="00D069E0">
        <w:rPr>
          <w:lang w:val="es-MX"/>
        </w:rPr>
        <w:t>Empleo, y</w:t>
      </w:r>
    </w:p>
    <w:p w:rsidR="002B2AE5" w:rsidRPr="00D069E0" w:rsidRDefault="002B2AE5" w:rsidP="000D7BDD">
      <w:pPr>
        <w:pStyle w:val="ListBullet3"/>
        <w:numPr>
          <w:ilvl w:val="1"/>
          <w:numId w:val="108"/>
        </w:numPr>
        <w:rPr>
          <w:lang w:val="es-MX"/>
        </w:rPr>
      </w:pPr>
      <w:r w:rsidRPr="00D069E0">
        <w:rPr>
          <w:lang w:val="es-MX"/>
        </w:rPr>
        <w:t>Seguro Social</w:t>
      </w:r>
    </w:p>
    <w:p w:rsidR="002B2AE5" w:rsidRPr="00D069E0" w:rsidRDefault="002B2AE5" w:rsidP="000D7BDD">
      <w:pPr>
        <w:pStyle w:val="BodyText"/>
        <w:numPr>
          <w:ilvl w:val="2"/>
          <w:numId w:val="72"/>
        </w:numPr>
        <w:tabs>
          <w:tab w:val="clear" w:pos="1080"/>
          <w:tab w:val="left" w:pos="1440"/>
        </w:tabs>
        <w:ind w:left="1440"/>
        <w:rPr>
          <w:lang w:val="es-MX"/>
        </w:rPr>
      </w:pPr>
      <w:r w:rsidRPr="00D069E0">
        <w:rPr>
          <w:lang w:val="es-MX"/>
        </w:rPr>
        <w:t>Traducir al español y distribuir al menos 9 publicaciones actuales y/o paquetes de materiales de formación (PAIMI)</w:t>
      </w:r>
    </w:p>
    <w:p w:rsidR="002B2AE5" w:rsidRPr="00D069E0" w:rsidRDefault="002B2AE5" w:rsidP="000D7BDD">
      <w:pPr>
        <w:pStyle w:val="BodyText"/>
        <w:numPr>
          <w:ilvl w:val="2"/>
          <w:numId w:val="72"/>
        </w:numPr>
        <w:tabs>
          <w:tab w:val="clear" w:pos="1080"/>
          <w:tab w:val="left" w:pos="1440"/>
        </w:tabs>
        <w:ind w:left="1440"/>
        <w:rPr>
          <w:lang w:val="es-MX"/>
        </w:rPr>
      </w:pPr>
      <w:r w:rsidRPr="00D069E0">
        <w:rPr>
          <w:lang w:val="es-MX"/>
        </w:rPr>
        <w:t>Desarrollar y distribuir al menos 7 nuevas publicaciones y/o paquetes de materiales de formación</w:t>
      </w:r>
      <w:r w:rsidRPr="00D069E0">
        <w:rPr>
          <w:rStyle w:val="BoldUnderline"/>
          <w:u w:val="none"/>
          <w:lang w:val="es-MX"/>
        </w:rPr>
        <w:t xml:space="preserve"> </w:t>
      </w:r>
      <w:r w:rsidRPr="00D069E0">
        <w:rPr>
          <w:lang w:val="es-MX"/>
        </w:rPr>
        <w:t>(PAIMI)</w:t>
      </w:r>
    </w:p>
    <w:p w:rsidR="002B2AE5" w:rsidRPr="00D069E0" w:rsidRDefault="002B2AE5" w:rsidP="000D7BDD">
      <w:pPr>
        <w:pStyle w:val="BodyText"/>
        <w:numPr>
          <w:ilvl w:val="2"/>
          <w:numId w:val="72"/>
        </w:numPr>
        <w:tabs>
          <w:tab w:val="clear" w:pos="1080"/>
          <w:tab w:val="left" w:pos="1440"/>
        </w:tabs>
        <w:ind w:left="1440"/>
        <w:rPr>
          <w:lang w:val="es-MX"/>
        </w:rPr>
      </w:pPr>
      <w:r w:rsidRPr="00D069E0">
        <w:rPr>
          <w:lang w:val="es-MX"/>
        </w:rPr>
        <w:t>Desarrollar y distribuir al menos 1 nuevas publicaciones y/o materiales de formación</w:t>
      </w:r>
      <w:r w:rsidRPr="00D069E0">
        <w:rPr>
          <w:rStyle w:val="BoldUnderline"/>
          <w:u w:val="none"/>
          <w:lang w:val="es-MX"/>
        </w:rPr>
        <w:t xml:space="preserve"> </w:t>
      </w:r>
      <w:r w:rsidRPr="00D069E0">
        <w:rPr>
          <w:lang w:val="es-MX"/>
        </w:rPr>
        <w:t xml:space="preserve">(PAVA) </w:t>
      </w:r>
    </w:p>
    <w:p w:rsidR="002B2AE5" w:rsidRPr="00D069E0" w:rsidRDefault="002B2AE5" w:rsidP="000D7BDD">
      <w:pPr>
        <w:pStyle w:val="Header"/>
        <w:numPr>
          <w:ilvl w:val="1"/>
          <w:numId w:val="70"/>
        </w:numPr>
        <w:rPr>
          <w:rStyle w:val="BodyTextChar"/>
          <w:rFonts w:ascii="Times" w:hAnsi="Times" w:cs="Times"/>
          <w:b/>
          <w:bCs/>
          <w:sz w:val="24"/>
          <w:szCs w:val="24"/>
          <w:lang w:val="es-MX"/>
        </w:rPr>
      </w:pPr>
      <w:r w:rsidRPr="00D069E0">
        <w:rPr>
          <w:rStyle w:val="BoldUnderline"/>
          <w:lang w:val="es-MX"/>
        </w:rPr>
        <w:t>Acercamiento y Formación:</w:t>
      </w:r>
      <w:r w:rsidRPr="00D069E0">
        <w:rPr>
          <w:rStyle w:val="BodyTextChar"/>
          <w:b/>
          <w:bCs/>
          <w:lang w:val="es-MX"/>
        </w:rPr>
        <w:t xml:space="preserve">  </w:t>
      </w:r>
    </w:p>
    <w:p w:rsidR="002B2AE5" w:rsidRPr="00D069E0" w:rsidRDefault="002B2AE5" w:rsidP="000D7BDD">
      <w:pPr>
        <w:pStyle w:val="ListBullet3"/>
        <w:numPr>
          <w:ilvl w:val="0"/>
          <w:numId w:val="109"/>
        </w:numPr>
        <w:tabs>
          <w:tab w:val="num" w:pos="1080"/>
        </w:tabs>
        <w:ind w:left="1080"/>
        <w:rPr>
          <w:lang w:val="es-MX"/>
        </w:rPr>
      </w:pPr>
      <w:r w:rsidRPr="00D069E0">
        <w:rPr>
          <w:lang w:val="es-MX"/>
        </w:rPr>
        <w:t xml:space="preserve">Proporcionar Formación en Autoabogacía </w:t>
      </w:r>
      <w:r w:rsidR="00715186">
        <w:rPr>
          <w:lang w:val="es-MX"/>
        </w:rPr>
        <w:t xml:space="preserve">(Self-Advocacy Training) </w:t>
      </w:r>
      <w:r w:rsidRPr="00D069E0">
        <w:rPr>
          <w:lang w:val="es-MX"/>
        </w:rPr>
        <w:t xml:space="preserve">a personas con discapacidades psiquiátricas en temas de su elección tales como: derechos en establecimientos, como salir y permanecer fuera de ellos, etc. </w:t>
      </w:r>
    </w:p>
    <w:p w:rsidR="002B2AE5" w:rsidRPr="00D069E0" w:rsidRDefault="002B2AE5" w:rsidP="000D7BDD">
      <w:pPr>
        <w:pStyle w:val="ListBullet3"/>
        <w:numPr>
          <w:ilvl w:val="0"/>
          <w:numId w:val="109"/>
        </w:numPr>
        <w:tabs>
          <w:tab w:val="num" w:pos="1080"/>
        </w:tabs>
        <w:ind w:left="1080"/>
        <w:rPr>
          <w:lang w:val="es-MX"/>
        </w:rPr>
      </w:pPr>
      <w:r w:rsidRPr="00D069E0">
        <w:rPr>
          <w:lang w:val="es-MX"/>
        </w:rPr>
        <w:t>Proporcionar acercamiento a personas con discapacidades psiquiátricas en temas tales como: servicios ofrecidos por Disability Rights California, derecho a voto, participación cívica y derechos relacionados con ser un trabajador electoral</w:t>
      </w:r>
    </w:p>
    <w:p w:rsidR="002B2AE5" w:rsidRPr="00D069E0" w:rsidRDefault="002B2AE5" w:rsidP="000D7BDD">
      <w:pPr>
        <w:pStyle w:val="ListBullet3"/>
        <w:numPr>
          <w:ilvl w:val="0"/>
          <w:numId w:val="109"/>
        </w:numPr>
        <w:tabs>
          <w:tab w:val="num" w:pos="1080"/>
        </w:tabs>
        <w:ind w:left="1080"/>
        <w:rPr>
          <w:lang w:val="es-MX"/>
        </w:rPr>
      </w:pPr>
      <w:r w:rsidRPr="00D069E0">
        <w:rPr>
          <w:lang w:val="es-MX"/>
        </w:rPr>
        <w:t xml:space="preserve">Proporcionar talleres de Autoabogacía a personas con discapacidades psiquiátricas en temas de su elección, incluyendo: </w:t>
      </w:r>
      <w:r w:rsidRPr="00D069E0">
        <w:rPr>
          <w:lang w:val="es-MX"/>
        </w:rPr>
        <w:lastRenderedPageBreak/>
        <w:t xml:space="preserve">vivienda, beneficios, derechos de voto, empleo y servicios y apoyos comunitarios </w:t>
      </w:r>
    </w:p>
    <w:p w:rsidR="002B2AE5" w:rsidRPr="00D069E0" w:rsidRDefault="002B2AE5" w:rsidP="000D7BDD">
      <w:pPr>
        <w:pStyle w:val="BodyText"/>
        <w:numPr>
          <w:ilvl w:val="2"/>
          <w:numId w:val="71"/>
        </w:numPr>
        <w:tabs>
          <w:tab w:val="clear" w:pos="1080"/>
          <w:tab w:val="left" w:pos="1440"/>
        </w:tabs>
        <w:ind w:left="1440"/>
        <w:rPr>
          <w:lang w:val="es-MX"/>
        </w:rPr>
      </w:pPr>
      <w:r w:rsidRPr="00D069E0">
        <w:rPr>
          <w:lang w:val="es-MX"/>
        </w:rPr>
        <w:t>Llevar a cabo al menos 20 grupos de autoabogacía de forma continuada (PAIMI)</w:t>
      </w:r>
    </w:p>
    <w:p w:rsidR="002B2AE5" w:rsidRPr="00D069E0" w:rsidRDefault="002B2AE5" w:rsidP="000D7BDD">
      <w:pPr>
        <w:pStyle w:val="BodyText"/>
        <w:numPr>
          <w:ilvl w:val="2"/>
          <w:numId w:val="71"/>
        </w:numPr>
        <w:tabs>
          <w:tab w:val="clear" w:pos="1080"/>
          <w:tab w:val="left" w:pos="1440"/>
        </w:tabs>
        <w:ind w:left="1440"/>
        <w:rPr>
          <w:lang w:val="es-MX"/>
        </w:rPr>
      </w:pPr>
      <w:r w:rsidRPr="00D069E0">
        <w:rPr>
          <w:lang w:val="es-MX"/>
        </w:rPr>
        <w:t>Llevar a cabo al menos 13 actividades de formación y/o acercamiento (PAIMI, PAVA)</w:t>
      </w:r>
    </w:p>
    <w:p w:rsidR="002B2AE5" w:rsidRPr="00D069E0" w:rsidRDefault="002B2AE5" w:rsidP="000D7BDD">
      <w:pPr>
        <w:pStyle w:val="BodyText"/>
        <w:numPr>
          <w:ilvl w:val="2"/>
          <w:numId w:val="71"/>
        </w:numPr>
        <w:tabs>
          <w:tab w:val="clear" w:pos="1080"/>
          <w:tab w:val="left" w:pos="1440"/>
        </w:tabs>
        <w:ind w:left="1440"/>
        <w:rPr>
          <w:lang w:val="es-MX"/>
        </w:rPr>
      </w:pPr>
      <w:r w:rsidRPr="00D069E0">
        <w:rPr>
          <w:lang w:val="es-MX"/>
        </w:rPr>
        <w:t>Llevar a cabo al menos 15 talleres (PAIMI, PAVA)</w:t>
      </w:r>
    </w:p>
    <w:p w:rsidR="002B2AE5" w:rsidRPr="00D069E0" w:rsidRDefault="002B2AE5" w:rsidP="000D7BDD">
      <w:pPr>
        <w:pStyle w:val="BodyText"/>
        <w:numPr>
          <w:ilvl w:val="2"/>
          <w:numId w:val="71"/>
        </w:numPr>
        <w:tabs>
          <w:tab w:val="clear" w:pos="1080"/>
          <w:tab w:val="left" w:pos="1440"/>
        </w:tabs>
        <w:ind w:left="1440"/>
        <w:rPr>
          <w:lang w:val="es-MX"/>
        </w:rPr>
      </w:pPr>
      <w:r w:rsidRPr="00D069E0">
        <w:rPr>
          <w:lang w:val="es-MX"/>
        </w:rPr>
        <w:t xml:space="preserve">Proporcionar al menos dos actividades de formación usando el Módulo de Estigma y Discriminación desarrollado por las unidades de PSA y DD/PSA el año pasado </w:t>
      </w:r>
    </w:p>
    <w:p w:rsidR="002B2AE5" w:rsidRPr="00D069E0" w:rsidRDefault="002B2AE5" w:rsidP="000D7BDD">
      <w:pPr>
        <w:pStyle w:val="ListNumber2"/>
        <w:numPr>
          <w:ilvl w:val="0"/>
          <w:numId w:val="85"/>
        </w:numPr>
        <w:rPr>
          <w:b/>
          <w:bCs/>
          <w:lang w:val="es-MX"/>
        </w:rPr>
      </w:pPr>
      <w:r w:rsidRPr="00D069E0">
        <w:rPr>
          <w:b/>
          <w:bCs/>
          <w:lang w:val="es-MX"/>
        </w:rPr>
        <w:t>Trabajar para transformar sistemas eliminando obstáculos, de forma que las voces de las personas con discapacidades psiquiátricas sean respetadas y tenidas en cuenta.</w:t>
      </w:r>
    </w:p>
    <w:p w:rsidR="002B2AE5" w:rsidRPr="00D069E0" w:rsidRDefault="002B2AE5">
      <w:pPr>
        <w:pStyle w:val="Heading3"/>
        <w:rPr>
          <w:lang w:val="es-MX"/>
        </w:rPr>
      </w:pPr>
      <w:bookmarkStart w:id="41" w:name="_Toc174346501"/>
      <w:bookmarkStart w:id="42" w:name="_Toc167511207"/>
      <w:r w:rsidRPr="00D069E0">
        <w:rPr>
          <w:lang w:val="es-MX"/>
        </w:rPr>
        <w:t>Objetivos para 2009-2010</w:t>
      </w:r>
      <w:bookmarkEnd w:id="41"/>
    </w:p>
    <w:p w:rsidR="002B2AE5" w:rsidRPr="00D069E0" w:rsidRDefault="002B2AE5" w:rsidP="000D7BDD">
      <w:pPr>
        <w:pStyle w:val="Header"/>
        <w:numPr>
          <w:ilvl w:val="1"/>
          <w:numId w:val="73"/>
        </w:numPr>
        <w:rPr>
          <w:rStyle w:val="BoldUnderline"/>
          <w:b/>
          <w:bCs/>
          <w:spacing w:val="-2"/>
          <w:lang w:val="es-MX"/>
        </w:rPr>
      </w:pPr>
      <w:r w:rsidRPr="00D069E0">
        <w:rPr>
          <w:rFonts w:ascii="Arial" w:hAnsi="Arial" w:cs="Arial"/>
          <w:spacing w:val="-2"/>
          <w:sz w:val="28"/>
          <w:szCs w:val="28"/>
          <w:u w:val="single"/>
          <w:lang w:val="es-MX"/>
        </w:rPr>
        <w:t>Otra Abogacía para Cambios Sistémicos</w:t>
      </w:r>
      <w:r w:rsidRPr="00D069E0">
        <w:rPr>
          <w:rStyle w:val="BoldUnderline"/>
          <w:spacing w:val="-2"/>
          <w:lang w:val="es-MX"/>
        </w:rPr>
        <w:t>:</w:t>
      </w:r>
      <w:r w:rsidRPr="00D069E0">
        <w:rPr>
          <w:rStyle w:val="BoldUnderline"/>
          <w:spacing w:val="-2"/>
          <w:u w:val="none"/>
          <w:lang w:val="es-MX"/>
        </w:rPr>
        <w:t xml:space="preserve"> </w:t>
      </w:r>
      <w:r w:rsidRPr="00D069E0">
        <w:rPr>
          <w:rFonts w:ascii="Arial" w:hAnsi="Arial" w:cs="Arial"/>
          <w:spacing w:val="-2"/>
          <w:sz w:val="28"/>
          <w:szCs w:val="28"/>
          <w:lang w:val="es-MX"/>
        </w:rPr>
        <w:t>Identificar y tomar medidas para abordar un problema o problemas sistémicos. Esto podría incluir:</w:t>
      </w:r>
    </w:p>
    <w:p w:rsidR="002B2AE5" w:rsidRPr="00D069E0" w:rsidRDefault="002B2AE5" w:rsidP="000D7BDD">
      <w:pPr>
        <w:pStyle w:val="ListBullet3"/>
        <w:numPr>
          <w:ilvl w:val="0"/>
          <w:numId w:val="109"/>
        </w:numPr>
        <w:tabs>
          <w:tab w:val="num" w:pos="1080"/>
        </w:tabs>
        <w:ind w:left="1080"/>
        <w:rPr>
          <w:lang w:val="es-MX"/>
        </w:rPr>
      </w:pPr>
      <w:r w:rsidRPr="00D069E0">
        <w:rPr>
          <w:lang w:val="es-MX"/>
        </w:rPr>
        <w:t>Implementación continua del Proyecto Conmemorativo de California (California Memorial Project), mediante:</w:t>
      </w:r>
    </w:p>
    <w:p w:rsidR="002B2AE5" w:rsidRPr="00D069E0" w:rsidRDefault="002B2AE5" w:rsidP="000D7BDD">
      <w:pPr>
        <w:pStyle w:val="ListBullet3"/>
        <w:numPr>
          <w:ilvl w:val="1"/>
          <w:numId w:val="108"/>
        </w:numPr>
        <w:rPr>
          <w:lang w:val="es-MX"/>
        </w:rPr>
      </w:pPr>
      <w:r w:rsidRPr="00D069E0">
        <w:rPr>
          <w:lang w:val="es-MX"/>
        </w:rPr>
        <w:t xml:space="preserve">Llevar a cabo Ceremonias de Recuerdo (Remembrance Ceremonies) en Hospitales Estatales </w:t>
      </w:r>
      <w:r w:rsidR="00B23206">
        <w:rPr>
          <w:lang w:val="es-MX"/>
        </w:rPr>
        <w:t xml:space="preserve">(State Hospitals) </w:t>
      </w:r>
      <w:r w:rsidRPr="00D069E0">
        <w:rPr>
          <w:lang w:val="es-MX"/>
        </w:rPr>
        <w:t>y Centros del Desarrollo</w:t>
      </w:r>
      <w:r w:rsidR="00B23206">
        <w:rPr>
          <w:lang w:val="es-MX"/>
        </w:rPr>
        <w:t xml:space="preserve"> (Developmental Centers)</w:t>
      </w:r>
      <w:r w:rsidRPr="00D069E0">
        <w:rPr>
          <w:lang w:val="es-MX"/>
        </w:rPr>
        <w:t xml:space="preserve">; </w:t>
      </w:r>
    </w:p>
    <w:p w:rsidR="002B2AE5" w:rsidRPr="00D069E0" w:rsidRDefault="002B2AE5" w:rsidP="000D7BDD">
      <w:pPr>
        <w:pStyle w:val="ListBullet3"/>
        <w:numPr>
          <w:ilvl w:val="1"/>
          <w:numId w:val="108"/>
        </w:numPr>
        <w:rPr>
          <w:lang w:val="es-MX"/>
        </w:rPr>
      </w:pPr>
      <w:r w:rsidRPr="00D069E0">
        <w:rPr>
          <w:lang w:val="es-MX"/>
        </w:rPr>
        <w:t xml:space="preserve">Recolectar historias orales de aquellas personas que viven o que han vivido en Hospitales Estatales y </w:t>
      </w:r>
    </w:p>
    <w:p w:rsidR="002B2AE5" w:rsidRPr="00D069E0" w:rsidRDefault="002B2AE5" w:rsidP="000D7BDD">
      <w:pPr>
        <w:pStyle w:val="ListBullet3"/>
        <w:numPr>
          <w:ilvl w:val="1"/>
          <w:numId w:val="108"/>
        </w:numPr>
        <w:rPr>
          <w:lang w:val="es-MX"/>
        </w:rPr>
      </w:pPr>
      <w:r w:rsidRPr="00D069E0">
        <w:rPr>
          <w:lang w:val="es-MX"/>
        </w:rPr>
        <w:t>Trabajar con agencies estatales y otros colaboradores para conmemorar 2 cementerios</w:t>
      </w:r>
    </w:p>
    <w:p w:rsidR="002B2AE5" w:rsidRPr="00D069E0" w:rsidRDefault="002B2AE5" w:rsidP="000D7BDD">
      <w:pPr>
        <w:pStyle w:val="ListBullet3"/>
        <w:numPr>
          <w:ilvl w:val="0"/>
          <w:numId w:val="109"/>
        </w:numPr>
        <w:tabs>
          <w:tab w:val="num" w:pos="1080"/>
        </w:tabs>
        <w:ind w:left="1080"/>
        <w:rPr>
          <w:lang w:val="es-MX"/>
        </w:rPr>
      </w:pPr>
      <w:r w:rsidRPr="00D069E0">
        <w:rPr>
          <w:lang w:val="es-MX"/>
        </w:rPr>
        <w:t>Implementación de la Ley de Servicios de Salud Mental (Mental Health Services Act), mediante:</w:t>
      </w:r>
    </w:p>
    <w:p w:rsidR="002B2AE5" w:rsidRPr="00D069E0" w:rsidRDefault="002B2AE5" w:rsidP="000D7BDD">
      <w:pPr>
        <w:pStyle w:val="ListBullet3"/>
        <w:numPr>
          <w:ilvl w:val="1"/>
          <w:numId w:val="108"/>
        </w:numPr>
        <w:rPr>
          <w:lang w:val="es-MX"/>
        </w:rPr>
      </w:pPr>
      <w:r w:rsidRPr="00D069E0">
        <w:rPr>
          <w:lang w:val="es-MX"/>
        </w:rPr>
        <w:t>Seguir el progreso de los servicios y planes de Apoyo Comunitarios en cuatro condados tales como Sonoma, Riverside, San Diego y Humboldt</w:t>
      </w:r>
    </w:p>
    <w:p w:rsidR="002B2AE5" w:rsidRPr="00D069E0" w:rsidRDefault="002B2AE5" w:rsidP="000D7BDD">
      <w:pPr>
        <w:pStyle w:val="ListBullet3"/>
        <w:numPr>
          <w:ilvl w:val="1"/>
          <w:numId w:val="108"/>
        </w:numPr>
        <w:rPr>
          <w:lang w:val="es-MX"/>
        </w:rPr>
      </w:pPr>
      <w:r w:rsidRPr="00D069E0">
        <w:rPr>
          <w:lang w:val="es-MX"/>
        </w:rPr>
        <w:t>Seguir el progreso de los planes de Prevención e Intervención Temprana e Innovación y Mano de Obran en cuatro condados tales como Sonoma, Riverside, San Diego y Humboldt</w:t>
      </w:r>
    </w:p>
    <w:p w:rsidR="002B2AE5" w:rsidRPr="00D069E0" w:rsidRDefault="002B2AE5" w:rsidP="000D7BDD">
      <w:pPr>
        <w:pStyle w:val="ListBullet3"/>
        <w:numPr>
          <w:ilvl w:val="1"/>
          <w:numId w:val="108"/>
        </w:numPr>
        <w:rPr>
          <w:lang w:val="es-MX"/>
        </w:rPr>
      </w:pPr>
      <w:r w:rsidRPr="00D069E0">
        <w:rPr>
          <w:lang w:val="es-MX"/>
        </w:rPr>
        <w:t>Seguir el trabajo de la Comisión de Supervisión y Responsabilidad (Oversight and Accountability Comisión)</w:t>
      </w:r>
    </w:p>
    <w:p w:rsidR="002B2AE5" w:rsidRPr="00D069E0" w:rsidRDefault="002B2AE5" w:rsidP="000D7BDD">
      <w:pPr>
        <w:pStyle w:val="ListBullet3"/>
        <w:numPr>
          <w:ilvl w:val="0"/>
          <w:numId w:val="109"/>
        </w:numPr>
        <w:tabs>
          <w:tab w:val="num" w:pos="1080"/>
        </w:tabs>
        <w:ind w:left="1080"/>
        <w:rPr>
          <w:lang w:val="es-MX"/>
        </w:rPr>
      </w:pPr>
      <w:r w:rsidRPr="00D069E0">
        <w:rPr>
          <w:lang w:val="es-MX"/>
        </w:rPr>
        <w:t>Implementar una estrategia basada en la encuesta realizada el pasado año fiscal para aumentar la participación electoral de las personas con discapacidades que viven en establecimientos.</w:t>
      </w:r>
    </w:p>
    <w:p w:rsidR="002B2AE5" w:rsidRPr="00D069E0" w:rsidRDefault="002B2AE5" w:rsidP="000D7BDD">
      <w:pPr>
        <w:pStyle w:val="ListBullet3"/>
        <w:numPr>
          <w:ilvl w:val="0"/>
          <w:numId w:val="109"/>
        </w:numPr>
        <w:tabs>
          <w:tab w:val="num" w:pos="1080"/>
        </w:tabs>
        <w:ind w:left="1080"/>
        <w:rPr>
          <w:lang w:val="es-MX"/>
        </w:rPr>
      </w:pPr>
      <w:r w:rsidRPr="00D069E0">
        <w:rPr>
          <w:lang w:val="es-MX"/>
        </w:rPr>
        <w:lastRenderedPageBreak/>
        <w:t>Distribuir una encuesta desarrollada a todos los Grupos de Autoabogacía entre Semejantes</w:t>
      </w:r>
      <w:r w:rsidR="00B23206">
        <w:rPr>
          <w:lang w:val="es-MX"/>
        </w:rPr>
        <w:t xml:space="preserve"> (Peer/Self-Advocacy Groups)</w:t>
      </w:r>
      <w:r w:rsidRPr="00D069E0">
        <w:rPr>
          <w:lang w:val="es-MX"/>
        </w:rPr>
        <w:t>, cotejar resultados y desarrollar un plan en colaboración con el Grupo de Trabajo de Salud Mental para abordar problemas identificados en las encuestas. La encuesta pide a las personas que identifiquen problemas, éxitos y asuntos que hayan encontrado al acceder a los servicios de Abogados de Oficio.</w:t>
      </w:r>
    </w:p>
    <w:p w:rsidR="002B2AE5" w:rsidRPr="00D069E0" w:rsidRDefault="002B2AE5" w:rsidP="000D7BDD">
      <w:pPr>
        <w:pStyle w:val="BodyText"/>
        <w:numPr>
          <w:ilvl w:val="2"/>
          <w:numId w:val="25"/>
        </w:numPr>
        <w:tabs>
          <w:tab w:val="clear" w:pos="1080"/>
          <w:tab w:val="left" w:pos="1440"/>
        </w:tabs>
        <w:ind w:left="1440"/>
        <w:rPr>
          <w:lang w:val="es-MX"/>
        </w:rPr>
      </w:pPr>
      <w:r w:rsidRPr="00D069E0">
        <w:rPr>
          <w:lang w:val="es-MX"/>
        </w:rPr>
        <w:t>Completar al menos 3 proyectos (PAIMI) (incluyendo un proyecto conjunto con un objetivo de Salud Mental)</w:t>
      </w:r>
    </w:p>
    <w:p w:rsidR="002B2AE5" w:rsidRPr="00D069E0" w:rsidRDefault="002B2AE5" w:rsidP="000D7BDD">
      <w:pPr>
        <w:pStyle w:val="BodyText"/>
        <w:numPr>
          <w:ilvl w:val="2"/>
          <w:numId w:val="25"/>
        </w:numPr>
        <w:tabs>
          <w:tab w:val="clear" w:pos="1080"/>
          <w:tab w:val="left" w:pos="1440"/>
        </w:tabs>
        <w:ind w:left="1440"/>
        <w:rPr>
          <w:lang w:val="es-MX"/>
        </w:rPr>
      </w:pPr>
      <w:r w:rsidRPr="00D069E0">
        <w:rPr>
          <w:lang w:val="es-MX"/>
        </w:rPr>
        <w:t>Completar al menos 1 proyecto (PAVA)</w:t>
      </w:r>
    </w:p>
    <w:p w:rsidR="002B2AE5" w:rsidRPr="00D069E0" w:rsidRDefault="002B2AE5" w:rsidP="000D7BDD">
      <w:pPr>
        <w:pStyle w:val="BodyText"/>
        <w:numPr>
          <w:ilvl w:val="2"/>
          <w:numId w:val="25"/>
        </w:numPr>
        <w:tabs>
          <w:tab w:val="clear" w:pos="1080"/>
          <w:tab w:val="left" w:pos="1440"/>
        </w:tabs>
        <w:ind w:left="1440"/>
        <w:rPr>
          <w:lang w:val="es-MX"/>
        </w:rPr>
      </w:pPr>
      <w:r w:rsidRPr="00D069E0">
        <w:rPr>
          <w:lang w:val="es-MX"/>
        </w:rPr>
        <w:t>Completar al menos 1 proyecto (PAIMI)</w:t>
      </w:r>
    </w:p>
    <w:p w:rsidR="002B2AE5" w:rsidRPr="00D069E0" w:rsidRDefault="002B2AE5">
      <w:pPr>
        <w:pStyle w:val="BIGHEADING"/>
        <w:rPr>
          <w:lang w:val="es-MX"/>
        </w:rPr>
      </w:pPr>
      <w:r w:rsidRPr="00D069E0">
        <w:rPr>
          <w:lang w:val="es-MX"/>
        </w:rPr>
        <w:br w:type="page"/>
      </w:r>
      <w:bookmarkStart w:id="43" w:name="_Toc174346502"/>
      <w:bookmarkStart w:id="44" w:name="_Toc241550966"/>
      <w:r w:rsidRPr="00D069E0">
        <w:rPr>
          <w:lang w:val="es-MX"/>
        </w:rPr>
        <w:lastRenderedPageBreak/>
        <w:t>Proyectos de Colabora</w:t>
      </w:r>
      <w:bookmarkEnd w:id="42"/>
      <w:bookmarkEnd w:id="43"/>
      <w:bookmarkEnd w:id="44"/>
      <w:r w:rsidRPr="00D069E0">
        <w:rPr>
          <w:lang w:val="es-MX"/>
        </w:rPr>
        <w:t>ción</w:t>
      </w:r>
    </w:p>
    <w:p w:rsidR="002B2AE5" w:rsidRPr="00D069E0" w:rsidRDefault="002B2AE5">
      <w:pPr>
        <w:pStyle w:val="BodyText"/>
        <w:rPr>
          <w:lang w:val="es-MX"/>
        </w:rPr>
      </w:pPr>
      <w:r w:rsidRPr="00D069E0">
        <w:rPr>
          <w:lang w:val="es-MX"/>
        </w:rPr>
        <w:t xml:space="preserve">Diferentes grupos de personas con discapacidades, incluyendo personas mayores con discapacidades y personas con discapacidades del desarrollo, psiquiátricas, físicas y/o sensoriales, han desarrollado esfuerzos de abogacía paralelos para abordar problemas parecidos que afectan a sus vidas. Como resultado, estos esfuerzos podrían resultar menos efectivos y los grupos de discapacitados podrían estar compitiendo unos con otros. </w:t>
      </w:r>
    </w:p>
    <w:p w:rsidR="002B2AE5" w:rsidRPr="00D069E0" w:rsidRDefault="002B2AE5">
      <w:pPr>
        <w:pStyle w:val="Heading2"/>
        <w:rPr>
          <w:lang w:val="es-MX"/>
        </w:rPr>
      </w:pPr>
      <w:r w:rsidRPr="00D069E0">
        <w:rPr>
          <w:lang w:val="es-MX"/>
        </w:rPr>
        <w:t>Objetivo</w:t>
      </w:r>
    </w:p>
    <w:p w:rsidR="002B2AE5" w:rsidRPr="00D069E0" w:rsidRDefault="002B2AE5" w:rsidP="000D7BDD">
      <w:pPr>
        <w:pStyle w:val="ListNumber2"/>
        <w:numPr>
          <w:ilvl w:val="0"/>
          <w:numId w:val="91"/>
        </w:numPr>
        <w:rPr>
          <w:b/>
          <w:bCs/>
          <w:lang w:val="es-MX"/>
        </w:rPr>
      </w:pPr>
      <w:r w:rsidRPr="00D069E0">
        <w:rPr>
          <w:b/>
          <w:bCs/>
          <w:lang w:val="es-MX"/>
        </w:rPr>
        <w:t>Ayudar a las personas con discapacidades a desarrollar proyectos de abogacía que promuevan la colaboración, eliminen los estereotipos que existen entre diferentes comunidades y aborden asuntos que son importantes para todos los grupos.</w:t>
      </w:r>
    </w:p>
    <w:p w:rsidR="002B2AE5" w:rsidRPr="00D069E0" w:rsidRDefault="002B2AE5">
      <w:pPr>
        <w:pStyle w:val="Heading3"/>
        <w:rPr>
          <w:lang w:val="es-MX"/>
        </w:rPr>
      </w:pPr>
      <w:bookmarkStart w:id="45" w:name="_Toc174346504"/>
      <w:r w:rsidRPr="00D069E0">
        <w:rPr>
          <w:lang w:val="es-MX"/>
        </w:rPr>
        <w:t>Objetivos para 2009-2010</w:t>
      </w:r>
      <w:bookmarkEnd w:id="45"/>
    </w:p>
    <w:p w:rsidR="002B2AE5" w:rsidRPr="00D069E0" w:rsidRDefault="002B2AE5" w:rsidP="000D7BDD">
      <w:pPr>
        <w:pStyle w:val="Header"/>
        <w:numPr>
          <w:ilvl w:val="1"/>
          <w:numId w:val="78"/>
        </w:numPr>
        <w:rPr>
          <w:rStyle w:val="BoldUnderline"/>
          <w:b/>
          <w:bCs/>
          <w:lang w:val="es-MX"/>
        </w:rPr>
      </w:pPr>
      <w:r w:rsidRPr="00D069E0">
        <w:rPr>
          <w:rFonts w:ascii="Arial" w:hAnsi="Arial" w:cs="Arial"/>
          <w:sz w:val="28"/>
          <w:szCs w:val="28"/>
          <w:u w:val="single"/>
          <w:lang w:val="es-MX"/>
        </w:rPr>
        <w:t>Otra Abogacía para Cambios Sistémicos</w:t>
      </w:r>
      <w:r w:rsidRPr="00D069E0">
        <w:rPr>
          <w:rStyle w:val="BoldUnderline"/>
          <w:lang w:val="es-MX"/>
        </w:rPr>
        <w:t>:</w:t>
      </w:r>
      <w:r w:rsidRPr="00D069E0">
        <w:rPr>
          <w:lang w:val="es-MX"/>
        </w:rPr>
        <w:t xml:space="preserve">  </w:t>
      </w:r>
      <w:r w:rsidRPr="00D069E0">
        <w:rPr>
          <w:rFonts w:ascii="Arial" w:hAnsi="Arial" w:cs="Arial"/>
          <w:sz w:val="28"/>
          <w:szCs w:val="28"/>
          <w:lang w:val="es-MX"/>
        </w:rPr>
        <w:t>Identificar y tomar medidas para abordar un problema o problemas sistémicos tales como:</w:t>
      </w:r>
      <w:r w:rsidRPr="00D069E0">
        <w:rPr>
          <w:rStyle w:val="BoldUnderline"/>
          <w:lang w:val="es-MX"/>
        </w:rPr>
        <w:t xml:space="preserve"> </w:t>
      </w:r>
    </w:p>
    <w:p w:rsidR="002B2AE5" w:rsidRPr="00D069E0" w:rsidRDefault="002B2AE5" w:rsidP="000D7BDD">
      <w:pPr>
        <w:pStyle w:val="ListBullet3"/>
        <w:numPr>
          <w:ilvl w:val="0"/>
          <w:numId w:val="109"/>
        </w:numPr>
        <w:tabs>
          <w:tab w:val="num" w:pos="1080"/>
        </w:tabs>
        <w:ind w:left="1080"/>
        <w:rPr>
          <w:lang w:val="es-MX"/>
        </w:rPr>
      </w:pPr>
      <w:r w:rsidRPr="00D069E0">
        <w:rPr>
          <w:lang w:val="es-MX"/>
        </w:rPr>
        <w:t>La participación cívica relacionada con ser parte de un jurado</w:t>
      </w:r>
    </w:p>
    <w:p w:rsidR="002B2AE5" w:rsidRPr="00D069E0" w:rsidRDefault="002B2AE5" w:rsidP="000D7BDD">
      <w:pPr>
        <w:pStyle w:val="ListBullet3"/>
        <w:numPr>
          <w:ilvl w:val="0"/>
          <w:numId w:val="109"/>
        </w:numPr>
        <w:tabs>
          <w:tab w:val="num" w:pos="1080"/>
        </w:tabs>
        <w:ind w:left="1080"/>
        <w:rPr>
          <w:lang w:val="es-MX"/>
        </w:rPr>
      </w:pPr>
      <w:r w:rsidRPr="00D069E0">
        <w:rPr>
          <w:lang w:val="es-MX"/>
        </w:rPr>
        <w:t>Derechos de voto</w:t>
      </w:r>
    </w:p>
    <w:p w:rsidR="002B2AE5" w:rsidRPr="00D069E0" w:rsidRDefault="002B2AE5" w:rsidP="000D7BDD">
      <w:pPr>
        <w:pStyle w:val="ListBullet3"/>
        <w:numPr>
          <w:ilvl w:val="0"/>
          <w:numId w:val="109"/>
        </w:numPr>
        <w:tabs>
          <w:tab w:val="num" w:pos="1080"/>
        </w:tabs>
        <w:ind w:left="1080"/>
        <w:rPr>
          <w:lang w:val="es-MX"/>
        </w:rPr>
      </w:pPr>
      <w:r w:rsidRPr="00D069E0">
        <w:rPr>
          <w:lang w:val="es-MX"/>
        </w:rPr>
        <w:t>Asuntos de vuelta al trabajo de empleados con discapacidades</w:t>
      </w:r>
    </w:p>
    <w:p w:rsidR="002B2AE5" w:rsidRPr="00D069E0" w:rsidRDefault="002B2AE5" w:rsidP="000D7BDD">
      <w:pPr>
        <w:pStyle w:val="BodyText"/>
        <w:numPr>
          <w:ilvl w:val="2"/>
          <w:numId w:val="101"/>
        </w:numPr>
        <w:tabs>
          <w:tab w:val="left" w:pos="1080"/>
        </w:tabs>
        <w:ind w:firstLine="0"/>
        <w:rPr>
          <w:lang w:val="es-MX"/>
        </w:rPr>
      </w:pPr>
      <w:r w:rsidRPr="00D069E0">
        <w:rPr>
          <w:lang w:val="es-MX"/>
        </w:rPr>
        <w:t>Completar al menos 1 proyecto (PAVA, PAIMI, PAIR)</w:t>
      </w:r>
    </w:p>
    <w:p w:rsidR="002B2AE5" w:rsidRPr="00D069E0" w:rsidRDefault="002B2AE5" w:rsidP="00AC5F6E">
      <w:pPr>
        <w:pStyle w:val="ListNumber2"/>
        <w:tabs>
          <w:tab w:val="clear" w:pos="360"/>
        </w:tabs>
        <w:ind w:left="0" w:firstLine="0"/>
        <w:rPr>
          <w:b/>
          <w:bCs/>
          <w:lang w:val="es-MX"/>
        </w:rPr>
      </w:pPr>
    </w:p>
    <w:p w:rsidR="002B2AE5" w:rsidRPr="00D069E0" w:rsidRDefault="002B2AE5">
      <w:pPr>
        <w:pStyle w:val="BIGHEADING"/>
        <w:rPr>
          <w:lang w:val="es-MX"/>
        </w:rPr>
      </w:pPr>
      <w:r w:rsidRPr="00D069E0">
        <w:rPr>
          <w:lang w:val="es-MX"/>
        </w:rPr>
        <w:br w:type="page"/>
      </w:r>
      <w:bookmarkStart w:id="46" w:name="_Toc174346509"/>
      <w:bookmarkStart w:id="47" w:name="_Toc241550967"/>
      <w:r w:rsidRPr="00D069E0">
        <w:rPr>
          <w:lang w:val="es-MX"/>
        </w:rPr>
        <w:lastRenderedPageBreak/>
        <w:t>Fuentes de Financiamiento</w:t>
      </w:r>
      <w:bookmarkEnd w:id="46"/>
      <w:bookmarkEnd w:id="47"/>
    </w:p>
    <w:p w:rsidR="002B2AE5" w:rsidRPr="00D069E0" w:rsidRDefault="002B2AE5">
      <w:pPr>
        <w:pStyle w:val="BodyMainASP"/>
        <w:rPr>
          <w:rFonts w:ascii="Arial" w:hAnsi="Arial" w:cs="Arial"/>
          <w:lang w:val="es-MX"/>
        </w:rPr>
      </w:pPr>
      <w:r w:rsidRPr="00D069E0">
        <w:rPr>
          <w:rFonts w:ascii="Arial" w:hAnsi="Arial" w:cs="Arial"/>
          <w:lang w:val="es-MX"/>
        </w:rPr>
        <w:t>Disability Rights California recibe fondos de agencias federales y estatales, el Colegio de Abogados Estatal, fundaciones y donaciones privadas.</w:t>
      </w:r>
    </w:p>
    <w:p w:rsidR="002B2AE5" w:rsidRPr="00D069E0" w:rsidRDefault="002B2AE5">
      <w:pPr>
        <w:pStyle w:val="BodyMainASP"/>
        <w:rPr>
          <w:rFonts w:ascii="Arial" w:hAnsi="Arial" w:cs="Arial"/>
          <w:lang w:val="es-MX"/>
        </w:rPr>
      </w:pPr>
      <w:r w:rsidRPr="00D069E0">
        <w:rPr>
          <w:rFonts w:ascii="Arial" w:hAnsi="Arial" w:cs="Arial"/>
          <w:lang w:val="es-MX"/>
        </w:rPr>
        <w:t>Aquí tiene información para ayudarle a comprender los títulos de las subvenciones federales y los fondos estatales identificados en las Metas y Objetivos:</w:t>
      </w:r>
    </w:p>
    <w:p w:rsidR="002B2AE5" w:rsidRPr="00D069E0" w:rsidRDefault="002B2AE5">
      <w:pPr>
        <w:pStyle w:val="BodyMainASP"/>
        <w:rPr>
          <w:rFonts w:ascii="Arial" w:hAnsi="Arial" w:cs="Arial"/>
          <w:lang w:val="es-MX"/>
        </w:rPr>
      </w:pPr>
      <w:r w:rsidRPr="00D069E0">
        <w:rPr>
          <w:rFonts w:ascii="Arial" w:hAnsi="Arial" w:cs="Arial"/>
          <w:b/>
          <w:bCs/>
          <w:lang w:val="es-MX"/>
        </w:rPr>
        <w:t>PADD:</w:t>
      </w:r>
      <w:r w:rsidRPr="00D069E0">
        <w:rPr>
          <w:rFonts w:ascii="Arial" w:hAnsi="Arial" w:cs="Arial"/>
          <w:lang w:val="es-MX"/>
        </w:rPr>
        <w:t xml:space="preserve"> En 1978, Disability Rights California se convirtió en la agencia de California responsable de proteger y abogar por los derechos de las personas con discapacidades del desarrollo conforme a la Ley Federal de Asistencia a los Personas con Discapacidad del Desarrollo y la Carta de Derechos (PADD, Developmentally Disabled Assistance and Bill of Rights Act) de 1978.</w:t>
      </w:r>
    </w:p>
    <w:p w:rsidR="002B2AE5" w:rsidRPr="00D069E0" w:rsidRDefault="002B2AE5">
      <w:pPr>
        <w:pStyle w:val="BodyMainASP"/>
        <w:rPr>
          <w:rFonts w:ascii="Arial" w:hAnsi="Arial" w:cs="Arial"/>
          <w:lang w:val="es-MX"/>
        </w:rPr>
      </w:pPr>
      <w:r w:rsidRPr="00D069E0">
        <w:rPr>
          <w:rFonts w:ascii="Arial" w:hAnsi="Arial" w:cs="Arial"/>
          <w:b/>
          <w:bCs/>
          <w:lang w:val="es-MX"/>
        </w:rPr>
        <w:t>PAIMI:</w:t>
      </w:r>
      <w:r w:rsidRPr="00D069E0">
        <w:rPr>
          <w:rFonts w:ascii="Arial" w:hAnsi="Arial" w:cs="Arial"/>
          <w:lang w:val="es-MX"/>
        </w:rPr>
        <w:t xml:space="preserve"> La Ley de de Protección y Abogacía para Personas con Enfermedades Mentales (PAIMI,  Protection and Advocacy for Individuals with Mental Illness Act) de 1986 amplió el mandato de Disability Rights California a personas con discapacidades Psiquiátricas.</w:t>
      </w:r>
    </w:p>
    <w:p w:rsidR="002B2AE5" w:rsidRPr="00D069E0" w:rsidRDefault="002B2AE5">
      <w:pPr>
        <w:pStyle w:val="BodyMainASP"/>
        <w:rPr>
          <w:rFonts w:ascii="Arial" w:hAnsi="Arial" w:cs="Arial"/>
          <w:lang w:val="es-MX"/>
        </w:rPr>
      </w:pPr>
      <w:r w:rsidRPr="00D069E0">
        <w:rPr>
          <w:rFonts w:ascii="Arial" w:hAnsi="Arial" w:cs="Arial"/>
          <w:b/>
          <w:bCs/>
          <w:lang w:val="es-MX"/>
        </w:rPr>
        <w:t>PAIR:</w:t>
      </w:r>
      <w:r w:rsidRPr="00D069E0">
        <w:rPr>
          <w:rFonts w:ascii="Arial" w:hAnsi="Arial" w:cs="Arial"/>
          <w:lang w:val="es-MX"/>
        </w:rPr>
        <w:t xml:space="preserve"> La Ley de Protección y Abogacía de los Derechos Individuales (PAIR, Protection and Advocacy of Individual Rights Act) de 1992 amplió el mandato de Disability Rights California a personas con discapacidades físicas, de aprendizaje y sensoriales.</w:t>
      </w:r>
    </w:p>
    <w:p w:rsidR="002B2AE5" w:rsidRPr="00D069E0" w:rsidRDefault="002B2AE5">
      <w:pPr>
        <w:pStyle w:val="BodyMainASP"/>
        <w:rPr>
          <w:rFonts w:ascii="Arial" w:hAnsi="Arial" w:cs="Arial"/>
          <w:lang w:val="es-MX"/>
        </w:rPr>
      </w:pPr>
      <w:r w:rsidRPr="00D069E0">
        <w:rPr>
          <w:rFonts w:ascii="Arial" w:hAnsi="Arial" w:cs="Arial"/>
          <w:b/>
          <w:bCs/>
          <w:lang w:val="es-MX"/>
        </w:rPr>
        <w:t>PAAT:</w:t>
      </w:r>
      <w:r w:rsidRPr="00D069E0">
        <w:rPr>
          <w:rFonts w:ascii="Arial" w:hAnsi="Arial" w:cs="Arial"/>
          <w:lang w:val="es-MX"/>
        </w:rPr>
        <w:t xml:space="preserve"> A partir de 1998, Disability Rights California ha recibido fondos conforme a la Ley de Protección y Abogacía para Tecnología Habilitante (PAAT, Protection and Advocacy for Assistive Technology Act) para aumentar el acceso a dispositivos y equipamiento habilitante.</w:t>
      </w:r>
    </w:p>
    <w:p w:rsidR="002B2AE5" w:rsidRPr="00D069E0" w:rsidRDefault="002B2AE5">
      <w:pPr>
        <w:pStyle w:val="BodyMainASP"/>
        <w:rPr>
          <w:rFonts w:ascii="Arial" w:hAnsi="Arial" w:cs="Arial"/>
          <w:lang w:val="es-MX"/>
        </w:rPr>
      </w:pPr>
      <w:r w:rsidRPr="00D069E0">
        <w:rPr>
          <w:rFonts w:ascii="Arial" w:hAnsi="Arial" w:cs="Arial"/>
          <w:b/>
          <w:bCs/>
          <w:lang w:val="es-MX"/>
        </w:rPr>
        <w:t>PABSS:</w:t>
      </w:r>
      <w:r w:rsidRPr="00D069E0">
        <w:rPr>
          <w:rFonts w:ascii="Arial" w:hAnsi="Arial" w:cs="Arial"/>
          <w:lang w:val="es-MX"/>
        </w:rPr>
        <w:t xml:space="preserve"> Conforme a la ley de Protección y Abogacía para Beneficiarios del Seguro Social (PABSS, Protection and Advocacy for Beneficiaries of Social Security Act), Disability Rights California ofrece asistencia a Beneficiarios del Seguro de Discapacidad del Seguro Social (Beneficiaries of Social Security Disability) o del Ingreso de Seguro Suplementa</w:t>
      </w:r>
      <w:r>
        <w:rPr>
          <w:rFonts w:ascii="Arial" w:hAnsi="Arial" w:cs="Arial"/>
          <w:lang w:val="es-MX"/>
        </w:rPr>
        <w:t>l</w:t>
      </w:r>
      <w:r w:rsidRPr="00D069E0">
        <w:rPr>
          <w:rFonts w:ascii="Arial" w:hAnsi="Arial" w:cs="Arial"/>
          <w:lang w:val="es-MX"/>
        </w:rPr>
        <w:t xml:space="preserve"> (SSI, Supplemental Security Income) y a personas que están trabajando y son beneficiarias de Medicare, Medi-Cal o Servicios de Apoyo en el Hogar (IHSS, In-Home Supportive Services) acerca de asegurar o necesitar empleo.</w:t>
      </w:r>
    </w:p>
    <w:p w:rsidR="002B2AE5" w:rsidRPr="00D069E0" w:rsidRDefault="002B2AE5">
      <w:pPr>
        <w:pStyle w:val="BodyMainASP"/>
        <w:rPr>
          <w:rFonts w:ascii="Arial" w:hAnsi="Arial" w:cs="Arial"/>
          <w:lang w:val="es-MX"/>
        </w:rPr>
      </w:pPr>
      <w:r w:rsidRPr="00D069E0">
        <w:rPr>
          <w:rFonts w:ascii="Arial" w:hAnsi="Arial" w:cs="Arial"/>
          <w:b/>
          <w:bCs/>
          <w:lang w:val="es-MX"/>
        </w:rPr>
        <w:lastRenderedPageBreak/>
        <w:t xml:space="preserve">PATBI: </w:t>
      </w:r>
      <w:r w:rsidRPr="00D069E0">
        <w:rPr>
          <w:rFonts w:ascii="Arial" w:hAnsi="Arial" w:cs="Arial"/>
          <w:lang w:val="es-MX"/>
        </w:rPr>
        <w:t>Protección &amp; Abogacía para Personas con Lesiones Cerebrales Traumáticas (PATBI, Protection &amp; Advocacy for Individuals with Traumatic Brain Injury</w:t>
      </w:r>
      <w:r w:rsidRPr="00D069E0">
        <w:rPr>
          <w:rFonts w:ascii="Arial" w:hAnsi="Arial" w:cs="Arial"/>
          <w:b/>
          <w:bCs/>
          <w:lang w:val="es-MX"/>
        </w:rPr>
        <w:t>)</w:t>
      </w:r>
      <w:r w:rsidRPr="00D069E0">
        <w:rPr>
          <w:rFonts w:ascii="Arial" w:hAnsi="Arial" w:cs="Arial"/>
          <w:b/>
          <w:bCs/>
          <w:sz w:val="32"/>
          <w:szCs w:val="32"/>
          <w:lang w:val="es-MX"/>
        </w:rPr>
        <w:t xml:space="preserve"> </w:t>
      </w:r>
      <w:r w:rsidRPr="00D069E0">
        <w:rPr>
          <w:rFonts w:ascii="Arial" w:hAnsi="Arial" w:cs="Arial"/>
          <w:lang w:val="es-MX"/>
        </w:rPr>
        <w:t>asegura que las personas con lesiones cerebrales traumáticas reciben servicios y apoyos adecuados dentro de sus propias comunidades. Disability Rights California promueve los derechos de las personas con Lesiones Cerebrales Traumáticas (TBI, Traumatic Brain Injury) mediante asistencia de abogacía, educación y acercamiento para concienciar a la comunidad acerca de TBI y apoyar la integración. Este programa se estableció con subvenciones del Departamento de Salud y Servicios Humanos (Department of Health and Human Services).</w:t>
      </w:r>
    </w:p>
    <w:p w:rsidR="002B2AE5" w:rsidRPr="00D069E0" w:rsidRDefault="002B2AE5">
      <w:pPr>
        <w:pStyle w:val="BodyMainASP"/>
        <w:rPr>
          <w:rFonts w:ascii="Arial" w:hAnsi="Arial" w:cs="Arial"/>
          <w:lang w:val="es-MX"/>
        </w:rPr>
      </w:pPr>
      <w:r w:rsidRPr="00D069E0">
        <w:rPr>
          <w:rFonts w:ascii="Arial" w:hAnsi="Arial" w:cs="Arial"/>
          <w:b/>
          <w:bCs/>
          <w:lang w:val="es-MX"/>
        </w:rPr>
        <w:t xml:space="preserve">PAVA: </w:t>
      </w:r>
      <w:r w:rsidRPr="00D069E0">
        <w:rPr>
          <w:rFonts w:ascii="Arial" w:hAnsi="Arial" w:cs="Arial"/>
          <w:lang w:val="es-MX"/>
        </w:rPr>
        <w:t>El programa de Protección y Abogacía para el Acceso al Voto (PAVA, Advocacy for Voting Access) fue parte de la Ley de Ayude a Estados Unidos a Votar (HAVA, Help America Vote Act) de 2002. PAVA amplió la capacidad de Disability Rights California de trabajar para una total participación en el proceso electoral de las personas con discapacidades, incluyendo inscribirse para votar, depositar el voto y acceder a los lugares de votación.</w:t>
      </w:r>
    </w:p>
    <w:p w:rsidR="002B2AE5" w:rsidRPr="00D069E0" w:rsidRDefault="002B2AE5" w:rsidP="00EB4E83">
      <w:pPr>
        <w:pStyle w:val="BodyMainASP"/>
        <w:rPr>
          <w:rFonts w:ascii="Arial" w:hAnsi="Arial" w:cs="Arial"/>
          <w:lang w:val="es-MX"/>
        </w:rPr>
      </w:pPr>
      <w:r w:rsidRPr="00D069E0">
        <w:rPr>
          <w:rFonts w:ascii="Arial" w:hAnsi="Arial" w:cs="Arial"/>
          <w:b/>
          <w:bCs/>
          <w:lang w:val="es-MX"/>
        </w:rPr>
        <w:t xml:space="preserve">EA: </w:t>
      </w:r>
      <w:r w:rsidRPr="00D069E0">
        <w:rPr>
          <w:rFonts w:ascii="Arial" w:hAnsi="Arial" w:cs="Arial"/>
          <w:lang w:val="es-MX"/>
        </w:rPr>
        <w:t xml:space="preserve">Disability Rights California recibe fondos del Colegio de Abogados Estatal conforme al Proyecto de Igual Acceso a la Justicia (EA, Equal Access to Justice) para ofrecer servicios a californianos con discapacidades en situación de indigencia y en virtud a estos proyectos concretos:                </w:t>
      </w:r>
    </w:p>
    <w:p w:rsidR="002B2AE5" w:rsidRPr="00D069E0" w:rsidRDefault="002B2AE5" w:rsidP="00EB4E83">
      <w:pPr>
        <w:pStyle w:val="ListBullet2"/>
        <w:rPr>
          <w:lang w:val="es-MX"/>
        </w:rPr>
      </w:pPr>
      <w:r w:rsidRPr="00D069E0">
        <w:rPr>
          <w:lang w:val="es-MX"/>
        </w:rPr>
        <w:t>EA – Derechos en los Establecimientos (EA – RIF, Rights in Facilities)</w:t>
      </w:r>
    </w:p>
    <w:p w:rsidR="002B2AE5" w:rsidRPr="00D069E0" w:rsidRDefault="002B2AE5" w:rsidP="00EB4E83">
      <w:pPr>
        <w:pStyle w:val="ListBullet2"/>
        <w:rPr>
          <w:lang w:val="es-MX"/>
        </w:rPr>
      </w:pPr>
      <w:r w:rsidRPr="00D069E0">
        <w:rPr>
          <w:lang w:val="es-MX"/>
        </w:rPr>
        <w:t xml:space="preserve">EA – Iniciativa Niños y Adultos Jovenes (EA – C&amp;YAI, Children and Young Adult Initiative) </w:t>
      </w:r>
    </w:p>
    <w:p w:rsidR="002B2AE5" w:rsidRPr="00D069E0" w:rsidRDefault="002B2AE5" w:rsidP="00EB4E83">
      <w:pPr>
        <w:pStyle w:val="ListBullet2"/>
        <w:ind w:left="990" w:hanging="990"/>
        <w:rPr>
          <w:lang w:val="es-MX"/>
        </w:rPr>
      </w:pPr>
      <w:r w:rsidRPr="00D069E0">
        <w:rPr>
          <w:lang w:val="es-MX"/>
        </w:rPr>
        <w:t>EA – Servicios de Abogacía para Californianos con Discapacidades de Distintas Comunidades Étnicas e Idiomáticas (EA – MCA, advocacy Services for Californians with Disabilities from Language and Ethnic Distinct Communities)</w:t>
      </w:r>
    </w:p>
    <w:p w:rsidR="002B2AE5" w:rsidRPr="00D069E0" w:rsidRDefault="002B2AE5" w:rsidP="00EB4E83">
      <w:pPr>
        <w:pStyle w:val="ListBullet2"/>
        <w:rPr>
          <w:lang w:val="es-MX"/>
        </w:rPr>
      </w:pPr>
      <w:r w:rsidRPr="00D069E0">
        <w:rPr>
          <w:lang w:val="es-MX"/>
        </w:rPr>
        <w:t>EA – Derechos y Beneficios Civiles por Discapacidad (EA – Disability Civil Rights and Benefits)</w:t>
      </w:r>
    </w:p>
    <w:p w:rsidR="002B2AE5" w:rsidRPr="00D069E0" w:rsidRDefault="002B2AE5" w:rsidP="00EB4E83">
      <w:pPr>
        <w:pStyle w:val="ListBullet2"/>
        <w:numPr>
          <w:ilvl w:val="0"/>
          <w:numId w:val="0"/>
        </w:numPr>
        <w:rPr>
          <w:lang w:val="es-MX"/>
        </w:rPr>
      </w:pPr>
    </w:p>
    <w:p w:rsidR="002B2AE5" w:rsidRPr="00D069E0" w:rsidRDefault="002B2AE5" w:rsidP="00C44B2F">
      <w:pPr>
        <w:pStyle w:val="Default"/>
        <w:rPr>
          <w:b/>
          <w:bCs/>
          <w:sz w:val="28"/>
          <w:szCs w:val="28"/>
          <w:u w:val="single"/>
          <w:lang w:val="es-MX"/>
        </w:rPr>
      </w:pPr>
      <w:r w:rsidRPr="00D069E0">
        <w:rPr>
          <w:b/>
          <w:bCs/>
          <w:sz w:val="28"/>
          <w:szCs w:val="28"/>
          <w:lang w:val="es-MX"/>
        </w:rPr>
        <w:t xml:space="preserve">IOLTA: </w:t>
      </w:r>
      <w:r w:rsidRPr="00D069E0">
        <w:rPr>
          <w:sz w:val="28"/>
          <w:szCs w:val="28"/>
          <w:lang w:val="es-MX"/>
        </w:rPr>
        <w:t>recibimos apoyo de los Intereses de la Cuenta de Fideicomiso de Abogados (IOLTA, Interest on Lawyers Trust Account)del</w:t>
      </w:r>
      <w:r w:rsidRPr="00D069E0">
        <w:rPr>
          <w:b/>
          <w:bCs/>
          <w:sz w:val="28"/>
          <w:szCs w:val="28"/>
          <w:lang w:val="es-MX"/>
        </w:rPr>
        <w:t xml:space="preserve"> </w:t>
      </w:r>
      <w:r w:rsidRPr="00D069E0">
        <w:rPr>
          <w:sz w:val="28"/>
          <w:szCs w:val="28"/>
          <w:lang w:val="es-MX"/>
        </w:rPr>
        <w:t>Colegio de Abogados de California que financia servicios legales para personas de bajos ingresos en California.</w:t>
      </w:r>
      <w:r w:rsidRPr="00D069E0">
        <w:rPr>
          <w:b/>
          <w:bCs/>
          <w:sz w:val="28"/>
          <w:szCs w:val="28"/>
          <w:u w:val="single"/>
          <w:lang w:val="es-MX"/>
        </w:rPr>
        <w:t xml:space="preserve"> </w:t>
      </w:r>
    </w:p>
    <w:p w:rsidR="002B2AE5" w:rsidRPr="00D069E0" w:rsidRDefault="002B2AE5" w:rsidP="00C44B2F">
      <w:pPr>
        <w:pStyle w:val="Default"/>
        <w:rPr>
          <w:b/>
          <w:bCs/>
          <w:sz w:val="28"/>
          <w:szCs w:val="28"/>
          <w:lang w:val="es-MX"/>
        </w:rPr>
      </w:pPr>
    </w:p>
    <w:p w:rsidR="002B2AE5" w:rsidRPr="00D069E0" w:rsidRDefault="002B2AE5" w:rsidP="00C44B2F">
      <w:pPr>
        <w:pStyle w:val="Default"/>
        <w:rPr>
          <w:sz w:val="28"/>
          <w:szCs w:val="28"/>
          <w:lang w:val="es-MX"/>
        </w:rPr>
      </w:pPr>
      <w:r w:rsidRPr="00D069E0">
        <w:rPr>
          <w:b/>
          <w:bCs/>
          <w:sz w:val="28"/>
          <w:szCs w:val="28"/>
          <w:lang w:val="es-MX"/>
        </w:rPr>
        <w:lastRenderedPageBreak/>
        <w:t xml:space="preserve">CAP: </w:t>
      </w:r>
      <w:r w:rsidRPr="00D069E0">
        <w:rPr>
          <w:sz w:val="28"/>
          <w:szCs w:val="28"/>
          <w:lang w:val="es-MX"/>
        </w:rPr>
        <w:t xml:space="preserve">Disability Rights California recibe fondos conforme a un contrato con el Departamento Estatal de Rehabilitación (State Department of Rehabilitation) para proporcionar servicios en virtud al Programa de Asistencia a los Clientes (CAP, Client Assistance Program), un programa federal que proporciona información y asistencia a personas que buscan o reciben servicios conforme a la Ley de Rehabilitación (Rehabilitation Act), incluyendo asistencia para perseguir soluciones administrativas, legales y otras soluciones adecuadas para asegurar la protección de sus derechos. </w:t>
      </w:r>
    </w:p>
    <w:p w:rsidR="002B2AE5" w:rsidRPr="00D069E0" w:rsidRDefault="002B2AE5" w:rsidP="00EB4E83">
      <w:pPr>
        <w:pStyle w:val="ListBullet2"/>
        <w:numPr>
          <w:ilvl w:val="0"/>
          <w:numId w:val="0"/>
        </w:numPr>
        <w:rPr>
          <w:u w:val="single"/>
          <w:lang w:val="es-MX"/>
        </w:rPr>
      </w:pPr>
      <w:r w:rsidRPr="00D069E0">
        <w:rPr>
          <w:u w:val="single"/>
          <w:lang w:val="es-MX"/>
        </w:rPr>
        <w:t xml:space="preserve"> </w:t>
      </w:r>
    </w:p>
    <w:p w:rsidR="002B2AE5" w:rsidRPr="00D069E0" w:rsidRDefault="002B2AE5">
      <w:pPr>
        <w:pStyle w:val="Heading4"/>
        <w:rPr>
          <w:b w:val="0"/>
          <w:bCs w:val="0"/>
          <w:lang w:val="es-MX"/>
        </w:rPr>
      </w:pPr>
      <w:r w:rsidRPr="00D069E0">
        <w:rPr>
          <w:lang w:val="es-MX"/>
        </w:rPr>
        <w:t xml:space="preserve">OTRA ELEGIBILIDAD: </w:t>
      </w:r>
      <w:r w:rsidRPr="00D069E0">
        <w:rPr>
          <w:b w:val="0"/>
          <w:bCs w:val="0"/>
          <w:lang w:val="es-MX"/>
        </w:rPr>
        <w:t>Disability Rights California también ofrece servicios en virtud a contratos varios tales como la Oficina de Derechos de los Pacientes (Office of Patients’ Rights) y la Oficina de Abogacía por los Derechos de los Pacientes (Office of Clients’ Rights Advocacy).</w:t>
      </w:r>
    </w:p>
    <w:p w:rsidR="002B2AE5" w:rsidRPr="00E64227" w:rsidRDefault="005E1DDA">
      <w:pPr>
        <w:pStyle w:val="ListNumber2"/>
        <w:tabs>
          <w:tab w:val="clear" w:pos="360"/>
        </w:tabs>
        <w:ind w:left="0" w:firstLine="0"/>
        <w:rPr>
          <w:lang w:val="es-MX"/>
        </w:rPr>
      </w:pPr>
      <w:bookmarkStart w:id="48" w:name="_PictureBullets"/>
      <w:r w:rsidRPr="00DA76D4">
        <w:rPr>
          <w:rFonts w:ascii="Times New Roman" w:hAnsi="Times New Roman" w:cs="Times New Roman"/>
          <w:vanis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7" o:title=""/>
          </v:shape>
        </w:pict>
      </w:r>
      <w:r w:rsidRPr="00DA76D4">
        <w:rPr>
          <w:vanish/>
        </w:rPr>
        <w:pict>
          <v:shape id="_x0000_i1026" type="#_x0000_t75" style="width:9pt;height:9pt" o:bullet="t">
            <v:imagedata r:id="rId8" o:title=""/>
          </v:shape>
        </w:pict>
      </w:r>
      <w:bookmarkEnd w:id="48"/>
    </w:p>
    <w:sectPr w:rsidR="002B2AE5" w:rsidRPr="00E64227" w:rsidSect="00CA72F4">
      <w:footerReference w:type="default" r:id="rId9"/>
      <w:headerReference w:type="first" r:id="rId10"/>
      <w:pgSz w:w="12240" w:h="15840"/>
      <w:pgMar w:top="1080" w:right="1440" w:bottom="720" w:left="1440" w:header="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EA3" w:rsidRDefault="00173EA3">
      <w:r>
        <w:separator/>
      </w:r>
    </w:p>
  </w:endnote>
  <w:endnote w:type="continuationSeparator" w:id="0">
    <w:p w:rsidR="00173EA3" w:rsidRDefault="00173EA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86" w:rsidRPr="00083342" w:rsidRDefault="00DA76D4">
    <w:pPr>
      <w:pStyle w:val="Footer"/>
      <w:framePr w:h="358" w:hRule="exact" w:wrap="auto" w:vAnchor="text" w:hAnchor="page" w:x="10981" w:y="86"/>
      <w:rPr>
        <w:rStyle w:val="PageNumber"/>
        <w:rFonts w:ascii="Arial" w:hAnsi="Arial" w:cs="Arial"/>
        <w:b/>
        <w:bCs/>
        <w:sz w:val="28"/>
        <w:szCs w:val="28"/>
      </w:rPr>
    </w:pPr>
    <w:r w:rsidRPr="00083342">
      <w:rPr>
        <w:rStyle w:val="PageNumber"/>
        <w:rFonts w:ascii="Arial" w:hAnsi="Arial" w:cs="Arial"/>
        <w:b/>
        <w:bCs/>
        <w:sz w:val="28"/>
        <w:szCs w:val="28"/>
      </w:rPr>
      <w:fldChar w:fldCharType="begin"/>
    </w:r>
    <w:r w:rsidR="00715186" w:rsidRPr="00083342">
      <w:rPr>
        <w:rStyle w:val="PageNumber"/>
        <w:rFonts w:ascii="Arial" w:hAnsi="Arial" w:cs="Arial"/>
        <w:b/>
        <w:bCs/>
        <w:sz w:val="28"/>
        <w:szCs w:val="28"/>
      </w:rPr>
      <w:instrText xml:space="preserve">PAGE  </w:instrText>
    </w:r>
    <w:r w:rsidRPr="00083342">
      <w:rPr>
        <w:rStyle w:val="PageNumber"/>
        <w:rFonts w:ascii="Arial" w:hAnsi="Arial" w:cs="Arial"/>
        <w:b/>
        <w:bCs/>
        <w:sz w:val="28"/>
        <w:szCs w:val="28"/>
      </w:rPr>
      <w:fldChar w:fldCharType="separate"/>
    </w:r>
    <w:r w:rsidR="005E1DDA">
      <w:rPr>
        <w:rStyle w:val="PageNumber"/>
        <w:rFonts w:ascii="Arial" w:hAnsi="Arial" w:cs="Arial"/>
        <w:b/>
        <w:bCs/>
        <w:noProof/>
        <w:sz w:val="28"/>
        <w:szCs w:val="28"/>
      </w:rPr>
      <w:t>7</w:t>
    </w:r>
    <w:r w:rsidRPr="00083342">
      <w:rPr>
        <w:rStyle w:val="PageNumber"/>
        <w:rFonts w:ascii="Arial" w:hAnsi="Arial" w:cs="Arial"/>
        <w:b/>
        <w:bCs/>
        <w:sz w:val="28"/>
        <w:szCs w:val="28"/>
      </w:rPr>
      <w:fldChar w:fldCharType="end"/>
    </w:r>
  </w:p>
  <w:p w:rsidR="00715186" w:rsidRPr="005774C0" w:rsidRDefault="00DA76D4" w:rsidP="0036687F">
    <w:pPr>
      <w:pStyle w:val="Footer"/>
      <w:rPr>
        <w:rFonts w:ascii="Arial" w:hAnsi="Arial" w:cs="Arial"/>
        <w:b/>
        <w:bCs/>
        <w:spacing w:val="-6"/>
        <w:sz w:val="28"/>
        <w:szCs w:val="28"/>
        <w:lang w:val="es-MX"/>
      </w:rPr>
    </w:pPr>
    <w:r w:rsidRPr="00DA76D4">
      <w:rPr>
        <w:noProof/>
      </w:rPr>
      <w:pict>
        <v:line id="_x0000_s2049" style="position:absolute;z-index:1" from="-36pt,-4.9pt" to="513pt,-1.9pt" strokecolor="navy" strokeweight="2.25pt"/>
      </w:pict>
    </w:r>
    <w:r w:rsidR="00715186" w:rsidRPr="005774C0">
      <w:rPr>
        <w:rFonts w:ascii="Arial" w:hAnsi="Arial" w:cs="Arial"/>
        <w:b/>
        <w:bCs/>
        <w:spacing w:val="-6"/>
        <w:sz w:val="28"/>
        <w:szCs w:val="28"/>
        <w:lang w:val="es-MX"/>
      </w:rPr>
      <w:t xml:space="preserve">Objetivos de Abogacía de Disability Rights California para 2008-2012 – </w:t>
    </w:r>
  </w:p>
  <w:p w:rsidR="00715186" w:rsidRPr="005774C0" w:rsidRDefault="00715186" w:rsidP="0036687F">
    <w:pPr>
      <w:pStyle w:val="Footer"/>
      <w:rPr>
        <w:rFonts w:ascii="Arial" w:hAnsi="Arial" w:cs="Arial"/>
        <w:b/>
        <w:bCs/>
        <w:sz w:val="28"/>
        <w:szCs w:val="28"/>
        <w:lang w:val="es-MX"/>
      </w:rPr>
    </w:pPr>
    <w:r w:rsidRPr="005774C0">
      <w:rPr>
        <w:rFonts w:ascii="Arial" w:hAnsi="Arial" w:cs="Arial"/>
        <w:b/>
        <w:bCs/>
        <w:sz w:val="28"/>
        <w:szCs w:val="28"/>
        <w:lang w:val="es-MX"/>
      </w:rPr>
      <w:t>Con Objetivos a Un Año para 2009-2010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EA3" w:rsidRDefault="00173EA3">
      <w:r>
        <w:separator/>
      </w:r>
    </w:p>
  </w:footnote>
  <w:footnote w:type="continuationSeparator" w:id="0">
    <w:p w:rsidR="00173EA3" w:rsidRDefault="00173E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86" w:rsidRDefault="00715186">
    <w:pPr>
      <w:pStyle w:val="Header"/>
      <w:tabs>
        <w:tab w:val="left" w:pos="1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C44D9"/>
    <w:multiLevelType w:val="multilevel"/>
    <w:tmpl w:val="06FC4EF4"/>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38E15C1"/>
    <w:multiLevelType w:val="multilevel"/>
    <w:tmpl w:val="B05C2DC4"/>
    <w:lvl w:ilvl="0">
      <w:start w:val="1"/>
      <w:numFmt w:val="upperLetter"/>
      <w:pStyle w:val="BodyOutline1ASP"/>
      <w:lvlText w:val="%1."/>
      <w:lvlJc w:val="left"/>
      <w:pPr>
        <w:tabs>
          <w:tab w:val="num" w:pos="360"/>
        </w:tabs>
      </w:pPr>
      <w:rPr>
        <w:b w:val="0"/>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pStyle w:val="PldgNumber1"/>
      <w:lvlText w:val="%2."/>
      <w:lvlJc w:val="left"/>
      <w:pPr>
        <w:tabs>
          <w:tab w:val="num" w:pos="1080"/>
        </w:tabs>
        <w:ind w:left="720"/>
      </w:pPr>
      <w:rPr>
        <w:rFonts w:hint="default"/>
        <w:b w:val="0"/>
        <w:bCs w:val="0"/>
        <w:i w:val="0"/>
        <w:iCs w:val="0"/>
        <w:caps w:val="0"/>
        <w:strike w:val="0"/>
        <w:dstrike w:val="0"/>
        <w:outline w:val="0"/>
        <w:shadow w:val="0"/>
        <w:emboss w:val="0"/>
        <w:imprint w:val="0"/>
        <w:vanish w:val="0"/>
        <w:color w:val="auto"/>
        <w:sz w:val="28"/>
        <w:szCs w:val="28"/>
        <w:u w:val="none"/>
        <w:effect w:val="none"/>
        <w:vertAlign w:val="baseline"/>
      </w:rPr>
    </w:lvl>
    <w:lvl w:ilvl="2">
      <w:start w:val="1"/>
      <w:numFmt w:val="lowerLetter"/>
      <w:lvlText w:val="%3."/>
      <w:lvlJc w:val="left"/>
      <w:pPr>
        <w:tabs>
          <w:tab w:val="num" w:pos="1800"/>
        </w:tabs>
        <w:ind w:left="1440"/>
      </w:pPr>
      <w:rPr>
        <w:rFonts w:hint="default"/>
        <w:b w:val="0"/>
        <w:bCs w:val="0"/>
        <w:i w:val="0"/>
        <w:iCs w:val="0"/>
        <w:caps w:val="0"/>
        <w:strike w:val="0"/>
        <w:dstrike w:val="0"/>
        <w:outline w:val="0"/>
        <w:shadow w:val="0"/>
        <w:emboss w:val="0"/>
        <w:imprint w:val="0"/>
        <w:vanish w:val="0"/>
        <w:color w:val="auto"/>
        <w:sz w:val="28"/>
        <w:szCs w:val="28"/>
        <w:u w:val="none"/>
        <w:effect w:val="none"/>
        <w:vertAlign w:val="baseline"/>
      </w:rPr>
    </w:lvl>
    <w:lvl w:ilvl="3">
      <w:start w:val="1"/>
      <w:numFmt w:val="lowerRoman"/>
      <w:lvlText w:val="%4)"/>
      <w:lvlJc w:val="left"/>
      <w:pPr>
        <w:tabs>
          <w:tab w:val="num" w:pos="2520"/>
        </w:tabs>
        <w:ind w:left="2160"/>
      </w:pPr>
      <w:rPr>
        <w:rFonts w:hint="default"/>
        <w:b w:val="0"/>
        <w:bCs w:val="0"/>
        <w:i w:val="0"/>
        <w:iCs w:val="0"/>
        <w:caps w:val="0"/>
        <w:strike w:val="0"/>
        <w:dstrike w:val="0"/>
        <w:outline w:val="0"/>
        <w:shadow w:val="0"/>
        <w:emboss w:val="0"/>
        <w:imprint w:val="0"/>
        <w:vanish w:val="0"/>
        <w:color w:val="auto"/>
        <w:sz w:val="28"/>
        <w:szCs w:val="28"/>
        <w:u w:val="none"/>
        <w:effect w:val="none"/>
        <w:vertAlign w:val="baseline"/>
      </w:rPr>
    </w:lvl>
    <w:lvl w:ilvl="4">
      <w:start w:val="1"/>
      <w:numFmt w:val="decimal"/>
      <w:lvlText w:val="(%5)"/>
      <w:lvlJc w:val="left"/>
      <w:pPr>
        <w:tabs>
          <w:tab w:val="num" w:pos="3240"/>
        </w:tabs>
        <w:ind w:left="2880"/>
      </w:pPr>
      <w:rPr>
        <w:rFonts w:hint="default"/>
        <w:b w:val="0"/>
        <w:bCs w:val="0"/>
        <w:i w:val="0"/>
        <w:iCs w:val="0"/>
        <w:caps w:val="0"/>
        <w:strike w:val="0"/>
        <w:dstrike w:val="0"/>
        <w:outline w:val="0"/>
        <w:shadow w:val="0"/>
        <w:emboss w:val="0"/>
        <w:imprint w:val="0"/>
        <w:vanish w:val="0"/>
        <w:color w:val="auto"/>
        <w:sz w:val="24"/>
        <w:szCs w:val="24"/>
        <w:u w:val="none"/>
        <w:effect w:val="none"/>
        <w:vertAlign w:val="baseline"/>
      </w:rPr>
    </w:lvl>
    <w:lvl w:ilvl="5">
      <w:start w:val="1"/>
      <w:numFmt w:val="lowerLetter"/>
      <w:lvlText w:val="(%6)"/>
      <w:lvlJc w:val="left"/>
      <w:pPr>
        <w:tabs>
          <w:tab w:val="num" w:pos="3960"/>
        </w:tabs>
        <w:ind w:left="3600"/>
      </w:pPr>
      <w:rPr>
        <w:rFonts w:hint="default"/>
        <w:b w:val="0"/>
        <w:bCs w:val="0"/>
        <w:i w:val="0"/>
        <w:iCs w:val="0"/>
        <w:caps w:val="0"/>
        <w:strike w:val="0"/>
        <w:dstrike w:val="0"/>
        <w:outline w:val="0"/>
        <w:shadow w:val="0"/>
        <w:emboss w:val="0"/>
        <w:imprint w:val="0"/>
        <w:vanish w:val="0"/>
        <w:color w:val="auto"/>
        <w:sz w:val="24"/>
        <w:szCs w:val="24"/>
        <w:u w:val="none"/>
        <w:effect w:val="none"/>
        <w:vertAlign w:val="baseline"/>
      </w:rPr>
    </w:lvl>
    <w:lvl w:ilvl="6">
      <w:start w:val="1"/>
      <w:numFmt w:val="lowerRoman"/>
      <w:lvlText w:val="(%7)"/>
      <w:lvlJc w:val="left"/>
      <w:pPr>
        <w:tabs>
          <w:tab w:val="num" w:pos="4680"/>
        </w:tabs>
        <w:ind w:left="4320"/>
      </w:pPr>
      <w:rPr>
        <w:rFonts w:hint="default"/>
        <w:b w:val="0"/>
        <w:bCs w:val="0"/>
        <w:i w:val="0"/>
        <w:iCs w:val="0"/>
        <w:caps w:val="0"/>
        <w:strike w:val="0"/>
        <w:dstrike w:val="0"/>
        <w:outline w:val="0"/>
        <w:shadow w:val="0"/>
        <w:emboss w:val="0"/>
        <w:imprint w:val="0"/>
        <w:vanish w:val="0"/>
        <w:color w:val="auto"/>
        <w:sz w:val="24"/>
        <w:szCs w:val="24"/>
        <w:u w:val="none"/>
        <w:effect w:val="none"/>
        <w:vertAlign w:val="baseline"/>
      </w:rPr>
    </w:lvl>
    <w:lvl w:ilvl="7">
      <w:start w:val="1"/>
      <w:numFmt w:val="lowerLetter"/>
      <w:lvlText w:val="(%8)"/>
      <w:lvlJc w:val="left"/>
      <w:pPr>
        <w:tabs>
          <w:tab w:val="num" w:pos="5400"/>
        </w:tabs>
        <w:ind w:left="5040"/>
      </w:pPr>
      <w:rPr>
        <w:rFonts w:hint="default"/>
        <w:b w:val="0"/>
        <w:bCs w:val="0"/>
        <w:i w:val="0"/>
        <w:iCs w:val="0"/>
        <w:caps w:val="0"/>
        <w:strike w:val="0"/>
        <w:dstrike w:val="0"/>
        <w:outline w:val="0"/>
        <w:shadow w:val="0"/>
        <w:emboss w:val="0"/>
        <w:imprint w:val="0"/>
        <w:vanish w:val="0"/>
        <w:color w:val="auto"/>
        <w:sz w:val="24"/>
        <w:szCs w:val="24"/>
        <w:u w:val="none"/>
        <w:effect w:val="none"/>
        <w:vertAlign w:val="baseline"/>
      </w:rPr>
    </w:lvl>
    <w:lvl w:ilvl="8">
      <w:start w:val="1"/>
      <w:numFmt w:val="lowerRoman"/>
      <w:lvlText w:val="(%9)"/>
      <w:lvlJc w:val="left"/>
      <w:pPr>
        <w:tabs>
          <w:tab w:val="num" w:pos="6120"/>
        </w:tabs>
        <w:ind w:left="5760"/>
      </w:pPr>
      <w:rPr>
        <w:rFonts w:hint="default"/>
        <w:b w:val="0"/>
        <w:bCs w:val="0"/>
        <w:i w:val="0"/>
        <w:iCs w:val="0"/>
        <w:caps w:val="0"/>
        <w:strike w:val="0"/>
        <w:dstrike w:val="0"/>
        <w:outline w:val="0"/>
        <w:shadow w:val="0"/>
        <w:emboss w:val="0"/>
        <w:imprint w:val="0"/>
        <w:vanish w:val="0"/>
        <w:color w:val="auto"/>
        <w:sz w:val="24"/>
        <w:szCs w:val="24"/>
        <w:u w:val="none"/>
        <w:effect w:val="none"/>
        <w:vertAlign w:val="baseline"/>
      </w:rPr>
    </w:lvl>
  </w:abstractNum>
  <w:abstractNum w:abstractNumId="2">
    <w:nsid w:val="042E16E3"/>
    <w:multiLevelType w:val="multilevel"/>
    <w:tmpl w:val="F4F29698"/>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4E75348"/>
    <w:multiLevelType w:val="multilevel"/>
    <w:tmpl w:val="36607BF8"/>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8A01D16"/>
    <w:multiLevelType w:val="multilevel"/>
    <w:tmpl w:val="835E3506"/>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val="0"/>
        <w:bCs w:val="0"/>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bCs/>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A9067FD"/>
    <w:multiLevelType w:val="multilevel"/>
    <w:tmpl w:val="0416040A"/>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C3F7521"/>
    <w:multiLevelType w:val="multilevel"/>
    <w:tmpl w:val="3B12A8EA"/>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E1C6F59"/>
    <w:multiLevelType w:val="multilevel"/>
    <w:tmpl w:val="4F6EB118"/>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0E806639"/>
    <w:multiLevelType w:val="multilevel"/>
    <w:tmpl w:val="8E480A4A"/>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val="0"/>
        <w:bCs w:val="0"/>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bCs/>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F14197E"/>
    <w:multiLevelType w:val="multilevel"/>
    <w:tmpl w:val="44C8189E"/>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1F81B2D"/>
    <w:multiLevelType w:val="multilevel"/>
    <w:tmpl w:val="015A17AE"/>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38339BB"/>
    <w:multiLevelType w:val="multilevel"/>
    <w:tmpl w:val="A7AAD5BA"/>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14D14813"/>
    <w:multiLevelType w:val="multilevel"/>
    <w:tmpl w:val="C6C89346"/>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val="0"/>
        <w:bCs w:val="0"/>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bCs/>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163352C2"/>
    <w:multiLevelType w:val="multilevel"/>
    <w:tmpl w:val="57B2A46A"/>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val="0"/>
        <w:bCs w:val="0"/>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bCs/>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19A6320E"/>
    <w:multiLevelType w:val="multilevel"/>
    <w:tmpl w:val="24A8A528"/>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val="0"/>
        <w:bCs w:val="0"/>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bCs/>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19D36706"/>
    <w:multiLevelType w:val="multilevel"/>
    <w:tmpl w:val="B1B28514"/>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1B7622F5"/>
    <w:multiLevelType w:val="multilevel"/>
    <w:tmpl w:val="61D6AEA8"/>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810"/>
        </w:tabs>
        <w:ind w:left="810" w:hanging="360"/>
      </w:pPr>
      <w:rPr>
        <w:rFonts w:ascii="Arial" w:hAnsi="Arial" w:cs="Arial" w:hint="default"/>
        <w:b w:val="0"/>
        <w:bCs w:val="0"/>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bCs/>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1D6C6583"/>
    <w:multiLevelType w:val="multilevel"/>
    <w:tmpl w:val="DA92B4DE"/>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1DDD6D81"/>
    <w:multiLevelType w:val="multilevel"/>
    <w:tmpl w:val="E8BACD0C"/>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val="0"/>
        <w:bCs w:val="0"/>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1DF02B3A"/>
    <w:multiLevelType w:val="multilevel"/>
    <w:tmpl w:val="794E3F1A"/>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val="0"/>
        <w:bCs w:val="0"/>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bCs/>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1FF22BEE"/>
    <w:multiLevelType w:val="multilevel"/>
    <w:tmpl w:val="5FFE0F38"/>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20B742BD"/>
    <w:multiLevelType w:val="multilevel"/>
    <w:tmpl w:val="548E3E12"/>
    <w:styleLink w:val="1ai"/>
    <w:lvl w:ilvl="0">
      <w:start w:val="1"/>
      <w:numFmt w:val="decimal"/>
      <w:lvlText w:val="%1"/>
      <w:lvlJc w:val="left"/>
      <w:pPr>
        <w:tabs>
          <w:tab w:val="num" w:pos="450"/>
        </w:tabs>
        <w:ind w:left="450" w:hanging="360"/>
      </w:pPr>
      <w:rPr>
        <w:rFonts w:ascii="Arial" w:hAnsi="Arial" w:cs="Arial" w:hint="default"/>
        <w:b/>
        <w:bCs/>
        <w:color w:val="000080"/>
        <w:sz w:val="28"/>
        <w:szCs w:val="28"/>
      </w:rPr>
    </w:lvl>
    <w:lvl w:ilvl="1">
      <w:start w:val="1"/>
      <w:numFmt w:val="upperLetter"/>
      <w:lvlText w:val="%2"/>
      <w:lvlJc w:val="left"/>
      <w:pPr>
        <w:tabs>
          <w:tab w:val="num" w:pos="1440"/>
        </w:tabs>
        <w:ind w:left="1440" w:hanging="360"/>
      </w:pPr>
      <w:rPr>
        <w:rFonts w:ascii="Arial" w:hAnsi="Arial" w:cs="Arial" w:hint="default"/>
        <w:b/>
        <w:bCs/>
        <w:color w:val="000080"/>
        <w:sz w:val="28"/>
        <w:szCs w:val="28"/>
      </w:rPr>
    </w:lvl>
    <w:lvl w:ilvl="2">
      <w:start w:val="1"/>
      <w:numFmt w:val="lowerRoman"/>
      <w:lvlText w:val="%3"/>
      <w:lvlJc w:val="left"/>
      <w:pPr>
        <w:tabs>
          <w:tab w:val="num" w:pos="1800"/>
        </w:tabs>
        <w:ind w:left="1800" w:hanging="360"/>
      </w:pPr>
      <w:rPr>
        <w:rFonts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2">
    <w:nsid w:val="22CF1165"/>
    <w:multiLevelType w:val="multilevel"/>
    <w:tmpl w:val="68D89786"/>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val="0"/>
        <w:bCs w:val="0"/>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bCs/>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23EB217F"/>
    <w:multiLevelType w:val="multilevel"/>
    <w:tmpl w:val="B860BF1C"/>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26512E9C"/>
    <w:multiLevelType w:val="multilevel"/>
    <w:tmpl w:val="59662FB6"/>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287952EB"/>
    <w:multiLevelType w:val="hybridMultilevel"/>
    <w:tmpl w:val="33BC13CC"/>
    <w:lvl w:ilvl="0" w:tplc="ED322C88">
      <w:start w:val="1"/>
      <w:numFmt w:val="bullet"/>
      <w:lvlText w:val=""/>
      <w:lvlJc w:val="left"/>
      <w:pPr>
        <w:tabs>
          <w:tab w:val="num" w:pos="1260"/>
        </w:tabs>
        <w:ind w:left="12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nsid w:val="299E5B83"/>
    <w:multiLevelType w:val="multilevel"/>
    <w:tmpl w:val="9934042C"/>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2CE45BDC"/>
    <w:multiLevelType w:val="multilevel"/>
    <w:tmpl w:val="9000F2AA"/>
    <w:styleLink w:val="Style1aiTimesLeft025"/>
    <w:lvl w:ilvl="0">
      <w:start w:val="1"/>
      <w:numFmt w:val="decimal"/>
      <w:lvlText w:val="%1."/>
      <w:lvlJc w:val="left"/>
      <w:pPr>
        <w:tabs>
          <w:tab w:val="num" w:pos="360"/>
        </w:tabs>
        <w:ind w:left="360" w:hanging="360"/>
      </w:pPr>
      <w:rPr>
        <w:rFonts w:ascii="Arial" w:hAnsi="Arial" w:cs="Arial" w:hint="default"/>
        <w:b/>
        <w:bCs/>
        <w:color w:val="000080"/>
        <w:sz w:val="28"/>
        <w:szCs w:val="28"/>
      </w:rPr>
    </w:lvl>
    <w:lvl w:ilvl="1">
      <w:start w:val="1"/>
      <w:numFmt w:val="upperLetter"/>
      <w:lvlText w:val="%2"/>
      <w:lvlJc w:val="left"/>
      <w:pPr>
        <w:tabs>
          <w:tab w:val="num" w:pos="1440"/>
        </w:tabs>
        <w:ind w:left="1440" w:hanging="360"/>
      </w:pPr>
      <w:rPr>
        <w:rFonts w:ascii="Times" w:hAnsi="Times" w:cs="Times" w:hint="default"/>
        <w:b/>
        <w:bCs/>
        <w:color w:val="000080"/>
        <w:sz w:val="28"/>
        <w:szCs w:val="28"/>
      </w:rPr>
    </w:lvl>
    <w:lvl w:ilvl="2">
      <w:start w:val="1"/>
      <w:numFmt w:val="lowerRoman"/>
      <w:lvlText w:val="%3"/>
      <w:lvlJc w:val="left"/>
      <w:pPr>
        <w:tabs>
          <w:tab w:val="num" w:pos="1800"/>
        </w:tabs>
        <w:ind w:left="1800" w:hanging="360"/>
      </w:pPr>
      <w:rPr>
        <w:rFonts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8">
    <w:nsid w:val="2D7E7A87"/>
    <w:multiLevelType w:val="multilevel"/>
    <w:tmpl w:val="071AE4C8"/>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2DBA0658"/>
    <w:multiLevelType w:val="hybridMultilevel"/>
    <w:tmpl w:val="1DB86B56"/>
    <w:lvl w:ilvl="0" w:tplc="22F6A386">
      <w:start w:val="1"/>
      <w:numFmt w:val="bullet"/>
      <w:pStyle w:val="goalbllt"/>
      <w:lvlText w:val=""/>
      <w:lvlJc w:val="left"/>
      <w:pPr>
        <w:tabs>
          <w:tab w:val="num" w:pos="1440"/>
        </w:tabs>
        <w:ind w:left="1440" w:hanging="360"/>
      </w:pPr>
      <w:rPr>
        <w:rFonts w:ascii="Symbol" w:hAnsi="Symbol" w:cs="Symbol" w:hint="default"/>
        <w:color w:val="auto"/>
      </w:rPr>
    </w:lvl>
    <w:lvl w:ilvl="1" w:tplc="746AA432">
      <w:start w:val="1"/>
      <w:numFmt w:val="decimal"/>
      <w:lvlText w:val="%2."/>
      <w:lvlJc w:val="left"/>
      <w:pPr>
        <w:tabs>
          <w:tab w:val="num" w:pos="1800"/>
        </w:tabs>
        <w:ind w:left="1800" w:hanging="360"/>
      </w:pPr>
      <w:rPr>
        <w:rFonts w:hint="default"/>
        <w:color w:val="000080"/>
      </w:rPr>
    </w:lvl>
    <w:lvl w:ilvl="2" w:tplc="867A8BA8">
      <w:start w:val="1"/>
      <w:numFmt w:val="bullet"/>
      <w:lvlText w:val=""/>
      <w:lvlJc w:val="left"/>
      <w:pPr>
        <w:tabs>
          <w:tab w:val="num" w:pos="2520"/>
        </w:tabs>
        <w:ind w:left="2520" w:hanging="360"/>
      </w:pPr>
      <w:rPr>
        <w:rFonts w:ascii="Wingdings" w:hAnsi="Wingdings" w:cs="Wingdings" w:hint="default"/>
      </w:rPr>
    </w:lvl>
    <w:lvl w:ilvl="3" w:tplc="2E723C10">
      <w:start w:val="1"/>
      <w:numFmt w:val="bullet"/>
      <w:lvlText w:val=""/>
      <w:lvlJc w:val="left"/>
      <w:pPr>
        <w:tabs>
          <w:tab w:val="num" w:pos="3240"/>
        </w:tabs>
        <w:ind w:left="3240" w:hanging="360"/>
      </w:pPr>
      <w:rPr>
        <w:rFonts w:ascii="Symbol" w:hAnsi="Symbol" w:cs="Symbol" w:hint="default"/>
      </w:rPr>
    </w:lvl>
    <w:lvl w:ilvl="4" w:tplc="C0040452">
      <w:start w:val="1"/>
      <w:numFmt w:val="bullet"/>
      <w:lvlText w:val="o"/>
      <w:lvlJc w:val="left"/>
      <w:pPr>
        <w:tabs>
          <w:tab w:val="num" w:pos="3960"/>
        </w:tabs>
        <w:ind w:left="3960" w:hanging="360"/>
      </w:pPr>
      <w:rPr>
        <w:rFonts w:ascii="Courier New" w:hAnsi="Courier New" w:cs="Courier New" w:hint="default"/>
      </w:rPr>
    </w:lvl>
    <w:lvl w:ilvl="5" w:tplc="F8A430B2">
      <w:start w:val="1"/>
      <w:numFmt w:val="bullet"/>
      <w:lvlText w:val=""/>
      <w:lvlJc w:val="left"/>
      <w:pPr>
        <w:tabs>
          <w:tab w:val="num" w:pos="4680"/>
        </w:tabs>
        <w:ind w:left="4680" w:hanging="360"/>
      </w:pPr>
      <w:rPr>
        <w:rFonts w:ascii="Wingdings" w:hAnsi="Wingdings" w:cs="Wingdings" w:hint="default"/>
      </w:rPr>
    </w:lvl>
    <w:lvl w:ilvl="6" w:tplc="6A2EC00C">
      <w:start w:val="1"/>
      <w:numFmt w:val="bullet"/>
      <w:lvlText w:val=""/>
      <w:lvlJc w:val="left"/>
      <w:pPr>
        <w:tabs>
          <w:tab w:val="num" w:pos="5400"/>
        </w:tabs>
        <w:ind w:left="5400" w:hanging="360"/>
      </w:pPr>
      <w:rPr>
        <w:rFonts w:ascii="Symbol" w:hAnsi="Symbol" w:cs="Symbol" w:hint="default"/>
      </w:rPr>
    </w:lvl>
    <w:lvl w:ilvl="7" w:tplc="234A5620">
      <w:start w:val="1"/>
      <w:numFmt w:val="bullet"/>
      <w:lvlText w:val="o"/>
      <w:lvlJc w:val="left"/>
      <w:pPr>
        <w:tabs>
          <w:tab w:val="num" w:pos="6120"/>
        </w:tabs>
        <w:ind w:left="6120" w:hanging="360"/>
      </w:pPr>
      <w:rPr>
        <w:rFonts w:ascii="Courier New" w:hAnsi="Courier New" w:cs="Courier New" w:hint="default"/>
      </w:rPr>
    </w:lvl>
    <w:lvl w:ilvl="8" w:tplc="7B7E029C">
      <w:start w:val="1"/>
      <w:numFmt w:val="bullet"/>
      <w:lvlText w:val=""/>
      <w:lvlJc w:val="left"/>
      <w:pPr>
        <w:tabs>
          <w:tab w:val="num" w:pos="6840"/>
        </w:tabs>
        <w:ind w:left="6840" w:hanging="360"/>
      </w:pPr>
      <w:rPr>
        <w:rFonts w:ascii="Wingdings" w:hAnsi="Wingdings" w:cs="Wingdings" w:hint="default"/>
      </w:rPr>
    </w:lvl>
  </w:abstractNum>
  <w:abstractNum w:abstractNumId="30">
    <w:nsid w:val="2E216916"/>
    <w:multiLevelType w:val="multilevel"/>
    <w:tmpl w:val="92566528"/>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val="0"/>
        <w:bCs w:val="0"/>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bCs/>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2E8F5A22"/>
    <w:multiLevelType w:val="multilevel"/>
    <w:tmpl w:val="7C4E29E6"/>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val="0"/>
        <w:bCs w:val="0"/>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bCs/>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2F2B3861"/>
    <w:multiLevelType w:val="multilevel"/>
    <w:tmpl w:val="25B84EF8"/>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2F337F6D"/>
    <w:multiLevelType w:val="hybridMultilevel"/>
    <w:tmpl w:val="7B4211B8"/>
    <w:lvl w:ilvl="0" w:tplc="FC80686C">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nsid w:val="2F4102A4"/>
    <w:multiLevelType w:val="multilevel"/>
    <w:tmpl w:val="41142FE0"/>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30D8191F"/>
    <w:multiLevelType w:val="multilevel"/>
    <w:tmpl w:val="D32CCF46"/>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329D003E"/>
    <w:multiLevelType w:val="multilevel"/>
    <w:tmpl w:val="50EE0FC4"/>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33EA53B1"/>
    <w:multiLevelType w:val="multilevel"/>
    <w:tmpl w:val="B95213B4"/>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37155CB0"/>
    <w:multiLevelType w:val="multilevel"/>
    <w:tmpl w:val="ADD8ECBA"/>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val="0"/>
        <w:bCs w:val="0"/>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bCs/>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382A753F"/>
    <w:multiLevelType w:val="multilevel"/>
    <w:tmpl w:val="7724FA38"/>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val="0"/>
        <w:bCs w:val="0"/>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bCs/>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38583D25"/>
    <w:multiLevelType w:val="multilevel"/>
    <w:tmpl w:val="D5ACC654"/>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388A46F1"/>
    <w:multiLevelType w:val="multilevel"/>
    <w:tmpl w:val="77428B24"/>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val="0"/>
        <w:bCs w:val="0"/>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bCs/>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38CC36A5"/>
    <w:multiLevelType w:val="multilevel"/>
    <w:tmpl w:val="0EE49360"/>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nsid w:val="3B68438C"/>
    <w:multiLevelType w:val="multilevel"/>
    <w:tmpl w:val="BA9A23CE"/>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3C915770"/>
    <w:multiLevelType w:val="multilevel"/>
    <w:tmpl w:val="FAC607A6"/>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3E046703"/>
    <w:multiLevelType w:val="multilevel"/>
    <w:tmpl w:val="5A76DE0A"/>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3E212F17"/>
    <w:multiLevelType w:val="multilevel"/>
    <w:tmpl w:val="0F92D2F2"/>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val="0"/>
        <w:bCs w:val="0"/>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bCs/>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nsid w:val="43B074AC"/>
    <w:multiLevelType w:val="multilevel"/>
    <w:tmpl w:val="E98C4F36"/>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45866B05"/>
    <w:multiLevelType w:val="multilevel"/>
    <w:tmpl w:val="36607BF8"/>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nsid w:val="468B0A28"/>
    <w:multiLevelType w:val="multilevel"/>
    <w:tmpl w:val="E08A91CC"/>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nsid w:val="49F758C1"/>
    <w:multiLevelType w:val="multilevel"/>
    <w:tmpl w:val="65806EB4"/>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4BB93E5F"/>
    <w:multiLevelType w:val="multilevel"/>
    <w:tmpl w:val="E13A0EA2"/>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pStyle w:val="GoalLetters"/>
      <w:lvlText w:val="%2."/>
      <w:lvlJc w:val="left"/>
      <w:pPr>
        <w:tabs>
          <w:tab w:val="num" w:pos="720"/>
        </w:tabs>
        <w:ind w:left="720" w:hanging="360"/>
      </w:pPr>
      <w:rPr>
        <w:rFonts w:ascii="Arial" w:hAnsi="Arial" w:cs="Arial" w:hint="default"/>
        <w:b w:val="0"/>
        <w:bCs w:val="0"/>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nsid w:val="4C9539AD"/>
    <w:multiLevelType w:val="multilevel"/>
    <w:tmpl w:val="2EEA4A16"/>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val="0"/>
        <w:bCs w:val="0"/>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bCs/>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nsid w:val="4CFD5BD2"/>
    <w:multiLevelType w:val="multilevel"/>
    <w:tmpl w:val="1484626E"/>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nsid w:val="4E73605B"/>
    <w:multiLevelType w:val="multilevel"/>
    <w:tmpl w:val="BA945CB4"/>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val="0"/>
        <w:bCs w:val="0"/>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bCs/>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nsid w:val="4E8E6D5F"/>
    <w:multiLevelType w:val="multilevel"/>
    <w:tmpl w:val="63C88F28"/>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nsid w:val="512E1A5C"/>
    <w:multiLevelType w:val="multilevel"/>
    <w:tmpl w:val="CA4EA382"/>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val="0"/>
        <w:bCs w:val="0"/>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bCs/>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nsid w:val="51515DA8"/>
    <w:multiLevelType w:val="multilevel"/>
    <w:tmpl w:val="73701602"/>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val="0"/>
        <w:bCs w:val="0"/>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bCs/>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nsid w:val="52624D93"/>
    <w:multiLevelType w:val="multilevel"/>
    <w:tmpl w:val="52BA3C04"/>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nsid w:val="531A5B0E"/>
    <w:multiLevelType w:val="multilevel"/>
    <w:tmpl w:val="B2C8305C"/>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nsid w:val="53CC0D0E"/>
    <w:multiLevelType w:val="multilevel"/>
    <w:tmpl w:val="0706BF7C"/>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val="0"/>
        <w:bCs w:val="0"/>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nsid w:val="559C14B4"/>
    <w:multiLevelType w:val="multilevel"/>
    <w:tmpl w:val="F2F43482"/>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val="0"/>
        <w:bCs w:val="0"/>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bCs/>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nsid w:val="588E1465"/>
    <w:multiLevelType w:val="multilevel"/>
    <w:tmpl w:val="635AF05A"/>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val="0"/>
        <w:bCs w:val="0"/>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nsid w:val="58A75A9F"/>
    <w:multiLevelType w:val="multilevel"/>
    <w:tmpl w:val="D5A474AC"/>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val="0"/>
        <w:bCs w:val="0"/>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bCs/>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nsid w:val="596F41A5"/>
    <w:multiLevelType w:val="multilevel"/>
    <w:tmpl w:val="A61C17B0"/>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val="0"/>
        <w:bCs w:val="0"/>
        <w:i w:val="0"/>
        <w:iCs w:val="0"/>
        <w:color w:val="000080"/>
        <w:sz w:val="28"/>
        <w:szCs w:val="28"/>
      </w:rPr>
    </w:lvl>
    <w:lvl w:ilvl="2">
      <w:start w:val="1"/>
      <w:numFmt w:val="lowerRoman"/>
      <w:lvlText w:val="%3."/>
      <w:lvlJc w:val="left"/>
      <w:pPr>
        <w:tabs>
          <w:tab w:val="num" w:pos="1260"/>
        </w:tabs>
        <w:ind w:left="1260" w:hanging="360"/>
      </w:pPr>
      <w:rPr>
        <w:rFonts w:ascii="Arial" w:hAnsi="Arial" w:cs="Arial" w:hint="default"/>
        <w:b/>
        <w:bCs/>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nsid w:val="5B730D03"/>
    <w:multiLevelType w:val="multilevel"/>
    <w:tmpl w:val="A358DB1E"/>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nsid w:val="5C160BB4"/>
    <w:multiLevelType w:val="multilevel"/>
    <w:tmpl w:val="B51C7312"/>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810"/>
        </w:tabs>
        <w:ind w:left="810" w:hanging="360"/>
      </w:pPr>
      <w:rPr>
        <w:rFonts w:ascii="Arial" w:hAnsi="Arial" w:cs="Arial" w:hint="default"/>
        <w:b w:val="0"/>
        <w:bCs w:val="0"/>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bCs/>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nsid w:val="5C602B1E"/>
    <w:multiLevelType w:val="multilevel"/>
    <w:tmpl w:val="9934042C"/>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nsid w:val="5CEE54B2"/>
    <w:multiLevelType w:val="hybridMultilevel"/>
    <w:tmpl w:val="4D06785E"/>
    <w:lvl w:ilvl="0" w:tplc="535ED818">
      <w:start w:val="1"/>
      <w:numFmt w:val="bullet"/>
      <w:pStyle w:val="ListBullet2"/>
      <w:lvlText w:val=""/>
      <w:lvlJc w:val="left"/>
      <w:pPr>
        <w:tabs>
          <w:tab w:val="num" w:pos="360"/>
        </w:tabs>
        <w:ind w:left="360" w:hanging="360"/>
      </w:pPr>
      <w:rPr>
        <w:rFonts w:ascii="Symbol" w:hAnsi="Symbol" w:cs="Symbol" w:hint="default"/>
      </w:rPr>
    </w:lvl>
    <w:lvl w:ilvl="1" w:tplc="7F4E4E18">
      <w:start w:val="1"/>
      <w:numFmt w:val="bullet"/>
      <w:lvlText w:val="o"/>
      <w:lvlJc w:val="left"/>
      <w:pPr>
        <w:tabs>
          <w:tab w:val="num" w:pos="1440"/>
        </w:tabs>
        <w:ind w:left="1440" w:hanging="360"/>
      </w:pPr>
      <w:rPr>
        <w:rFonts w:ascii="Courier New" w:hAnsi="Courier New" w:cs="Courier New" w:hint="default"/>
      </w:rPr>
    </w:lvl>
    <w:lvl w:ilvl="2" w:tplc="75D6F84A">
      <w:start w:val="1"/>
      <w:numFmt w:val="bullet"/>
      <w:lvlText w:val=""/>
      <w:lvlJc w:val="left"/>
      <w:pPr>
        <w:tabs>
          <w:tab w:val="num" w:pos="2160"/>
        </w:tabs>
        <w:ind w:left="2160" w:hanging="360"/>
      </w:pPr>
      <w:rPr>
        <w:rFonts w:ascii="Wingdings" w:hAnsi="Wingdings" w:cs="Wingdings" w:hint="default"/>
      </w:rPr>
    </w:lvl>
    <w:lvl w:ilvl="3" w:tplc="AFB43C44">
      <w:start w:val="1"/>
      <w:numFmt w:val="bullet"/>
      <w:lvlText w:val=""/>
      <w:lvlJc w:val="left"/>
      <w:pPr>
        <w:tabs>
          <w:tab w:val="num" w:pos="2880"/>
        </w:tabs>
        <w:ind w:left="2880" w:hanging="360"/>
      </w:pPr>
      <w:rPr>
        <w:rFonts w:ascii="Symbol" w:hAnsi="Symbol" w:cs="Symbol" w:hint="default"/>
      </w:rPr>
    </w:lvl>
    <w:lvl w:ilvl="4" w:tplc="8F36760A">
      <w:start w:val="1"/>
      <w:numFmt w:val="bullet"/>
      <w:lvlText w:val="o"/>
      <w:lvlJc w:val="left"/>
      <w:pPr>
        <w:tabs>
          <w:tab w:val="num" w:pos="3600"/>
        </w:tabs>
        <w:ind w:left="3600" w:hanging="360"/>
      </w:pPr>
      <w:rPr>
        <w:rFonts w:ascii="Courier New" w:hAnsi="Courier New" w:cs="Courier New" w:hint="default"/>
      </w:rPr>
    </w:lvl>
    <w:lvl w:ilvl="5" w:tplc="F0FEF0E0">
      <w:start w:val="1"/>
      <w:numFmt w:val="bullet"/>
      <w:lvlText w:val=""/>
      <w:lvlJc w:val="left"/>
      <w:pPr>
        <w:tabs>
          <w:tab w:val="num" w:pos="4320"/>
        </w:tabs>
        <w:ind w:left="4320" w:hanging="360"/>
      </w:pPr>
      <w:rPr>
        <w:rFonts w:ascii="Wingdings" w:hAnsi="Wingdings" w:cs="Wingdings" w:hint="default"/>
      </w:rPr>
    </w:lvl>
    <w:lvl w:ilvl="6" w:tplc="595ECBC8">
      <w:start w:val="1"/>
      <w:numFmt w:val="bullet"/>
      <w:lvlText w:val=""/>
      <w:lvlJc w:val="left"/>
      <w:pPr>
        <w:tabs>
          <w:tab w:val="num" w:pos="5040"/>
        </w:tabs>
        <w:ind w:left="5040" w:hanging="360"/>
      </w:pPr>
      <w:rPr>
        <w:rFonts w:ascii="Symbol" w:hAnsi="Symbol" w:cs="Symbol" w:hint="default"/>
      </w:rPr>
    </w:lvl>
    <w:lvl w:ilvl="7" w:tplc="48AA2486">
      <w:start w:val="1"/>
      <w:numFmt w:val="bullet"/>
      <w:lvlText w:val="o"/>
      <w:lvlJc w:val="left"/>
      <w:pPr>
        <w:tabs>
          <w:tab w:val="num" w:pos="5760"/>
        </w:tabs>
        <w:ind w:left="5760" w:hanging="360"/>
      </w:pPr>
      <w:rPr>
        <w:rFonts w:ascii="Courier New" w:hAnsi="Courier New" w:cs="Courier New" w:hint="default"/>
      </w:rPr>
    </w:lvl>
    <w:lvl w:ilvl="8" w:tplc="8B689138">
      <w:start w:val="1"/>
      <w:numFmt w:val="bullet"/>
      <w:lvlText w:val=""/>
      <w:lvlJc w:val="left"/>
      <w:pPr>
        <w:tabs>
          <w:tab w:val="num" w:pos="6480"/>
        </w:tabs>
        <w:ind w:left="6480" w:hanging="360"/>
      </w:pPr>
      <w:rPr>
        <w:rFonts w:ascii="Wingdings" w:hAnsi="Wingdings" w:cs="Wingdings" w:hint="default"/>
      </w:rPr>
    </w:lvl>
  </w:abstractNum>
  <w:abstractNum w:abstractNumId="69">
    <w:nsid w:val="5CF43E99"/>
    <w:multiLevelType w:val="multilevel"/>
    <w:tmpl w:val="5A76DE0A"/>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nsid w:val="5E25713B"/>
    <w:multiLevelType w:val="multilevel"/>
    <w:tmpl w:val="E6141B2E"/>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nsid w:val="5E355D43"/>
    <w:multiLevelType w:val="multilevel"/>
    <w:tmpl w:val="4A82EDBC"/>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nsid w:val="5E912D11"/>
    <w:multiLevelType w:val="multilevel"/>
    <w:tmpl w:val="E0245B5C"/>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nsid w:val="60403661"/>
    <w:multiLevelType w:val="multilevel"/>
    <w:tmpl w:val="AED00A1C"/>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val="0"/>
        <w:bCs w:val="0"/>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bCs/>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nsid w:val="60492244"/>
    <w:multiLevelType w:val="hybridMultilevel"/>
    <w:tmpl w:val="6272126E"/>
    <w:lvl w:ilvl="0" w:tplc="AA46AC48">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5">
    <w:nsid w:val="6073773B"/>
    <w:multiLevelType w:val="multilevel"/>
    <w:tmpl w:val="40C2BB20"/>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nsid w:val="6287190A"/>
    <w:multiLevelType w:val="multilevel"/>
    <w:tmpl w:val="6682E9E2"/>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nsid w:val="62BB7C99"/>
    <w:multiLevelType w:val="multilevel"/>
    <w:tmpl w:val="3B12A8EA"/>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nsid w:val="68A43B9B"/>
    <w:multiLevelType w:val="multilevel"/>
    <w:tmpl w:val="BA921016"/>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nsid w:val="69F942A5"/>
    <w:multiLevelType w:val="multilevel"/>
    <w:tmpl w:val="1486987A"/>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nsid w:val="6D052A99"/>
    <w:multiLevelType w:val="multilevel"/>
    <w:tmpl w:val="A618754A"/>
    <w:styleLink w:val="SubBullet"/>
    <w:lvl w:ilvl="0">
      <w:start w:val="1"/>
      <w:numFmt w:val="bullet"/>
      <w:lvlText w:val=""/>
      <w:lvlJc w:val="left"/>
      <w:pPr>
        <w:tabs>
          <w:tab w:val="num" w:pos="720"/>
        </w:tabs>
        <w:ind w:left="720" w:hanging="360"/>
      </w:pPr>
      <w:rPr>
        <w:rFonts w:ascii="Symbol" w:hAnsi="Symbol" w:cs="Symbol" w:hint="default"/>
        <w:color w:val="auto"/>
        <w:sz w:val="24"/>
        <w:szCs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81">
    <w:nsid w:val="6F5E294F"/>
    <w:multiLevelType w:val="multilevel"/>
    <w:tmpl w:val="B8FE9F6E"/>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val="0"/>
        <w:bCs w:val="0"/>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nsid w:val="6F956921"/>
    <w:multiLevelType w:val="multilevel"/>
    <w:tmpl w:val="78862C5E"/>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nsid w:val="6F9D2B81"/>
    <w:multiLevelType w:val="multilevel"/>
    <w:tmpl w:val="546AEBDA"/>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nsid w:val="6FD6302F"/>
    <w:multiLevelType w:val="multilevel"/>
    <w:tmpl w:val="F4C23D74"/>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630"/>
        </w:tabs>
        <w:ind w:left="630" w:hanging="360"/>
      </w:pPr>
      <w:rPr>
        <w:rFonts w:ascii="Arial" w:hAnsi="Arial" w:cs="Arial" w:hint="default"/>
        <w:b w:val="0"/>
        <w:bCs w:val="0"/>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bCs/>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nsid w:val="72DD5576"/>
    <w:multiLevelType w:val="multilevel"/>
    <w:tmpl w:val="3C3E85B2"/>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nsid w:val="7575527F"/>
    <w:multiLevelType w:val="multilevel"/>
    <w:tmpl w:val="04B619B6"/>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val="0"/>
        <w:bCs w:val="0"/>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bCs/>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nsid w:val="76660702"/>
    <w:multiLevelType w:val="multilevel"/>
    <w:tmpl w:val="E8BACD0C"/>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900"/>
        </w:tabs>
        <w:ind w:left="900" w:hanging="360"/>
      </w:pPr>
      <w:rPr>
        <w:rFonts w:ascii="Arial" w:hAnsi="Arial" w:cs="Arial" w:hint="default"/>
        <w:b w:val="0"/>
        <w:bCs w:val="0"/>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nsid w:val="767D7C46"/>
    <w:multiLevelType w:val="hybridMultilevel"/>
    <w:tmpl w:val="8B2C9A12"/>
    <w:lvl w:ilvl="0" w:tplc="F5E28A10">
      <w:start w:val="1"/>
      <w:numFmt w:val="bullet"/>
      <w:lvlText w:val=""/>
      <w:lvlJc w:val="left"/>
      <w:pPr>
        <w:tabs>
          <w:tab w:val="num" w:pos="360"/>
        </w:tabs>
        <w:ind w:left="360" w:hanging="360"/>
      </w:pPr>
      <w:rPr>
        <w:rFonts w:ascii="Symbol" w:hAnsi="Symbol" w:cs="Symbol" w:hint="default"/>
      </w:rPr>
    </w:lvl>
    <w:lvl w:ilvl="1" w:tplc="4B86B902">
      <w:start w:val="1"/>
      <w:numFmt w:val="bullet"/>
      <w:lvlText w:val=""/>
      <w:lvlJc w:val="left"/>
      <w:pPr>
        <w:tabs>
          <w:tab w:val="num" w:pos="1440"/>
        </w:tabs>
        <w:ind w:left="1440" w:hanging="360"/>
      </w:pPr>
      <w:rPr>
        <w:rFonts w:ascii="Symbol" w:hAnsi="Symbol" w:cs="Symbol" w:hint="default"/>
        <w:color w:val="auto"/>
      </w:rPr>
    </w:lvl>
    <w:lvl w:ilvl="2" w:tplc="D6C2526A">
      <w:start w:val="1"/>
      <w:numFmt w:val="bullet"/>
      <w:lvlText w:val=""/>
      <w:lvlJc w:val="left"/>
      <w:pPr>
        <w:tabs>
          <w:tab w:val="num" w:pos="2160"/>
        </w:tabs>
        <w:ind w:left="2160" w:hanging="360"/>
      </w:pPr>
      <w:rPr>
        <w:rFonts w:ascii="Wingdings" w:hAnsi="Wingdings" w:cs="Wingdings" w:hint="default"/>
      </w:rPr>
    </w:lvl>
    <w:lvl w:ilvl="3" w:tplc="0C9AD0CA">
      <w:start w:val="1"/>
      <w:numFmt w:val="bullet"/>
      <w:lvlText w:val=""/>
      <w:lvlJc w:val="left"/>
      <w:pPr>
        <w:tabs>
          <w:tab w:val="num" w:pos="2880"/>
        </w:tabs>
        <w:ind w:left="2880" w:hanging="360"/>
      </w:pPr>
      <w:rPr>
        <w:rFonts w:ascii="Symbol" w:hAnsi="Symbol" w:cs="Symbol" w:hint="default"/>
      </w:rPr>
    </w:lvl>
    <w:lvl w:ilvl="4" w:tplc="78EA20C2">
      <w:start w:val="1"/>
      <w:numFmt w:val="bullet"/>
      <w:lvlText w:val="o"/>
      <w:lvlJc w:val="left"/>
      <w:pPr>
        <w:tabs>
          <w:tab w:val="num" w:pos="3600"/>
        </w:tabs>
        <w:ind w:left="3600" w:hanging="360"/>
      </w:pPr>
      <w:rPr>
        <w:rFonts w:ascii="Courier New" w:hAnsi="Courier New" w:cs="Courier New" w:hint="default"/>
      </w:rPr>
    </w:lvl>
    <w:lvl w:ilvl="5" w:tplc="2B4A34BE">
      <w:start w:val="1"/>
      <w:numFmt w:val="bullet"/>
      <w:lvlText w:val=""/>
      <w:lvlJc w:val="left"/>
      <w:pPr>
        <w:tabs>
          <w:tab w:val="num" w:pos="4320"/>
        </w:tabs>
        <w:ind w:left="4320" w:hanging="360"/>
      </w:pPr>
      <w:rPr>
        <w:rFonts w:ascii="Wingdings" w:hAnsi="Wingdings" w:cs="Wingdings" w:hint="default"/>
      </w:rPr>
    </w:lvl>
    <w:lvl w:ilvl="6" w:tplc="EF565D0C">
      <w:start w:val="1"/>
      <w:numFmt w:val="bullet"/>
      <w:lvlText w:val=""/>
      <w:lvlJc w:val="left"/>
      <w:pPr>
        <w:tabs>
          <w:tab w:val="num" w:pos="5040"/>
        </w:tabs>
        <w:ind w:left="5040" w:hanging="360"/>
      </w:pPr>
      <w:rPr>
        <w:rFonts w:ascii="Symbol" w:hAnsi="Symbol" w:cs="Symbol" w:hint="default"/>
      </w:rPr>
    </w:lvl>
    <w:lvl w:ilvl="7" w:tplc="EA822C9C">
      <w:start w:val="1"/>
      <w:numFmt w:val="bullet"/>
      <w:lvlText w:val="o"/>
      <w:lvlJc w:val="left"/>
      <w:pPr>
        <w:tabs>
          <w:tab w:val="num" w:pos="5760"/>
        </w:tabs>
        <w:ind w:left="5760" w:hanging="360"/>
      </w:pPr>
      <w:rPr>
        <w:rFonts w:ascii="Courier New" w:hAnsi="Courier New" w:cs="Courier New" w:hint="default"/>
      </w:rPr>
    </w:lvl>
    <w:lvl w:ilvl="8" w:tplc="CE8A3094">
      <w:start w:val="1"/>
      <w:numFmt w:val="bullet"/>
      <w:lvlText w:val=""/>
      <w:lvlJc w:val="left"/>
      <w:pPr>
        <w:tabs>
          <w:tab w:val="num" w:pos="6480"/>
        </w:tabs>
        <w:ind w:left="6480" w:hanging="360"/>
      </w:pPr>
      <w:rPr>
        <w:rFonts w:ascii="Wingdings" w:hAnsi="Wingdings" w:cs="Wingdings" w:hint="default"/>
      </w:rPr>
    </w:lvl>
  </w:abstractNum>
  <w:abstractNum w:abstractNumId="89">
    <w:nsid w:val="76B9729F"/>
    <w:multiLevelType w:val="multilevel"/>
    <w:tmpl w:val="C8C00204"/>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val="0"/>
        <w:bCs w:val="0"/>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bCs/>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nsid w:val="777C1FA7"/>
    <w:multiLevelType w:val="multilevel"/>
    <w:tmpl w:val="1A324E7C"/>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nsid w:val="7837165E"/>
    <w:multiLevelType w:val="multilevel"/>
    <w:tmpl w:val="E9E0BCD2"/>
    <w:lvl w:ilvl="0">
      <w:start w:val="1"/>
      <w:numFmt w:val="decimal"/>
      <w:lvlText w:val="%1."/>
      <w:lvlJc w:val="left"/>
      <w:pPr>
        <w:tabs>
          <w:tab w:val="num" w:pos="360"/>
        </w:tabs>
        <w:ind w:left="360" w:hanging="360"/>
      </w:pPr>
      <w:rPr>
        <w:rFonts w:ascii="Arial" w:hAnsi="Arial" w:cs="Arial" w:hint="default"/>
        <w:b/>
        <w:bCs/>
        <w:i w:val="0"/>
        <w:iCs w:val="0"/>
        <w:caps w:val="0"/>
        <w:smallCaps w:val="0"/>
        <w:strike w:val="0"/>
        <w:dstrike w:val="0"/>
        <w:outline w:val="0"/>
        <w:shadow w:val="0"/>
        <w:emboss w:val="0"/>
        <w:imprint w:val="0"/>
        <w:vanish w:val="0"/>
        <w:color w:val="000080"/>
        <w:spacing w:val="0"/>
        <w:kern w:val="0"/>
        <w:position w:val="0"/>
        <w:sz w:val="28"/>
        <w:szCs w:val="28"/>
        <w:u w:val="none"/>
        <w:vertAlign w:val="baseline"/>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nsid w:val="789C58C1"/>
    <w:multiLevelType w:val="multilevel"/>
    <w:tmpl w:val="E2A4312C"/>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nsid w:val="78BE512A"/>
    <w:multiLevelType w:val="multilevel"/>
    <w:tmpl w:val="517216AE"/>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nsid w:val="795B5BA6"/>
    <w:multiLevelType w:val="multilevel"/>
    <w:tmpl w:val="0A8872E8"/>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nsid w:val="7BAB3394"/>
    <w:multiLevelType w:val="multilevel"/>
    <w:tmpl w:val="E116830E"/>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nsid w:val="7C1F1758"/>
    <w:multiLevelType w:val="multilevel"/>
    <w:tmpl w:val="F33279EE"/>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nsid w:val="7C674812"/>
    <w:multiLevelType w:val="multilevel"/>
    <w:tmpl w:val="6682E9E2"/>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nsid w:val="7CBD3C43"/>
    <w:multiLevelType w:val="multilevel"/>
    <w:tmpl w:val="82A8F522"/>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val="0"/>
        <w:bCs w:val="0"/>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nsid w:val="7CC73604"/>
    <w:multiLevelType w:val="multilevel"/>
    <w:tmpl w:val="909E6280"/>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 w:ilvl="1">
      <w:start w:val="1"/>
      <w:numFmt w:val="upperLetter"/>
      <w:lvlText w:val="%2."/>
      <w:lvlJc w:val="left"/>
      <w:pPr>
        <w:tabs>
          <w:tab w:val="num" w:pos="720"/>
        </w:tabs>
        <w:ind w:left="720" w:hanging="360"/>
      </w:pPr>
      <w:rPr>
        <w:rFonts w:ascii="Arial" w:hAnsi="Arial" w:cs="Arial" w:hint="default"/>
        <w:b/>
        <w:bCs/>
        <w:i w:val="0"/>
        <w:iCs w:val="0"/>
        <w:color w:val="000080"/>
        <w:sz w:val="28"/>
        <w:szCs w:val="28"/>
      </w:rPr>
    </w:lvl>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1"/>
    <w:lvlOverride w:ilvl="0">
      <w:lvl w:ilvl="0">
        <w:start w:val="1"/>
        <w:numFmt w:val="decimal"/>
        <w:lvlText w:val="%1."/>
        <w:lvlJc w:val="left"/>
        <w:pPr>
          <w:tabs>
            <w:tab w:val="num" w:pos="360"/>
          </w:tabs>
          <w:ind w:left="360" w:hanging="360"/>
        </w:pPr>
        <w:rPr>
          <w:rFonts w:ascii="Arial" w:hAnsi="Arial" w:cs="Arial" w:hint="default"/>
          <w:b/>
          <w:bCs/>
          <w:i w:val="0"/>
          <w:iCs w:val="0"/>
          <w:color w:val="000080"/>
          <w:sz w:val="28"/>
          <w:szCs w:val="28"/>
        </w:rPr>
      </w:lvl>
    </w:lvlOverride>
    <w:lvlOverride w:ilvl="1">
      <w:lvl w:ilvl="1">
        <w:start w:val="1"/>
        <w:numFmt w:val="upperLetter"/>
        <w:lvlText w:val="%2."/>
        <w:lvlJc w:val="left"/>
        <w:pPr>
          <w:tabs>
            <w:tab w:val="num" w:pos="720"/>
          </w:tabs>
          <w:ind w:left="720" w:hanging="360"/>
        </w:pPr>
        <w:rPr>
          <w:rFonts w:ascii="Arial" w:hAnsi="Arial" w:cs="Arial" w:hint="default"/>
          <w:b w:val="0"/>
          <w:bCs w:val="0"/>
          <w:i w:val="0"/>
          <w:iCs w:val="0"/>
          <w:color w:val="000080"/>
          <w:sz w:val="28"/>
          <w:szCs w:val="28"/>
        </w:rPr>
      </w:lvl>
    </w:lvlOverride>
    <w:lvlOverride w:ilvl="2">
      <w:lvl w:ilvl="2">
        <w:start w:val="1"/>
        <w:numFmt w:val="lowerRoman"/>
        <w:lvlText w:val="%3."/>
        <w:lvlJc w:val="left"/>
        <w:pPr>
          <w:tabs>
            <w:tab w:val="num" w:pos="1080"/>
          </w:tabs>
          <w:ind w:left="1080" w:hanging="360"/>
        </w:pPr>
        <w:rPr>
          <w:rFonts w:ascii="Arial" w:hAnsi="Arial" w:cs="Arial" w:hint="default"/>
          <w:b w:val="0"/>
          <w:bCs w:val="0"/>
          <w:i w:val="0"/>
          <w:iCs w:val="0"/>
          <w:sz w:val="28"/>
          <w:szCs w:val="28"/>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
    <w:abstractNumId w:val="27"/>
  </w:num>
  <w:num w:numId="3">
    <w:abstractNumId w:val="60"/>
  </w:num>
  <w:num w:numId="4">
    <w:abstractNumId w:val="71"/>
  </w:num>
  <w:num w:numId="5">
    <w:abstractNumId w:val="87"/>
  </w:num>
  <w:num w:numId="6">
    <w:abstractNumId w:val="99"/>
  </w:num>
  <w:num w:numId="7">
    <w:abstractNumId w:val="96"/>
  </w:num>
  <w:num w:numId="8">
    <w:abstractNumId w:val="51"/>
  </w:num>
  <w:num w:numId="9">
    <w:abstractNumId w:val="10"/>
  </w:num>
  <w:num w:numId="10">
    <w:abstractNumId w:val="45"/>
  </w:num>
  <w:num w:numId="11">
    <w:abstractNumId w:val="35"/>
  </w:num>
  <w:num w:numId="12">
    <w:abstractNumId w:val="98"/>
  </w:num>
  <w:num w:numId="13">
    <w:abstractNumId w:val="17"/>
  </w:num>
  <w:num w:numId="14">
    <w:abstractNumId w:val="20"/>
  </w:num>
  <w:num w:numId="15">
    <w:abstractNumId w:val="90"/>
  </w:num>
  <w:num w:numId="16">
    <w:abstractNumId w:val="3"/>
  </w:num>
  <w:num w:numId="17">
    <w:abstractNumId w:val="34"/>
  </w:num>
  <w:num w:numId="18">
    <w:abstractNumId w:val="7"/>
  </w:num>
  <w:num w:numId="19">
    <w:abstractNumId w:val="79"/>
  </w:num>
  <w:num w:numId="20">
    <w:abstractNumId w:val="94"/>
  </w:num>
  <w:num w:numId="21">
    <w:abstractNumId w:val="47"/>
  </w:num>
  <w:num w:numId="22">
    <w:abstractNumId w:val="9"/>
  </w:num>
  <w:num w:numId="23">
    <w:abstractNumId w:val="76"/>
  </w:num>
  <w:num w:numId="24">
    <w:abstractNumId w:val="44"/>
  </w:num>
  <w:num w:numId="25">
    <w:abstractNumId w:val="67"/>
  </w:num>
  <w:num w:numId="26">
    <w:abstractNumId w:val="57"/>
  </w:num>
  <w:num w:numId="27">
    <w:abstractNumId w:val="55"/>
  </w:num>
  <w:num w:numId="28">
    <w:abstractNumId w:val="13"/>
  </w:num>
  <w:num w:numId="29">
    <w:abstractNumId w:val="28"/>
  </w:num>
  <w:num w:numId="30">
    <w:abstractNumId w:val="92"/>
  </w:num>
  <w:num w:numId="31">
    <w:abstractNumId w:val="14"/>
  </w:num>
  <w:num w:numId="32">
    <w:abstractNumId w:val="40"/>
  </w:num>
  <w:num w:numId="33">
    <w:abstractNumId w:val="16"/>
  </w:num>
  <w:num w:numId="34">
    <w:abstractNumId w:val="11"/>
  </w:num>
  <w:num w:numId="35">
    <w:abstractNumId w:val="86"/>
  </w:num>
  <w:num w:numId="36">
    <w:abstractNumId w:val="50"/>
  </w:num>
  <w:num w:numId="37">
    <w:abstractNumId w:val="89"/>
  </w:num>
  <w:num w:numId="38">
    <w:abstractNumId w:val="37"/>
  </w:num>
  <w:num w:numId="39">
    <w:abstractNumId w:val="22"/>
  </w:num>
  <w:num w:numId="40">
    <w:abstractNumId w:val="78"/>
  </w:num>
  <w:num w:numId="41">
    <w:abstractNumId w:val="31"/>
  </w:num>
  <w:num w:numId="42">
    <w:abstractNumId w:val="75"/>
  </w:num>
  <w:num w:numId="43">
    <w:abstractNumId w:val="63"/>
  </w:num>
  <w:num w:numId="44">
    <w:abstractNumId w:val="0"/>
  </w:num>
  <w:num w:numId="45">
    <w:abstractNumId w:val="73"/>
  </w:num>
  <w:num w:numId="46">
    <w:abstractNumId w:val="93"/>
  </w:num>
  <w:num w:numId="47">
    <w:abstractNumId w:val="82"/>
  </w:num>
  <w:num w:numId="48">
    <w:abstractNumId w:val="8"/>
  </w:num>
  <w:num w:numId="49">
    <w:abstractNumId w:val="19"/>
  </w:num>
  <w:num w:numId="50">
    <w:abstractNumId w:val="42"/>
  </w:num>
  <w:num w:numId="51">
    <w:abstractNumId w:val="6"/>
  </w:num>
  <w:num w:numId="52">
    <w:abstractNumId w:val="24"/>
  </w:num>
  <w:num w:numId="53">
    <w:abstractNumId w:val="56"/>
  </w:num>
  <w:num w:numId="54">
    <w:abstractNumId w:val="46"/>
  </w:num>
  <w:num w:numId="55">
    <w:abstractNumId w:val="30"/>
  </w:num>
  <w:num w:numId="56">
    <w:abstractNumId w:val="65"/>
  </w:num>
  <w:num w:numId="57">
    <w:abstractNumId w:val="54"/>
  </w:num>
  <w:num w:numId="58">
    <w:abstractNumId w:val="83"/>
  </w:num>
  <w:num w:numId="59">
    <w:abstractNumId w:val="59"/>
  </w:num>
  <w:num w:numId="60">
    <w:abstractNumId w:val="66"/>
  </w:num>
  <w:num w:numId="61">
    <w:abstractNumId w:val="58"/>
  </w:num>
  <w:num w:numId="62">
    <w:abstractNumId w:val="49"/>
  </w:num>
  <w:num w:numId="63">
    <w:abstractNumId w:val="38"/>
  </w:num>
  <w:num w:numId="64">
    <w:abstractNumId w:val="12"/>
  </w:num>
  <w:num w:numId="65">
    <w:abstractNumId w:val="5"/>
  </w:num>
  <w:num w:numId="66">
    <w:abstractNumId w:val="39"/>
  </w:num>
  <w:num w:numId="67">
    <w:abstractNumId w:val="23"/>
  </w:num>
  <w:num w:numId="68">
    <w:abstractNumId w:val="32"/>
  </w:num>
  <w:num w:numId="69">
    <w:abstractNumId w:val="1"/>
  </w:num>
  <w:num w:numId="70">
    <w:abstractNumId w:val="84"/>
  </w:num>
  <w:num w:numId="71">
    <w:abstractNumId w:val="43"/>
  </w:num>
  <w:num w:numId="72">
    <w:abstractNumId w:val="2"/>
  </w:num>
  <w:num w:numId="73">
    <w:abstractNumId w:val="52"/>
  </w:num>
  <w:num w:numId="74">
    <w:abstractNumId w:val="61"/>
  </w:num>
  <w:num w:numId="75">
    <w:abstractNumId w:val="81"/>
  </w:num>
  <w:num w:numId="76">
    <w:abstractNumId w:val="64"/>
  </w:num>
  <w:num w:numId="77">
    <w:abstractNumId w:val="85"/>
  </w:num>
  <w:num w:numId="78">
    <w:abstractNumId w:val="41"/>
  </w:num>
  <w:num w:numId="79">
    <w:abstractNumId w:val="4"/>
  </w:num>
  <w:num w:numId="80">
    <w:abstractNumId w:val="53"/>
  </w:num>
  <w:num w:numId="81">
    <w:abstractNumId w:val="36"/>
  </w:num>
  <w:num w:numId="82">
    <w:abstractNumId w:val="15"/>
  </w:num>
  <w:num w:numId="83">
    <w:abstractNumId w:val="95"/>
  </w:num>
  <w:num w:numId="84">
    <w:abstractNumId w:val="70"/>
  </w:num>
  <w:num w:numId="85">
    <w:abstractNumId w:val="91"/>
  </w:num>
  <w:num w:numId="8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2"/>
  </w:num>
  <w:num w:numId="93">
    <w:abstractNumId w:val="29"/>
  </w:num>
  <w:num w:numId="9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9"/>
  </w:num>
  <w:num w:numId="97">
    <w:abstractNumId w:val="72"/>
  </w:num>
  <w:num w:numId="98">
    <w:abstractNumId w:val="48"/>
  </w:num>
  <w:num w:numId="99">
    <w:abstractNumId w:val="77"/>
  </w:num>
  <w:num w:numId="100">
    <w:abstractNumId w:val="97"/>
  </w:num>
  <w:num w:numId="101">
    <w:abstractNumId w:val="26"/>
  </w:num>
  <w:num w:numId="102">
    <w:abstractNumId w:val="80"/>
  </w:num>
  <w:num w:numId="103">
    <w:abstractNumId w:val="18"/>
  </w:num>
  <w:num w:numId="104">
    <w:abstractNumId w:val="21"/>
  </w:num>
  <w:num w:numId="105">
    <w:abstractNumId w:val="68"/>
  </w:num>
  <w:num w:numId="106">
    <w:abstractNumId w:val="33"/>
  </w:num>
  <w:num w:numId="107">
    <w:abstractNumId w:val="74"/>
  </w:num>
  <w:num w:numId="108">
    <w:abstractNumId w:val="88"/>
  </w:num>
  <w:num w:numId="109">
    <w:abstractNumId w:val="25"/>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doNotTrackMoves/>
  <w:defaultTabStop w:val="720"/>
  <w:doNotHyphenateCaps/>
  <w:characterSpacingControl w:val="doNotCompress"/>
  <w:doNotValidateAgainstSchema/>
  <w:doNotDemarcateInvalidXml/>
  <w:hdrShapeDefaults>
    <o:shapedefaults v:ext="edit" spidmax="6146"/>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5506"/>
    <w:rsid w:val="00002C58"/>
    <w:rsid w:val="00004CDF"/>
    <w:rsid w:val="000131AD"/>
    <w:rsid w:val="000134F6"/>
    <w:rsid w:val="00017553"/>
    <w:rsid w:val="00023DD4"/>
    <w:rsid w:val="000257B2"/>
    <w:rsid w:val="00027060"/>
    <w:rsid w:val="00030609"/>
    <w:rsid w:val="00045559"/>
    <w:rsid w:val="0005117B"/>
    <w:rsid w:val="000520AE"/>
    <w:rsid w:val="0005212F"/>
    <w:rsid w:val="00053016"/>
    <w:rsid w:val="00053669"/>
    <w:rsid w:val="000604BD"/>
    <w:rsid w:val="00061DB9"/>
    <w:rsid w:val="0006701B"/>
    <w:rsid w:val="0006736C"/>
    <w:rsid w:val="000702A9"/>
    <w:rsid w:val="00072519"/>
    <w:rsid w:val="00074A6C"/>
    <w:rsid w:val="00076802"/>
    <w:rsid w:val="0007682A"/>
    <w:rsid w:val="0008055D"/>
    <w:rsid w:val="0008086B"/>
    <w:rsid w:val="00081034"/>
    <w:rsid w:val="0008262D"/>
    <w:rsid w:val="00083342"/>
    <w:rsid w:val="00085A8D"/>
    <w:rsid w:val="00090BD9"/>
    <w:rsid w:val="00090DA5"/>
    <w:rsid w:val="00093D76"/>
    <w:rsid w:val="00094B00"/>
    <w:rsid w:val="000A66B0"/>
    <w:rsid w:val="000B06E1"/>
    <w:rsid w:val="000B16A7"/>
    <w:rsid w:val="000C1A46"/>
    <w:rsid w:val="000C2DBE"/>
    <w:rsid w:val="000C630E"/>
    <w:rsid w:val="000C7682"/>
    <w:rsid w:val="000D2E6A"/>
    <w:rsid w:val="000D383B"/>
    <w:rsid w:val="000D7BBE"/>
    <w:rsid w:val="000D7BDD"/>
    <w:rsid w:val="000E03D9"/>
    <w:rsid w:val="000E0BDF"/>
    <w:rsid w:val="000E4CF3"/>
    <w:rsid w:val="000F29A1"/>
    <w:rsid w:val="000F6364"/>
    <w:rsid w:val="000F7AC6"/>
    <w:rsid w:val="00102982"/>
    <w:rsid w:val="001035FC"/>
    <w:rsid w:val="00107C32"/>
    <w:rsid w:val="0011156E"/>
    <w:rsid w:val="001119B9"/>
    <w:rsid w:val="00111BF3"/>
    <w:rsid w:val="00115126"/>
    <w:rsid w:val="001219FF"/>
    <w:rsid w:val="00145380"/>
    <w:rsid w:val="00146E8B"/>
    <w:rsid w:val="00154134"/>
    <w:rsid w:val="001613C0"/>
    <w:rsid w:val="00170817"/>
    <w:rsid w:val="0017297A"/>
    <w:rsid w:val="00173EA3"/>
    <w:rsid w:val="0018195E"/>
    <w:rsid w:val="00187CCB"/>
    <w:rsid w:val="001900C0"/>
    <w:rsid w:val="00191A4F"/>
    <w:rsid w:val="00193182"/>
    <w:rsid w:val="001945EA"/>
    <w:rsid w:val="00196A61"/>
    <w:rsid w:val="001A09CF"/>
    <w:rsid w:val="001A1022"/>
    <w:rsid w:val="001A6197"/>
    <w:rsid w:val="001B31E2"/>
    <w:rsid w:val="001B55E9"/>
    <w:rsid w:val="001C0E32"/>
    <w:rsid w:val="001C3ADC"/>
    <w:rsid w:val="001D0A07"/>
    <w:rsid w:val="001D1EAE"/>
    <w:rsid w:val="001D3FBE"/>
    <w:rsid w:val="001D4D3F"/>
    <w:rsid w:val="001D5AAB"/>
    <w:rsid w:val="001D7374"/>
    <w:rsid w:val="001D7B98"/>
    <w:rsid w:val="001E3B4A"/>
    <w:rsid w:val="001E6D3F"/>
    <w:rsid w:val="001E6E00"/>
    <w:rsid w:val="001E7D77"/>
    <w:rsid w:val="001F487A"/>
    <w:rsid w:val="00204125"/>
    <w:rsid w:val="00206DCE"/>
    <w:rsid w:val="00210115"/>
    <w:rsid w:val="002109E1"/>
    <w:rsid w:val="0021195C"/>
    <w:rsid w:val="00225C0B"/>
    <w:rsid w:val="0022653E"/>
    <w:rsid w:val="00227AA8"/>
    <w:rsid w:val="002341E4"/>
    <w:rsid w:val="00235D4B"/>
    <w:rsid w:val="00237B36"/>
    <w:rsid w:val="002412EE"/>
    <w:rsid w:val="00242382"/>
    <w:rsid w:val="00242635"/>
    <w:rsid w:val="00250E35"/>
    <w:rsid w:val="00254FA3"/>
    <w:rsid w:val="00270372"/>
    <w:rsid w:val="00272885"/>
    <w:rsid w:val="00275DC5"/>
    <w:rsid w:val="00285947"/>
    <w:rsid w:val="00290092"/>
    <w:rsid w:val="00296572"/>
    <w:rsid w:val="002A1B4A"/>
    <w:rsid w:val="002B1FA1"/>
    <w:rsid w:val="002B263C"/>
    <w:rsid w:val="002B2956"/>
    <w:rsid w:val="002B2961"/>
    <w:rsid w:val="002B2AE5"/>
    <w:rsid w:val="002D1A5F"/>
    <w:rsid w:val="002E0116"/>
    <w:rsid w:val="002E0A45"/>
    <w:rsid w:val="002E3593"/>
    <w:rsid w:val="002E5AB7"/>
    <w:rsid w:val="002E6E93"/>
    <w:rsid w:val="002E75D5"/>
    <w:rsid w:val="002F1042"/>
    <w:rsid w:val="002F4EE4"/>
    <w:rsid w:val="002F524F"/>
    <w:rsid w:val="003009D8"/>
    <w:rsid w:val="00306F70"/>
    <w:rsid w:val="00312872"/>
    <w:rsid w:val="003158A6"/>
    <w:rsid w:val="0032232F"/>
    <w:rsid w:val="00326020"/>
    <w:rsid w:val="0033434A"/>
    <w:rsid w:val="00337A09"/>
    <w:rsid w:val="003401B7"/>
    <w:rsid w:val="00345953"/>
    <w:rsid w:val="0035093A"/>
    <w:rsid w:val="00352187"/>
    <w:rsid w:val="003522A6"/>
    <w:rsid w:val="00363201"/>
    <w:rsid w:val="0036687F"/>
    <w:rsid w:val="00375BA9"/>
    <w:rsid w:val="003803E4"/>
    <w:rsid w:val="00380E29"/>
    <w:rsid w:val="0038361A"/>
    <w:rsid w:val="003860D1"/>
    <w:rsid w:val="00386370"/>
    <w:rsid w:val="003924EE"/>
    <w:rsid w:val="00393338"/>
    <w:rsid w:val="00397B18"/>
    <w:rsid w:val="003A1474"/>
    <w:rsid w:val="003A3899"/>
    <w:rsid w:val="003A42BF"/>
    <w:rsid w:val="003A4981"/>
    <w:rsid w:val="003A5FBD"/>
    <w:rsid w:val="003A7BA7"/>
    <w:rsid w:val="003B2CBC"/>
    <w:rsid w:val="003B3F3C"/>
    <w:rsid w:val="003C1363"/>
    <w:rsid w:val="003C462D"/>
    <w:rsid w:val="003D33C1"/>
    <w:rsid w:val="003D6F6E"/>
    <w:rsid w:val="003E0B18"/>
    <w:rsid w:val="003E178F"/>
    <w:rsid w:val="003E3089"/>
    <w:rsid w:val="003F16DB"/>
    <w:rsid w:val="003F2E1B"/>
    <w:rsid w:val="003F6529"/>
    <w:rsid w:val="003F775D"/>
    <w:rsid w:val="00403967"/>
    <w:rsid w:val="00403F17"/>
    <w:rsid w:val="004137AC"/>
    <w:rsid w:val="0041783B"/>
    <w:rsid w:val="004272FF"/>
    <w:rsid w:val="00431E54"/>
    <w:rsid w:val="00432376"/>
    <w:rsid w:val="00432EF4"/>
    <w:rsid w:val="0044094B"/>
    <w:rsid w:val="004467C3"/>
    <w:rsid w:val="004470A9"/>
    <w:rsid w:val="00452309"/>
    <w:rsid w:val="0045789B"/>
    <w:rsid w:val="00462AB3"/>
    <w:rsid w:val="004655D2"/>
    <w:rsid w:val="00470D40"/>
    <w:rsid w:val="00473B05"/>
    <w:rsid w:val="00474FE4"/>
    <w:rsid w:val="00476E6A"/>
    <w:rsid w:val="00483AF3"/>
    <w:rsid w:val="00484638"/>
    <w:rsid w:val="00485E3A"/>
    <w:rsid w:val="0048699B"/>
    <w:rsid w:val="004932DC"/>
    <w:rsid w:val="00493B9A"/>
    <w:rsid w:val="004942F0"/>
    <w:rsid w:val="0049514E"/>
    <w:rsid w:val="00496F26"/>
    <w:rsid w:val="004A7109"/>
    <w:rsid w:val="004B2C50"/>
    <w:rsid w:val="004B57B6"/>
    <w:rsid w:val="004B6D10"/>
    <w:rsid w:val="004B7C74"/>
    <w:rsid w:val="004C79B8"/>
    <w:rsid w:val="004D0E3A"/>
    <w:rsid w:val="004D12C5"/>
    <w:rsid w:val="004D64C6"/>
    <w:rsid w:val="004D66D1"/>
    <w:rsid w:val="004D7492"/>
    <w:rsid w:val="004F28EB"/>
    <w:rsid w:val="004F3892"/>
    <w:rsid w:val="004F3E0E"/>
    <w:rsid w:val="00500525"/>
    <w:rsid w:val="005011D7"/>
    <w:rsid w:val="00504BED"/>
    <w:rsid w:val="00507F23"/>
    <w:rsid w:val="005101CA"/>
    <w:rsid w:val="0051072E"/>
    <w:rsid w:val="00510BE1"/>
    <w:rsid w:val="0051109E"/>
    <w:rsid w:val="005112AA"/>
    <w:rsid w:val="00513930"/>
    <w:rsid w:val="00516418"/>
    <w:rsid w:val="005220FB"/>
    <w:rsid w:val="005261F1"/>
    <w:rsid w:val="00527838"/>
    <w:rsid w:val="0053191D"/>
    <w:rsid w:val="00532999"/>
    <w:rsid w:val="00535CB8"/>
    <w:rsid w:val="00547687"/>
    <w:rsid w:val="0055158D"/>
    <w:rsid w:val="00562BED"/>
    <w:rsid w:val="00571267"/>
    <w:rsid w:val="00572E2C"/>
    <w:rsid w:val="0057646D"/>
    <w:rsid w:val="005774C0"/>
    <w:rsid w:val="00583093"/>
    <w:rsid w:val="00592A7F"/>
    <w:rsid w:val="00593479"/>
    <w:rsid w:val="005970A8"/>
    <w:rsid w:val="005977F7"/>
    <w:rsid w:val="005A02D6"/>
    <w:rsid w:val="005B6BD3"/>
    <w:rsid w:val="005C0BA2"/>
    <w:rsid w:val="005C48F8"/>
    <w:rsid w:val="005C4C45"/>
    <w:rsid w:val="005D2733"/>
    <w:rsid w:val="005E15DF"/>
    <w:rsid w:val="005E1DDA"/>
    <w:rsid w:val="005E328F"/>
    <w:rsid w:val="005E3843"/>
    <w:rsid w:val="005E5A3C"/>
    <w:rsid w:val="005E5CF2"/>
    <w:rsid w:val="005E7C74"/>
    <w:rsid w:val="005F1545"/>
    <w:rsid w:val="005F1C60"/>
    <w:rsid w:val="005F25BB"/>
    <w:rsid w:val="005F4E2A"/>
    <w:rsid w:val="005F5CFD"/>
    <w:rsid w:val="005F616A"/>
    <w:rsid w:val="00600341"/>
    <w:rsid w:val="00600560"/>
    <w:rsid w:val="006043FD"/>
    <w:rsid w:val="00604701"/>
    <w:rsid w:val="006063CD"/>
    <w:rsid w:val="00607392"/>
    <w:rsid w:val="0061289A"/>
    <w:rsid w:val="00617902"/>
    <w:rsid w:val="0062198D"/>
    <w:rsid w:val="00622F03"/>
    <w:rsid w:val="00624BBD"/>
    <w:rsid w:val="00631E64"/>
    <w:rsid w:val="00636A0C"/>
    <w:rsid w:val="006407F4"/>
    <w:rsid w:val="006429E7"/>
    <w:rsid w:val="00642AD5"/>
    <w:rsid w:val="00644C36"/>
    <w:rsid w:val="006501E1"/>
    <w:rsid w:val="00652525"/>
    <w:rsid w:val="00652BAA"/>
    <w:rsid w:val="0065318F"/>
    <w:rsid w:val="00653C1F"/>
    <w:rsid w:val="006542A3"/>
    <w:rsid w:val="006553F1"/>
    <w:rsid w:val="00656964"/>
    <w:rsid w:val="006670E3"/>
    <w:rsid w:val="00673D47"/>
    <w:rsid w:val="00677903"/>
    <w:rsid w:val="00682922"/>
    <w:rsid w:val="0068317D"/>
    <w:rsid w:val="00683FE3"/>
    <w:rsid w:val="00693059"/>
    <w:rsid w:val="006950AA"/>
    <w:rsid w:val="006A03D3"/>
    <w:rsid w:val="006A1D48"/>
    <w:rsid w:val="006A58ED"/>
    <w:rsid w:val="006A74BB"/>
    <w:rsid w:val="006B00AA"/>
    <w:rsid w:val="006B0CDB"/>
    <w:rsid w:val="006B47CD"/>
    <w:rsid w:val="006C3F42"/>
    <w:rsid w:val="006D40AE"/>
    <w:rsid w:val="006D55F4"/>
    <w:rsid w:val="006E216B"/>
    <w:rsid w:val="006E2442"/>
    <w:rsid w:val="006E54B8"/>
    <w:rsid w:val="006F0951"/>
    <w:rsid w:val="00700D81"/>
    <w:rsid w:val="00710439"/>
    <w:rsid w:val="00712946"/>
    <w:rsid w:val="007135C1"/>
    <w:rsid w:val="00715186"/>
    <w:rsid w:val="0072457B"/>
    <w:rsid w:val="007256A3"/>
    <w:rsid w:val="007264DF"/>
    <w:rsid w:val="0073537B"/>
    <w:rsid w:val="00737C6F"/>
    <w:rsid w:val="007404AC"/>
    <w:rsid w:val="007414F5"/>
    <w:rsid w:val="007438DA"/>
    <w:rsid w:val="00750540"/>
    <w:rsid w:val="00755E59"/>
    <w:rsid w:val="0075773D"/>
    <w:rsid w:val="00761879"/>
    <w:rsid w:val="00763B12"/>
    <w:rsid w:val="00765FC6"/>
    <w:rsid w:val="007670C5"/>
    <w:rsid w:val="0077113B"/>
    <w:rsid w:val="00773300"/>
    <w:rsid w:val="00774879"/>
    <w:rsid w:val="00776A70"/>
    <w:rsid w:val="007827F5"/>
    <w:rsid w:val="00784C38"/>
    <w:rsid w:val="00785A85"/>
    <w:rsid w:val="0079231C"/>
    <w:rsid w:val="0079259A"/>
    <w:rsid w:val="00792C1C"/>
    <w:rsid w:val="00793AAA"/>
    <w:rsid w:val="00796783"/>
    <w:rsid w:val="007A03E5"/>
    <w:rsid w:val="007A1B1E"/>
    <w:rsid w:val="007A421A"/>
    <w:rsid w:val="007A51D8"/>
    <w:rsid w:val="007B14FE"/>
    <w:rsid w:val="007B3895"/>
    <w:rsid w:val="007B3F32"/>
    <w:rsid w:val="007C44E8"/>
    <w:rsid w:val="007C7358"/>
    <w:rsid w:val="007D307E"/>
    <w:rsid w:val="007D46E2"/>
    <w:rsid w:val="007E6408"/>
    <w:rsid w:val="0080120F"/>
    <w:rsid w:val="008017BE"/>
    <w:rsid w:val="00804DC6"/>
    <w:rsid w:val="00805C2F"/>
    <w:rsid w:val="00806954"/>
    <w:rsid w:val="00813BEE"/>
    <w:rsid w:val="00817DC0"/>
    <w:rsid w:val="008207C5"/>
    <w:rsid w:val="008217AE"/>
    <w:rsid w:val="008324A1"/>
    <w:rsid w:val="008329CC"/>
    <w:rsid w:val="008333F7"/>
    <w:rsid w:val="00833858"/>
    <w:rsid w:val="0083613A"/>
    <w:rsid w:val="008417A1"/>
    <w:rsid w:val="00843E6A"/>
    <w:rsid w:val="0084664C"/>
    <w:rsid w:val="00850DAB"/>
    <w:rsid w:val="00857960"/>
    <w:rsid w:val="00863AE7"/>
    <w:rsid w:val="0086428C"/>
    <w:rsid w:val="00864B33"/>
    <w:rsid w:val="00867826"/>
    <w:rsid w:val="00867BF1"/>
    <w:rsid w:val="00875233"/>
    <w:rsid w:val="00877177"/>
    <w:rsid w:val="00880BCC"/>
    <w:rsid w:val="0088183A"/>
    <w:rsid w:val="00884CA9"/>
    <w:rsid w:val="0088799E"/>
    <w:rsid w:val="00896052"/>
    <w:rsid w:val="00896496"/>
    <w:rsid w:val="008A2FC2"/>
    <w:rsid w:val="008B401C"/>
    <w:rsid w:val="008C1C4E"/>
    <w:rsid w:val="008C1D7E"/>
    <w:rsid w:val="008C2413"/>
    <w:rsid w:val="008C6876"/>
    <w:rsid w:val="008D1BFF"/>
    <w:rsid w:val="008D21B9"/>
    <w:rsid w:val="008D297F"/>
    <w:rsid w:val="008D52F4"/>
    <w:rsid w:val="008E200F"/>
    <w:rsid w:val="008E5DC1"/>
    <w:rsid w:val="008E61F0"/>
    <w:rsid w:val="008E6439"/>
    <w:rsid w:val="008E780B"/>
    <w:rsid w:val="008F4513"/>
    <w:rsid w:val="008F4648"/>
    <w:rsid w:val="008F7F22"/>
    <w:rsid w:val="009005C5"/>
    <w:rsid w:val="0090763A"/>
    <w:rsid w:val="009209E4"/>
    <w:rsid w:val="00923900"/>
    <w:rsid w:val="00932D56"/>
    <w:rsid w:val="009340A4"/>
    <w:rsid w:val="009341EC"/>
    <w:rsid w:val="009379C7"/>
    <w:rsid w:val="009434FB"/>
    <w:rsid w:val="00951925"/>
    <w:rsid w:val="00952A0F"/>
    <w:rsid w:val="00952B3D"/>
    <w:rsid w:val="009610AF"/>
    <w:rsid w:val="00972C81"/>
    <w:rsid w:val="00975EF0"/>
    <w:rsid w:val="00976966"/>
    <w:rsid w:val="00977438"/>
    <w:rsid w:val="00981635"/>
    <w:rsid w:val="009858B4"/>
    <w:rsid w:val="00993736"/>
    <w:rsid w:val="00995335"/>
    <w:rsid w:val="00996B78"/>
    <w:rsid w:val="00996C93"/>
    <w:rsid w:val="009A5FBE"/>
    <w:rsid w:val="009A64AB"/>
    <w:rsid w:val="009A7922"/>
    <w:rsid w:val="009B1FE0"/>
    <w:rsid w:val="009B20E9"/>
    <w:rsid w:val="009B26B4"/>
    <w:rsid w:val="009B6EA3"/>
    <w:rsid w:val="009C1379"/>
    <w:rsid w:val="009C5E2E"/>
    <w:rsid w:val="009D1CA7"/>
    <w:rsid w:val="009D52F2"/>
    <w:rsid w:val="009E0AD1"/>
    <w:rsid w:val="009E348E"/>
    <w:rsid w:val="009E49FD"/>
    <w:rsid w:val="009E6598"/>
    <w:rsid w:val="009F007D"/>
    <w:rsid w:val="00A013BA"/>
    <w:rsid w:val="00A02C39"/>
    <w:rsid w:val="00A02D84"/>
    <w:rsid w:val="00A02FD7"/>
    <w:rsid w:val="00A057CB"/>
    <w:rsid w:val="00A06F74"/>
    <w:rsid w:val="00A074C4"/>
    <w:rsid w:val="00A229AC"/>
    <w:rsid w:val="00A236EE"/>
    <w:rsid w:val="00A23953"/>
    <w:rsid w:val="00A265C5"/>
    <w:rsid w:val="00A352D9"/>
    <w:rsid w:val="00A35DCB"/>
    <w:rsid w:val="00A36739"/>
    <w:rsid w:val="00A37F97"/>
    <w:rsid w:val="00A40B2F"/>
    <w:rsid w:val="00A43D8B"/>
    <w:rsid w:val="00A45A76"/>
    <w:rsid w:val="00A4699E"/>
    <w:rsid w:val="00A543D3"/>
    <w:rsid w:val="00A547EB"/>
    <w:rsid w:val="00A56FA2"/>
    <w:rsid w:val="00A577F5"/>
    <w:rsid w:val="00A621C3"/>
    <w:rsid w:val="00A6430A"/>
    <w:rsid w:val="00A64D27"/>
    <w:rsid w:val="00A65C51"/>
    <w:rsid w:val="00A66911"/>
    <w:rsid w:val="00A66DC7"/>
    <w:rsid w:val="00A67483"/>
    <w:rsid w:val="00A73847"/>
    <w:rsid w:val="00A73858"/>
    <w:rsid w:val="00A75506"/>
    <w:rsid w:val="00A80377"/>
    <w:rsid w:val="00A834FF"/>
    <w:rsid w:val="00A84349"/>
    <w:rsid w:val="00A859E9"/>
    <w:rsid w:val="00A90DFB"/>
    <w:rsid w:val="00AA0589"/>
    <w:rsid w:val="00AA4273"/>
    <w:rsid w:val="00AB108F"/>
    <w:rsid w:val="00AB1EF1"/>
    <w:rsid w:val="00AB496E"/>
    <w:rsid w:val="00AB503B"/>
    <w:rsid w:val="00AC0FD5"/>
    <w:rsid w:val="00AC5F6E"/>
    <w:rsid w:val="00AD41EA"/>
    <w:rsid w:val="00AE077B"/>
    <w:rsid w:val="00AE4B3D"/>
    <w:rsid w:val="00AE51EE"/>
    <w:rsid w:val="00AE6E7C"/>
    <w:rsid w:val="00AF0272"/>
    <w:rsid w:val="00AF2333"/>
    <w:rsid w:val="00AF2931"/>
    <w:rsid w:val="00AF4475"/>
    <w:rsid w:val="00B04C34"/>
    <w:rsid w:val="00B051D4"/>
    <w:rsid w:val="00B108A3"/>
    <w:rsid w:val="00B162A0"/>
    <w:rsid w:val="00B23206"/>
    <w:rsid w:val="00B25724"/>
    <w:rsid w:val="00B35122"/>
    <w:rsid w:val="00B44A16"/>
    <w:rsid w:val="00B45092"/>
    <w:rsid w:val="00B457DE"/>
    <w:rsid w:val="00B473F7"/>
    <w:rsid w:val="00B51FCF"/>
    <w:rsid w:val="00B53B93"/>
    <w:rsid w:val="00B54F20"/>
    <w:rsid w:val="00B557C2"/>
    <w:rsid w:val="00B55DD7"/>
    <w:rsid w:val="00B56042"/>
    <w:rsid w:val="00B6029C"/>
    <w:rsid w:val="00B604C0"/>
    <w:rsid w:val="00B66D5C"/>
    <w:rsid w:val="00B80500"/>
    <w:rsid w:val="00B82548"/>
    <w:rsid w:val="00BA113E"/>
    <w:rsid w:val="00BA11A7"/>
    <w:rsid w:val="00BA16FD"/>
    <w:rsid w:val="00BA301A"/>
    <w:rsid w:val="00BA5B4E"/>
    <w:rsid w:val="00BB227D"/>
    <w:rsid w:val="00BB6553"/>
    <w:rsid w:val="00BC01D2"/>
    <w:rsid w:val="00BC25C6"/>
    <w:rsid w:val="00BC3F51"/>
    <w:rsid w:val="00BC7F0B"/>
    <w:rsid w:val="00BD5032"/>
    <w:rsid w:val="00BD6F1B"/>
    <w:rsid w:val="00BE12C6"/>
    <w:rsid w:val="00BE37F4"/>
    <w:rsid w:val="00BE3B46"/>
    <w:rsid w:val="00BE431A"/>
    <w:rsid w:val="00BF3410"/>
    <w:rsid w:val="00BF347A"/>
    <w:rsid w:val="00BF5625"/>
    <w:rsid w:val="00BF5FC2"/>
    <w:rsid w:val="00C01622"/>
    <w:rsid w:val="00C072C9"/>
    <w:rsid w:val="00C07656"/>
    <w:rsid w:val="00C100C2"/>
    <w:rsid w:val="00C12304"/>
    <w:rsid w:val="00C12460"/>
    <w:rsid w:val="00C124D6"/>
    <w:rsid w:val="00C172EF"/>
    <w:rsid w:val="00C17743"/>
    <w:rsid w:val="00C20E7F"/>
    <w:rsid w:val="00C213D1"/>
    <w:rsid w:val="00C27E17"/>
    <w:rsid w:val="00C30FA9"/>
    <w:rsid w:val="00C35813"/>
    <w:rsid w:val="00C44B2F"/>
    <w:rsid w:val="00C458C6"/>
    <w:rsid w:val="00C45C89"/>
    <w:rsid w:val="00C5032A"/>
    <w:rsid w:val="00C513B6"/>
    <w:rsid w:val="00C5155A"/>
    <w:rsid w:val="00C569B2"/>
    <w:rsid w:val="00C6181C"/>
    <w:rsid w:val="00C65737"/>
    <w:rsid w:val="00C66F0B"/>
    <w:rsid w:val="00C70905"/>
    <w:rsid w:val="00C75FB0"/>
    <w:rsid w:val="00C76B92"/>
    <w:rsid w:val="00C77577"/>
    <w:rsid w:val="00C837F4"/>
    <w:rsid w:val="00C85058"/>
    <w:rsid w:val="00C85752"/>
    <w:rsid w:val="00C85802"/>
    <w:rsid w:val="00C870C9"/>
    <w:rsid w:val="00CA58FF"/>
    <w:rsid w:val="00CA72F4"/>
    <w:rsid w:val="00CB2E79"/>
    <w:rsid w:val="00CB4F46"/>
    <w:rsid w:val="00CB6597"/>
    <w:rsid w:val="00CB6734"/>
    <w:rsid w:val="00CC0E43"/>
    <w:rsid w:val="00CC1042"/>
    <w:rsid w:val="00CC7970"/>
    <w:rsid w:val="00CD0C7B"/>
    <w:rsid w:val="00CD176B"/>
    <w:rsid w:val="00CD2B3B"/>
    <w:rsid w:val="00CD6E82"/>
    <w:rsid w:val="00CE01E5"/>
    <w:rsid w:val="00CE07E9"/>
    <w:rsid w:val="00CE4D78"/>
    <w:rsid w:val="00CE6BA4"/>
    <w:rsid w:val="00CE7A93"/>
    <w:rsid w:val="00CF29E6"/>
    <w:rsid w:val="00CF5A8A"/>
    <w:rsid w:val="00CF7CEB"/>
    <w:rsid w:val="00D050AA"/>
    <w:rsid w:val="00D05596"/>
    <w:rsid w:val="00D069E0"/>
    <w:rsid w:val="00D111C7"/>
    <w:rsid w:val="00D12DE6"/>
    <w:rsid w:val="00D15319"/>
    <w:rsid w:val="00D1606F"/>
    <w:rsid w:val="00D16B13"/>
    <w:rsid w:val="00D22730"/>
    <w:rsid w:val="00D3022A"/>
    <w:rsid w:val="00D30E1F"/>
    <w:rsid w:val="00D31898"/>
    <w:rsid w:val="00D40D67"/>
    <w:rsid w:val="00D414BB"/>
    <w:rsid w:val="00D41FAB"/>
    <w:rsid w:val="00D43B82"/>
    <w:rsid w:val="00D451D8"/>
    <w:rsid w:val="00D5194B"/>
    <w:rsid w:val="00D52C5D"/>
    <w:rsid w:val="00D559F2"/>
    <w:rsid w:val="00D56C1B"/>
    <w:rsid w:val="00D6497A"/>
    <w:rsid w:val="00D65E95"/>
    <w:rsid w:val="00D67B30"/>
    <w:rsid w:val="00D716F4"/>
    <w:rsid w:val="00D71B00"/>
    <w:rsid w:val="00D732B6"/>
    <w:rsid w:val="00D754AC"/>
    <w:rsid w:val="00D7664A"/>
    <w:rsid w:val="00D8326B"/>
    <w:rsid w:val="00D97DD0"/>
    <w:rsid w:val="00DA19A5"/>
    <w:rsid w:val="00DA2E60"/>
    <w:rsid w:val="00DA49AB"/>
    <w:rsid w:val="00DA76D4"/>
    <w:rsid w:val="00DB1460"/>
    <w:rsid w:val="00DC0534"/>
    <w:rsid w:val="00DC7B19"/>
    <w:rsid w:val="00DD2AE9"/>
    <w:rsid w:val="00DD37B6"/>
    <w:rsid w:val="00DD4602"/>
    <w:rsid w:val="00DE124A"/>
    <w:rsid w:val="00DF34CF"/>
    <w:rsid w:val="00E01473"/>
    <w:rsid w:val="00E03C39"/>
    <w:rsid w:val="00E06FAB"/>
    <w:rsid w:val="00E10784"/>
    <w:rsid w:val="00E10E62"/>
    <w:rsid w:val="00E1218E"/>
    <w:rsid w:val="00E1557E"/>
    <w:rsid w:val="00E20515"/>
    <w:rsid w:val="00E33C0E"/>
    <w:rsid w:val="00E346DF"/>
    <w:rsid w:val="00E34C7A"/>
    <w:rsid w:val="00E36AD3"/>
    <w:rsid w:val="00E43661"/>
    <w:rsid w:val="00E4438E"/>
    <w:rsid w:val="00E50854"/>
    <w:rsid w:val="00E50A13"/>
    <w:rsid w:val="00E56E49"/>
    <w:rsid w:val="00E61697"/>
    <w:rsid w:val="00E6379A"/>
    <w:rsid w:val="00E64227"/>
    <w:rsid w:val="00E6630C"/>
    <w:rsid w:val="00E67F08"/>
    <w:rsid w:val="00E71E1B"/>
    <w:rsid w:val="00E7680E"/>
    <w:rsid w:val="00E81229"/>
    <w:rsid w:val="00E8257F"/>
    <w:rsid w:val="00E825FB"/>
    <w:rsid w:val="00E87085"/>
    <w:rsid w:val="00E8760B"/>
    <w:rsid w:val="00E953DB"/>
    <w:rsid w:val="00E96ED5"/>
    <w:rsid w:val="00E97A62"/>
    <w:rsid w:val="00EA22E4"/>
    <w:rsid w:val="00EA24B3"/>
    <w:rsid w:val="00EA44C7"/>
    <w:rsid w:val="00EA6E2F"/>
    <w:rsid w:val="00EB4E83"/>
    <w:rsid w:val="00EB7593"/>
    <w:rsid w:val="00EC02E1"/>
    <w:rsid w:val="00EC5F1E"/>
    <w:rsid w:val="00ED1B2E"/>
    <w:rsid w:val="00ED7677"/>
    <w:rsid w:val="00EE161B"/>
    <w:rsid w:val="00EE1903"/>
    <w:rsid w:val="00EE56C8"/>
    <w:rsid w:val="00EF0DD4"/>
    <w:rsid w:val="00F00C4C"/>
    <w:rsid w:val="00F07F1A"/>
    <w:rsid w:val="00F12724"/>
    <w:rsid w:val="00F14ADA"/>
    <w:rsid w:val="00F1581D"/>
    <w:rsid w:val="00F17C7D"/>
    <w:rsid w:val="00F21C8B"/>
    <w:rsid w:val="00F22FC7"/>
    <w:rsid w:val="00F2300D"/>
    <w:rsid w:val="00F2439D"/>
    <w:rsid w:val="00F26290"/>
    <w:rsid w:val="00F276B1"/>
    <w:rsid w:val="00F278DA"/>
    <w:rsid w:val="00F34101"/>
    <w:rsid w:val="00F377C5"/>
    <w:rsid w:val="00F420CF"/>
    <w:rsid w:val="00F424C4"/>
    <w:rsid w:val="00F428EF"/>
    <w:rsid w:val="00F454A0"/>
    <w:rsid w:val="00F5227F"/>
    <w:rsid w:val="00F563E9"/>
    <w:rsid w:val="00F6033E"/>
    <w:rsid w:val="00F636C1"/>
    <w:rsid w:val="00F6530C"/>
    <w:rsid w:val="00F65D9B"/>
    <w:rsid w:val="00F66E17"/>
    <w:rsid w:val="00F71BD8"/>
    <w:rsid w:val="00F72AF8"/>
    <w:rsid w:val="00F83257"/>
    <w:rsid w:val="00F92C49"/>
    <w:rsid w:val="00F93CBE"/>
    <w:rsid w:val="00F94136"/>
    <w:rsid w:val="00FA4C74"/>
    <w:rsid w:val="00FA513D"/>
    <w:rsid w:val="00FA5ACD"/>
    <w:rsid w:val="00FA5B69"/>
    <w:rsid w:val="00FB24E9"/>
    <w:rsid w:val="00FC08CB"/>
    <w:rsid w:val="00FC46CA"/>
    <w:rsid w:val="00FC5BF9"/>
    <w:rsid w:val="00FD42B9"/>
    <w:rsid w:val="00FD73B9"/>
    <w:rsid w:val="00FE0CD9"/>
    <w:rsid w:val="00FE0FC4"/>
    <w:rsid w:val="00FE22B8"/>
    <w:rsid w:val="00FE494D"/>
    <w:rsid w:val="00FF1FE7"/>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2F4"/>
    <w:rPr>
      <w:rFonts w:ascii="Times" w:hAnsi="Times" w:cs="Times"/>
      <w:sz w:val="24"/>
      <w:szCs w:val="24"/>
    </w:rPr>
  </w:style>
  <w:style w:type="paragraph" w:styleId="Heading1">
    <w:name w:val="heading 1"/>
    <w:basedOn w:val="Normal"/>
    <w:next w:val="Normal"/>
    <w:link w:val="Heading1Char"/>
    <w:uiPriority w:val="99"/>
    <w:qFormat/>
    <w:rsid w:val="00CA72F4"/>
    <w:pPr>
      <w:keepNext/>
      <w:spacing w:before="240" w:after="60"/>
      <w:ind w:left="720"/>
      <w:jc w:val="center"/>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A72F4"/>
    <w:pPr>
      <w:keepNext/>
      <w:spacing w:before="120" w:after="120"/>
      <w:outlineLvl w:val="1"/>
    </w:pPr>
    <w:rPr>
      <w:rFonts w:ascii="Arial" w:hAnsi="Arial" w:cs="Arial"/>
      <w:b/>
      <w:bCs/>
      <w:color w:val="000080"/>
      <w:sz w:val="32"/>
      <w:szCs w:val="32"/>
    </w:rPr>
  </w:style>
  <w:style w:type="paragraph" w:styleId="Heading3">
    <w:name w:val="heading 3"/>
    <w:basedOn w:val="Normal"/>
    <w:next w:val="Normal"/>
    <w:link w:val="Heading3Char"/>
    <w:uiPriority w:val="99"/>
    <w:qFormat/>
    <w:rsid w:val="00CA72F4"/>
    <w:pPr>
      <w:keepNext/>
      <w:spacing w:before="240" w:after="60"/>
      <w:ind w:left="360"/>
      <w:outlineLvl w:val="2"/>
    </w:pPr>
    <w:rPr>
      <w:rFonts w:ascii="Arial" w:hAnsi="Arial" w:cs="Arial"/>
      <w:b/>
      <w:bCs/>
      <w:i/>
      <w:iCs/>
      <w:color w:val="000080"/>
      <w:sz w:val="28"/>
      <w:szCs w:val="28"/>
      <w:u w:val="single"/>
    </w:rPr>
  </w:style>
  <w:style w:type="paragraph" w:styleId="Heading4">
    <w:name w:val="heading 4"/>
    <w:basedOn w:val="Heading2"/>
    <w:next w:val="Normal"/>
    <w:link w:val="Heading4Char"/>
    <w:uiPriority w:val="99"/>
    <w:qFormat/>
    <w:rsid w:val="00CA72F4"/>
    <w:pPr>
      <w:outlineLvl w:val="3"/>
    </w:pPr>
    <w:rPr>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216B"/>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6E216B"/>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6E216B"/>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E216B"/>
    <w:rPr>
      <w:rFonts w:ascii="Calibri" w:hAnsi="Calibri" w:cs="Calibri"/>
      <w:b/>
      <w:bCs/>
      <w:sz w:val="28"/>
      <w:szCs w:val="28"/>
    </w:rPr>
  </w:style>
  <w:style w:type="character" w:styleId="PageNumber">
    <w:name w:val="page number"/>
    <w:basedOn w:val="DefaultParagraphFont"/>
    <w:uiPriority w:val="99"/>
    <w:rsid w:val="00CA72F4"/>
  </w:style>
  <w:style w:type="paragraph" w:styleId="Footer">
    <w:name w:val="footer"/>
    <w:basedOn w:val="Normal"/>
    <w:link w:val="FooterChar"/>
    <w:uiPriority w:val="99"/>
    <w:rsid w:val="00CA72F4"/>
    <w:pPr>
      <w:tabs>
        <w:tab w:val="center" w:pos="4320"/>
        <w:tab w:val="right" w:pos="8640"/>
      </w:tabs>
    </w:pPr>
    <w:rPr>
      <w:rFonts w:ascii="Times New Roman" w:hAnsi="Times New Roman" w:cs="Times New Roman"/>
    </w:rPr>
  </w:style>
  <w:style w:type="character" w:customStyle="1" w:styleId="FooterChar">
    <w:name w:val="Footer Char"/>
    <w:basedOn w:val="DefaultParagraphFont"/>
    <w:link w:val="Footer"/>
    <w:uiPriority w:val="99"/>
    <w:semiHidden/>
    <w:locked/>
    <w:rsid w:val="006E216B"/>
    <w:rPr>
      <w:rFonts w:ascii="Times" w:hAnsi="Times" w:cs="Times"/>
      <w:sz w:val="20"/>
      <w:szCs w:val="20"/>
    </w:rPr>
  </w:style>
  <w:style w:type="paragraph" w:styleId="Header">
    <w:name w:val="header"/>
    <w:basedOn w:val="Normal"/>
    <w:link w:val="HeaderChar"/>
    <w:uiPriority w:val="99"/>
    <w:rsid w:val="00CA72F4"/>
    <w:pPr>
      <w:tabs>
        <w:tab w:val="center" w:pos="4320"/>
        <w:tab w:val="right" w:pos="8640"/>
      </w:tabs>
    </w:pPr>
  </w:style>
  <w:style w:type="character" w:customStyle="1" w:styleId="HeaderChar">
    <w:name w:val="Header Char"/>
    <w:basedOn w:val="DefaultParagraphFont"/>
    <w:link w:val="Header"/>
    <w:uiPriority w:val="99"/>
    <w:semiHidden/>
    <w:locked/>
    <w:rsid w:val="006E216B"/>
    <w:rPr>
      <w:rFonts w:ascii="Times" w:hAnsi="Times" w:cs="Times"/>
      <w:sz w:val="20"/>
      <w:szCs w:val="20"/>
    </w:rPr>
  </w:style>
  <w:style w:type="paragraph" w:styleId="BodyText">
    <w:name w:val="Body Text"/>
    <w:basedOn w:val="Normal"/>
    <w:link w:val="BodyTextChar"/>
    <w:uiPriority w:val="99"/>
    <w:rsid w:val="00CA72F4"/>
    <w:pPr>
      <w:spacing w:before="120" w:after="120"/>
    </w:pPr>
    <w:rPr>
      <w:rFonts w:ascii="Arial" w:hAnsi="Arial" w:cs="Arial"/>
      <w:sz w:val="28"/>
      <w:szCs w:val="28"/>
    </w:rPr>
  </w:style>
  <w:style w:type="character" w:customStyle="1" w:styleId="BodyTextChar">
    <w:name w:val="Body Text Char"/>
    <w:basedOn w:val="DefaultParagraphFont"/>
    <w:link w:val="BodyText"/>
    <w:uiPriority w:val="99"/>
    <w:locked/>
    <w:rsid w:val="00CA72F4"/>
    <w:rPr>
      <w:rFonts w:ascii="Arial" w:hAnsi="Arial" w:cs="Arial"/>
      <w:sz w:val="28"/>
      <w:szCs w:val="28"/>
      <w:lang w:val="en-US" w:eastAsia="en-US"/>
    </w:rPr>
  </w:style>
  <w:style w:type="paragraph" w:styleId="ListBullet">
    <w:name w:val="List Bullet"/>
    <w:basedOn w:val="Normal"/>
    <w:link w:val="ListBulletChar"/>
    <w:uiPriority w:val="99"/>
    <w:rsid w:val="00CA72F4"/>
    <w:rPr>
      <w:rFonts w:ascii="Arial" w:hAnsi="Arial" w:cs="Arial"/>
      <w:sz w:val="28"/>
      <w:szCs w:val="28"/>
    </w:rPr>
  </w:style>
  <w:style w:type="paragraph" w:styleId="ListBullet2">
    <w:name w:val="List Bullet 2"/>
    <w:basedOn w:val="ListBullet"/>
    <w:uiPriority w:val="99"/>
    <w:rsid w:val="00CA72F4"/>
    <w:pPr>
      <w:numPr>
        <w:numId w:val="105"/>
      </w:numPr>
    </w:pPr>
  </w:style>
  <w:style w:type="paragraph" w:styleId="Title">
    <w:name w:val="Title"/>
    <w:basedOn w:val="Normal"/>
    <w:link w:val="TitleChar"/>
    <w:uiPriority w:val="99"/>
    <w:qFormat/>
    <w:rsid w:val="00CA72F4"/>
    <w:pPr>
      <w:spacing w:before="240" w:after="240"/>
      <w:jc w:val="center"/>
      <w:outlineLvl w:val="0"/>
    </w:pPr>
    <w:rPr>
      <w:rFonts w:ascii="Arial" w:hAnsi="Arial" w:cs="Arial"/>
      <w:b/>
      <w:bCs/>
      <w:kern w:val="28"/>
      <w:sz w:val="36"/>
      <w:szCs w:val="36"/>
    </w:rPr>
  </w:style>
  <w:style w:type="character" w:customStyle="1" w:styleId="TitleChar">
    <w:name w:val="Title Char"/>
    <w:basedOn w:val="DefaultParagraphFont"/>
    <w:link w:val="Title"/>
    <w:uiPriority w:val="99"/>
    <w:locked/>
    <w:rsid w:val="006E216B"/>
    <w:rPr>
      <w:rFonts w:ascii="Cambria" w:hAnsi="Cambria" w:cs="Cambria"/>
      <w:b/>
      <w:bCs/>
      <w:kern w:val="28"/>
      <w:sz w:val="32"/>
      <w:szCs w:val="32"/>
    </w:rPr>
  </w:style>
  <w:style w:type="paragraph" w:styleId="BodyText2">
    <w:name w:val="Body Text 2"/>
    <w:basedOn w:val="BodyText"/>
    <w:link w:val="BodyText2Char"/>
    <w:uiPriority w:val="99"/>
    <w:rsid w:val="00CA72F4"/>
  </w:style>
  <w:style w:type="character" w:customStyle="1" w:styleId="BodyText2Char">
    <w:name w:val="Body Text 2 Char"/>
    <w:basedOn w:val="BodyTextChar"/>
    <w:link w:val="BodyText2"/>
    <w:uiPriority w:val="99"/>
    <w:locked/>
    <w:rsid w:val="00CA72F4"/>
  </w:style>
  <w:style w:type="paragraph" w:customStyle="1" w:styleId="goalbllt">
    <w:name w:val="goal bllt"/>
    <w:basedOn w:val="Normal"/>
    <w:link w:val="goalblltChar"/>
    <w:uiPriority w:val="99"/>
    <w:rsid w:val="00CA72F4"/>
    <w:pPr>
      <w:numPr>
        <w:numId w:val="93"/>
      </w:numPr>
      <w:spacing w:after="60"/>
    </w:pPr>
    <w:rPr>
      <w:rFonts w:ascii="Arial" w:hAnsi="Arial" w:cs="Arial"/>
      <w:color w:val="000000"/>
      <w:sz w:val="26"/>
      <w:szCs w:val="26"/>
    </w:rPr>
  </w:style>
  <w:style w:type="paragraph" w:styleId="ListBullet3">
    <w:name w:val="List Bullet 3"/>
    <w:basedOn w:val="ListBullet"/>
    <w:next w:val="ListBullet"/>
    <w:link w:val="ListBullet3Char"/>
    <w:uiPriority w:val="99"/>
    <w:rsid w:val="00CA72F4"/>
    <w:pPr>
      <w:tabs>
        <w:tab w:val="num" w:pos="720"/>
      </w:tabs>
      <w:ind w:left="720" w:hanging="360"/>
    </w:pPr>
  </w:style>
  <w:style w:type="character" w:customStyle="1" w:styleId="BoldUnderline">
    <w:name w:val="BoldUnderline"/>
    <w:basedOn w:val="DefaultParagraphFont"/>
    <w:uiPriority w:val="99"/>
    <w:rsid w:val="00CA72F4"/>
    <w:rPr>
      <w:rFonts w:ascii="Arial" w:hAnsi="Arial" w:cs="Arial"/>
      <w:sz w:val="28"/>
      <w:szCs w:val="28"/>
      <w:u w:val="single"/>
    </w:rPr>
  </w:style>
  <w:style w:type="paragraph" w:customStyle="1" w:styleId="Letter">
    <w:name w:val="Letter"/>
    <w:basedOn w:val="Normal"/>
    <w:link w:val="LetterChar"/>
    <w:uiPriority w:val="99"/>
    <w:rsid w:val="00CA72F4"/>
    <w:pPr>
      <w:tabs>
        <w:tab w:val="num" w:pos="360"/>
      </w:tabs>
      <w:ind w:left="360" w:hanging="360"/>
    </w:pPr>
    <w:rPr>
      <w:rFonts w:ascii="Times New Roman" w:hAnsi="Times New Roman" w:cs="Times New Roman"/>
      <w:sz w:val="28"/>
      <w:szCs w:val="28"/>
    </w:rPr>
  </w:style>
  <w:style w:type="character" w:customStyle="1" w:styleId="LetterChar">
    <w:name w:val="Letter Char"/>
    <w:basedOn w:val="DefaultParagraphFont"/>
    <w:link w:val="Letter"/>
    <w:uiPriority w:val="99"/>
    <w:locked/>
    <w:rsid w:val="00CA72F4"/>
    <w:rPr>
      <w:sz w:val="28"/>
      <w:szCs w:val="28"/>
      <w:lang w:val="en-US" w:eastAsia="en-US"/>
    </w:rPr>
  </w:style>
  <w:style w:type="paragraph" w:customStyle="1" w:styleId="LETTER0">
    <w:name w:val="LETTER"/>
    <w:basedOn w:val="Normal"/>
    <w:link w:val="LETTERChar0"/>
    <w:uiPriority w:val="99"/>
    <w:semiHidden/>
    <w:rsid w:val="00CA72F4"/>
    <w:pPr>
      <w:tabs>
        <w:tab w:val="num" w:pos="1080"/>
      </w:tabs>
      <w:spacing w:before="280"/>
      <w:ind w:left="1080" w:hanging="360"/>
    </w:pPr>
    <w:rPr>
      <w:rFonts w:ascii="Times New Roman" w:hAnsi="Times New Roman" w:cs="Times New Roman"/>
      <w:sz w:val="28"/>
      <w:szCs w:val="28"/>
    </w:rPr>
  </w:style>
  <w:style w:type="character" w:customStyle="1" w:styleId="LETTERChar0">
    <w:name w:val="LETTER Char"/>
    <w:basedOn w:val="DefaultParagraphFont"/>
    <w:link w:val="LETTER0"/>
    <w:uiPriority w:val="99"/>
    <w:locked/>
    <w:rsid w:val="00CA72F4"/>
    <w:rPr>
      <w:sz w:val="28"/>
      <w:szCs w:val="28"/>
      <w:lang w:val="en-US" w:eastAsia="en-US"/>
    </w:rPr>
  </w:style>
  <w:style w:type="paragraph" w:styleId="BalloonText">
    <w:name w:val="Balloon Text"/>
    <w:basedOn w:val="Normal"/>
    <w:link w:val="BalloonTextChar"/>
    <w:uiPriority w:val="99"/>
    <w:semiHidden/>
    <w:rsid w:val="00CA72F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216B"/>
    <w:rPr>
      <w:sz w:val="2"/>
      <w:szCs w:val="2"/>
    </w:rPr>
  </w:style>
  <w:style w:type="paragraph" w:customStyle="1" w:styleId="GOALNOW">
    <w:name w:val="GOALNOW"/>
    <w:basedOn w:val="Normal"/>
    <w:link w:val="GOALNOWChar"/>
    <w:uiPriority w:val="99"/>
    <w:rsid w:val="00CA72F4"/>
    <w:pPr>
      <w:ind w:left="1080" w:hanging="1080"/>
    </w:pPr>
    <w:rPr>
      <w:rFonts w:ascii="Times New Roman" w:hAnsi="Times New Roman" w:cs="Times New Roman"/>
      <w:sz w:val="28"/>
      <w:szCs w:val="28"/>
    </w:rPr>
  </w:style>
  <w:style w:type="character" w:customStyle="1" w:styleId="GOALNOWChar">
    <w:name w:val="GOALNOW Char"/>
    <w:basedOn w:val="DefaultParagraphFont"/>
    <w:link w:val="GOALNOW"/>
    <w:uiPriority w:val="99"/>
    <w:locked/>
    <w:rsid w:val="00CA72F4"/>
    <w:rPr>
      <w:sz w:val="28"/>
      <w:szCs w:val="28"/>
      <w:lang w:val="en-US" w:eastAsia="en-US"/>
    </w:rPr>
  </w:style>
  <w:style w:type="paragraph" w:customStyle="1" w:styleId="BodyOutline1ASP">
    <w:name w:val="Body Outline 1 ASP"/>
    <w:basedOn w:val="Normal"/>
    <w:link w:val="BodyOutline1ASPChar"/>
    <w:uiPriority w:val="99"/>
    <w:rsid w:val="00CA72F4"/>
    <w:pPr>
      <w:numPr>
        <w:numId w:val="69"/>
      </w:numPr>
      <w:spacing w:after="280"/>
    </w:pPr>
    <w:rPr>
      <w:rFonts w:ascii="Times New Roman" w:hAnsi="Times New Roman" w:cs="Times New Roman"/>
      <w:caps/>
      <w:sz w:val="28"/>
      <w:szCs w:val="28"/>
    </w:rPr>
  </w:style>
  <w:style w:type="paragraph" w:customStyle="1" w:styleId="StyleBodyOutline1ASPBold">
    <w:name w:val="Style Body Outline 1 ASP + Bold"/>
    <w:basedOn w:val="BodyOutline1ASP"/>
    <w:link w:val="StyleBodyOutline1ASPBoldChar"/>
    <w:uiPriority w:val="99"/>
    <w:rsid w:val="00CA72F4"/>
    <w:rPr>
      <w:caps w:val="0"/>
    </w:rPr>
  </w:style>
  <w:style w:type="paragraph" w:customStyle="1" w:styleId="PldgNumber1">
    <w:name w:val="PldgNumber1"/>
    <w:basedOn w:val="Normal"/>
    <w:uiPriority w:val="99"/>
    <w:rsid w:val="00CA72F4"/>
    <w:pPr>
      <w:widowControl w:val="0"/>
      <w:numPr>
        <w:ilvl w:val="1"/>
        <w:numId w:val="69"/>
      </w:numPr>
      <w:adjustRightInd w:val="0"/>
      <w:spacing w:line="360" w:lineRule="atLeast"/>
      <w:jc w:val="both"/>
      <w:textAlignment w:val="baseline"/>
    </w:pPr>
    <w:rPr>
      <w:rFonts w:ascii="Times New Roman" w:hAnsi="Times New Roman" w:cs="Times New Roman"/>
    </w:rPr>
  </w:style>
  <w:style w:type="character" w:customStyle="1" w:styleId="StyleBodyOutline1ASPBoldChar">
    <w:name w:val="Style Body Outline 1 ASP + Bold Char"/>
    <w:basedOn w:val="DefaultParagraphFont"/>
    <w:link w:val="StyleBodyOutline1ASPBold"/>
    <w:uiPriority w:val="99"/>
    <w:locked/>
    <w:rsid w:val="00CA72F4"/>
    <w:rPr>
      <w:sz w:val="28"/>
      <w:szCs w:val="28"/>
    </w:rPr>
  </w:style>
  <w:style w:type="character" w:customStyle="1" w:styleId="BodyOutline1ASPChar">
    <w:name w:val="Body Outline 1 ASP Char"/>
    <w:basedOn w:val="DefaultParagraphFont"/>
    <w:link w:val="BodyOutline1ASP"/>
    <w:uiPriority w:val="99"/>
    <w:locked/>
    <w:rsid w:val="00CA72F4"/>
    <w:rPr>
      <w:caps/>
      <w:sz w:val="28"/>
      <w:szCs w:val="28"/>
    </w:rPr>
  </w:style>
  <w:style w:type="paragraph" w:customStyle="1" w:styleId="BULLETNOW">
    <w:name w:val="BULLETNOW"/>
    <w:basedOn w:val="Normal"/>
    <w:link w:val="BULLETNOWChar"/>
    <w:uiPriority w:val="99"/>
    <w:rsid w:val="00CA72F4"/>
    <w:pPr>
      <w:tabs>
        <w:tab w:val="num" w:pos="360"/>
        <w:tab w:val="num" w:pos="1440"/>
      </w:tabs>
      <w:ind w:left="1440" w:hanging="360"/>
    </w:pPr>
    <w:rPr>
      <w:rFonts w:ascii="Times New Roman" w:hAnsi="Times New Roman" w:cs="Times New Roman"/>
      <w:sz w:val="28"/>
      <w:szCs w:val="28"/>
    </w:rPr>
  </w:style>
  <w:style w:type="character" w:customStyle="1" w:styleId="BULLETNOWChar">
    <w:name w:val="BULLETNOW Char"/>
    <w:basedOn w:val="DefaultParagraphFont"/>
    <w:link w:val="BULLETNOW"/>
    <w:uiPriority w:val="99"/>
    <w:locked/>
    <w:rsid w:val="00CA72F4"/>
    <w:rPr>
      <w:sz w:val="28"/>
      <w:szCs w:val="28"/>
      <w:lang w:val="en-US" w:eastAsia="en-US"/>
    </w:rPr>
  </w:style>
  <w:style w:type="paragraph" w:customStyle="1" w:styleId="Style1">
    <w:name w:val="Style1"/>
    <w:basedOn w:val="ListBullet"/>
    <w:next w:val="ListNumber3"/>
    <w:uiPriority w:val="99"/>
    <w:rsid w:val="00CA72F4"/>
  </w:style>
  <w:style w:type="paragraph" w:styleId="ListNumber">
    <w:name w:val="List Number"/>
    <w:basedOn w:val="Normal"/>
    <w:uiPriority w:val="99"/>
    <w:rsid w:val="00CA72F4"/>
    <w:pPr>
      <w:tabs>
        <w:tab w:val="num" w:pos="360"/>
      </w:tabs>
      <w:ind w:left="360" w:hanging="360"/>
    </w:pPr>
  </w:style>
  <w:style w:type="paragraph" w:styleId="ListNumber3">
    <w:name w:val="List Number 3"/>
    <w:basedOn w:val="Normal"/>
    <w:uiPriority w:val="99"/>
    <w:rsid w:val="00CA72F4"/>
    <w:pPr>
      <w:tabs>
        <w:tab w:val="num" w:pos="1080"/>
      </w:tabs>
      <w:ind w:left="1080" w:hanging="360"/>
    </w:pPr>
  </w:style>
  <w:style w:type="paragraph" w:styleId="ListNumber2">
    <w:name w:val="List Number 2"/>
    <w:basedOn w:val="BodyText"/>
    <w:uiPriority w:val="99"/>
    <w:rsid w:val="00CA72F4"/>
    <w:pPr>
      <w:tabs>
        <w:tab w:val="num" w:pos="360"/>
      </w:tabs>
      <w:ind w:left="360" w:hanging="360"/>
    </w:pPr>
  </w:style>
  <w:style w:type="paragraph" w:styleId="BodyText3">
    <w:name w:val="Body Text 3"/>
    <w:basedOn w:val="Normal"/>
    <w:link w:val="BodyText3Char"/>
    <w:uiPriority w:val="99"/>
    <w:rsid w:val="00CA72F4"/>
    <w:pPr>
      <w:spacing w:after="120"/>
    </w:pPr>
    <w:rPr>
      <w:sz w:val="16"/>
      <w:szCs w:val="16"/>
    </w:rPr>
  </w:style>
  <w:style w:type="character" w:customStyle="1" w:styleId="BodyText3Char">
    <w:name w:val="Body Text 3 Char"/>
    <w:basedOn w:val="DefaultParagraphFont"/>
    <w:link w:val="BodyText3"/>
    <w:uiPriority w:val="99"/>
    <w:semiHidden/>
    <w:locked/>
    <w:rsid w:val="006E216B"/>
    <w:rPr>
      <w:rFonts w:ascii="Times" w:hAnsi="Times" w:cs="Times"/>
      <w:sz w:val="16"/>
      <w:szCs w:val="16"/>
    </w:rPr>
  </w:style>
  <w:style w:type="paragraph" w:styleId="List">
    <w:name w:val="List"/>
    <w:basedOn w:val="Normal"/>
    <w:uiPriority w:val="99"/>
    <w:rsid w:val="00CA72F4"/>
    <w:pPr>
      <w:ind w:left="360" w:hanging="360"/>
    </w:pPr>
  </w:style>
  <w:style w:type="paragraph" w:customStyle="1" w:styleId="BodyTextNoNumbering">
    <w:name w:val="Body Text No Numbering"/>
    <w:basedOn w:val="BodyText"/>
    <w:uiPriority w:val="99"/>
    <w:rsid w:val="00CA72F4"/>
  </w:style>
  <w:style w:type="paragraph" w:customStyle="1" w:styleId="BIGHEADING">
    <w:name w:val="BIG HEADING"/>
    <w:basedOn w:val="BodyTextNoNumbering"/>
    <w:uiPriority w:val="99"/>
    <w:rsid w:val="00CA72F4"/>
    <w:rPr>
      <w:b/>
      <w:bCs/>
      <w:color w:val="000080"/>
      <w:sz w:val="60"/>
      <w:szCs w:val="60"/>
    </w:rPr>
  </w:style>
  <w:style w:type="paragraph" w:customStyle="1" w:styleId="GoalLetters">
    <w:name w:val="Goal Letters"/>
    <w:basedOn w:val="Header"/>
    <w:uiPriority w:val="99"/>
    <w:rsid w:val="00CA72F4"/>
    <w:pPr>
      <w:numPr>
        <w:ilvl w:val="1"/>
        <w:numId w:val="8"/>
      </w:numPr>
    </w:pPr>
    <w:rPr>
      <w:color w:val="000080"/>
    </w:rPr>
  </w:style>
  <w:style w:type="paragraph" w:customStyle="1" w:styleId="BodyMainASP">
    <w:name w:val="Body Main ASP"/>
    <w:basedOn w:val="BodyText3"/>
    <w:link w:val="BodyMainASPChar"/>
    <w:uiPriority w:val="99"/>
    <w:rsid w:val="00CA72F4"/>
    <w:pPr>
      <w:tabs>
        <w:tab w:val="left" w:pos="720"/>
        <w:tab w:val="left" w:pos="1440"/>
      </w:tabs>
      <w:spacing w:after="280"/>
    </w:pPr>
    <w:rPr>
      <w:rFonts w:ascii="Times New Roman" w:hAnsi="Times New Roman" w:cs="Times New Roman"/>
      <w:sz w:val="28"/>
      <w:szCs w:val="28"/>
    </w:rPr>
  </w:style>
  <w:style w:type="character" w:customStyle="1" w:styleId="BodyMainASPChar">
    <w:name w:val="Body Main ASP Char"/>
    <w:basedOn w:val="DefaultParagraphFont"/>
    <w:link w:val="BodyMainASP"/>
    <w:uiPriority w:val="99"/>
    <w:locked/>
    <w:rsid w:val="00CA72F4"/>
    <w:rPr>
      <w:sz w:val="24"/>
      <w:szCs w:val="24"/>
      <w:lang w:val="en-US" w:eastAsia="en-US"/>
    </w:rPr>
  </w:style>
  <w:style w:type="paragraph" w:customStyle="1" w:styleId="BodyOutline2ASP">
    <w:name w:val="Body Outline 2 ASP"/>
    <w:basedOn w:val="BodyMainASP"/>
    <w:uiPriority w:val="99"/>
    <w:rsid w:val="00CA72F4"/>
    <w:pPr>
      <w:tabs>
        <w:tab w:val="num" w:pos="360"/>
      </w:tabs>
    </w:pPr>
  </w:style>
  <w:style w:type="paragraph" w:customStyle="1" w:styleId="BodyOutline3ASP">
    <w:name w:val="Body Outline 3 ASP"/>
    <w:basedOn w:val="BodyMainASP"/>
    <w:uiPriority w:val="99"/>
    <w:rsid w:val="00CA72F4"/>
    <w:pPr>
      <w:tabs>
        <w:tab w:val="clear" w:pos="720"/>
        <w:tab w:val="num" w:pos="360"/>
      </w:tabs>
    </w:pPr>
  </w:style>
  <w:style w:type="paragraph" w:customStyle="1" w:styleId="BodyOutline4ASP">
    <w:name w:val="Body Outline 4 ASP"/>
    <w:basedOn w:val="BodyMainASP"/>
    <w:uiPriority w:val="99"/>
    <w:rsid w:val="00CA72F4"/>
    <w:pPr>
      <w:tabs>
        <w:tab w:val="clear" w:pos="720"/>
        <w:tab w:val="num" w:pos="360"/>
      </w:tabs>
      <w:ind w:hanging="360"/>
    </w:pPr>
  </w:style>
  <w:style w:type="paragraph" w:customStyle="1" w:styleId="BodyOutline5ASP">
    <w:name w:val="Body Outline 5 ASP"/>
    <w:basedOn w:val="BodyMainASP"/>
    <w:uiPriority w:val="99"/>
    <w:rsid w:val="00CA72F4"/>
    <w:pPr>
      <w:tabs>
        <w:tab w:val="clear" w:pos="720"/>
        <w:tab w:val="num" w:pos="360"/>
      </w:tabs>
      <w:spacing w:after="0"/>
    </w:pPr>
  </w:style>
  <w:style w:type="paragraph" w:customStyle="1" w:styleId="BodyOutline6ASP">
    <w:name w:val="Body Outline 6 ASP"/>
    <w:basedOn w:val="BodyMainASP"/>
    <w:uiPriority w:val="99"/>
    <w:rsid w:val="00CA72F4"/>
    <w:pPr>
      <w:tabs>
        <w:tab w:val="clear" w:pos="720"/>
        <w:tab w:val="num" w:pos="360"/>
      </w:tabs>
    </w:pPr>
  </w:style>
  <w:style w:type="character" w:customStyle="1" w:styleId="goalblltChar">
    <w:name w:val="goal bllt Char"/>
    <w:basedOn w:val="DefaultParagraphFont"/>
    <w:link w:val="goalbllt"/>
    <w:uiPriority w:val="99"/>
    <w:locked/>
    <w:rsid w:val="00CA72F4"/>
    <w:rPr>
      <w:rFonts w:ascii="Arial" w:hAnsi="Arial" w:cs="Arial"/>
      <w:color w:val="000000"/>
      <w:sz w:val="26"/>
      <w:szCs w:val="26"/>
    </w:rPr>
  </w:style>
  <w:style w:type="character" w:customStyle="1" w:styleId="ListBulletChar">
    <w:name w:val="List Bullet Char"/>
    <w:basedOn w:val="DefaultParagraphFont"/>
    <w:link w:val="ListBullet"/>
    <w:uiPriority w:val="99"/>
    <w:locked/>
    <w:rsid w:val="00CA72F4"/>
    <w:rPr>
      <w:rFonts w:ascii="Arial" w:hAnsi="Arial" w:cs="Arial"/>
      <w:sz w:val="28"/>
      <w:szCs w:val="28"/>
      <w:lang w:val="en-US" w:eastAsia="en-US"/>
    </w:rPr>
  </w:style>
  <w:style w:type="character" w:customStyle="1" w:styleId="ListBullet3Char">
    <w:name w:val="List Bullet 3 Char"/>
    <w:basedOn w:val="ListBulletChar"/>
    <w:link w:val="ListBullet3"/>
    <w:uiPriority w:val="99"/>
    <w:locked/>
    <w:rsid w:val="00CA72F4"/>
  </w:style>
  <w:style w:type="paragraph" w:styleId="TOC1">
    <w:name w:val="toc 1"/>
    <w:basedOn w:val="Normal"/>
    <w:next w:val="Normal"/>
    <w:autoRedefine/>
    <w:uiPriority w:val="99"/>
    <w:semiHidden/>
    <w:rsid w:val="00CA72F4"/>
    <w:rPr>
      <w:rFonts w:ascii="Arial" w:hAnsi="Arial" w:cs="Arial"/>
      <w:b/>
      <w:bCs/>
      <w:sz w:val="32"/>
      <w:szCs w:val="32"/>
    </w:rPr>
  </w:style>
  <w:style w:type="paragraph" w:styleId="TOC2">
    <w:name w:val="toc 2"/>
    <w:basedOn w:val="Normal"/>
    <w:next w:val="Normal"/>
    <w:autoRedefine/>
    <w:uiPriority w:val="99"/>
    <w:semiHidden/>
    <w:rsid w:val="00CA72F4"/>
    <w:pPr>
      <w:ind w:left="240"/>
    </w:pPr>
  </w:style>
  <w:style w:type="paragraph" w:styleId="TOC3">
    <w:name w:val="toc 3"/>
    <w:basedOn w:val="Normal"/>
    <w:next w:val="Normal"/>
    <w:autoRedefine/>
    <w:uiPriority w:val="99"/>
    <w:semiHidden/>
    <w:rsid w:val="00CA72F4"/>
    <w:pPr>
      <w:ind w:left="480"/>
    </w:pPr>
  </w:style>
  <w:style w:type="character" w:styleId="Hyperlink">
    <w:name w:val="Hyperlink"/>
    <w:basedOn w:val="DefaultParagraphFont"/>
    <w:uiPriority w:val="99"/>
    <w:rsid w:val="00CA72F4"/>
    <w:rPr>
      <w:color w:val="0000FF"/>
      <w:u w:val="single"/>
    </w:rPr>
  </w:style>
  <w:style w:type="paragraph" w:customStyle="1" w:styleId="ASP2">
    <w:name w:val="ASP 2"/>
    <w:basedOn w:val="Heading2"/>
    <w:link w:val="ASP2Char"/>
    <w:uiPriority w:val="99"/>
    <w:rsid w:val="00A23953"/>
    <w:rPr>
      <w:color w:val="auto"/>
      <w:sz w:val="36"/>
      <w:szCs w:val="36"/>
    </w:rPr>
  </w:style>
  <w:style w:type="character" w:customStyle="1" w:styleId="ASP2Char">
    <w:name w:val="ASP 2 Char"/>
    <w:basedOn w:val="DefaultParagraphFont"/>
    <w:link w:val="ASP2"/>
    <w:uiPriority w:val="99"/>
    <w:locked/>
    <w:rsid w:val="00A23953"/>
    <w:rPr>
      <w:rFonts w:ascii="Arial" w:hAnsi="Arial" w:cs="Arial"/>
      <w:b/>
      <w:bCs/>
      <w:sz w:val="32"/>
      <w:szCs w:val="32"/>
      <w:lang w:val="en-US" w:eastAsia="en-US"/>
    </w:rPr>
  </w:style>
  <w:style w:type="paragraph" w:customStyle="1" w:styleId="BUllet">
    <w:name w:val="BUllet"/>
    <w:basedOn w:val="BodyText"/>
    <w:uiPriority w:val="99"/>
    <w:rsid w:val="0062198D"/>
    <w:pPr>
      <w:widowControl w:val="0"/>
      <w:tabs>
        <w:tab w:val="num" w:pos="360"/>
      </w:tabs>
      <w:adjustRightInd w:val="0"/>
      <w:spacing w:before="0" w:after="0" w:line="360" w:lineRule="atLeast"/>
      <w:ind w:left="360" w:hanging="360"/>
      <w:textAlignment w:val="baseline"/>
    </w:pPr>
    <w:rPr>
      <w:rFonts w:ascii="Times New Roman" w:hAnsi="Times New Roman" w:cs="Times New Roman"/>
      <w:color w:val="000000"/>
    </w:rPr>
  </w:style>
  <w:style w:type="character" w:styleId="FootnoteReference">
    <w:name w:val="footnote reference"/>
    <w:basedOn w:val="DefaultParagraphFont"/>
    <w:uiPriority w:val="99"/>
    <w:semiHidden/>
    <w:rsid w:val="00474FE4"/>
    <w:rPr>
      <w:vertAlign w:val="superscript"/>
    </w:rPr>
  </w:style>
  <w:style w:type="paragraph" w:customStyle="1" w:styleId="BulLETT">
    <w:name w:val="BulLETT"/>
    <w:basedOn w:val="BULLETNOW"/>
    <w:uiPriority w:val="99"/>
    <w:rsid w:val="00474FE4"/>
    <w:pPr>
      <w:tabs>
        <w:tab w:val="clear" w:pos="360"/>
        <w:tab w:val="clear" w:pos="1440"/>
        <w:tab w:val="num" w:pos="720"/>
      </w:tabs>
      <w:ind w:left="720"/>
    </w:pPr>
  </w:style>
  <w:style w:type="paragraph" w:styleId="ListParagraph">
    <w:name w:val="List Paragraph"/>
    <w:basedOn w:val="Normal"/>
    <w:uiPriority w:val="99"/>
    <w:qFormat/>
    <w:rsid w:val="006A58ED"/>
    <w:pPr>
      <w:ind w:left="720"/>
    </w:pPr>
    <w:rPr>
      <w:rFonts w:ascii="Calibri" w:hAnsi="Calibri" w:cs="Calibri"/>
      <w:sz w:val="28"/>
      <w:szCs w:val="28"/>
    </w:rPr>
  </w:style>
  <w:style w:type="character" w:styleId="CommentReference">
    <w:name w:val="annotation reference"/>
    <w:basedOn w:val="DefaultParagraphFont"/>
    <w:uiPriority w:val="99"/>
    <w:semiHidden/>
    <w:rsid w:val="008E61F0"/>
    <w:rPr>
      <w:sz w:val="16"/>
      <w:szCs w:val="16"/>
    </w:rPr>
  </w:style>
  <w:style w:type="paragraph" w:styleId="CommentText">
    <w:name w:val="annotation text"/>
    <w:basedOn w:val="Normal"/>
    <w:link w:val="CommentTextChar"/>
    <w:uiPriority w:val="99"/>
    <w:semiHidden/>
    <w:rsid w:val="008E61F0"/>
    <w:rPr>
      <w:sz w:val="20"/>
      <w:szCs w:val="20"/>
    </w:rPr>
  </w:style>
  <w:style w:type="character" w:customStyle="1" w:styleId="CommentTextChar">
    <w:name w:val="Comment Text Char"/>
    <w:basedOn w:val="DefaultParagraphFont"/>
    <w:link w:val="CommentText"/>
    <w:uiPriority w:val="99"/>
    <w:semiHidden/>
    <w:locked/>
    <w:rsid w:val="006E216B"/>
    <w:rPr>
      <w:rFonts w:ascii="Times" w:hAnsi="Times" w:cs="Times"/>
      <w:sz w:val="20"/>
      <w:szCs w:val="20"/>
    </w:rPr>
  </w:style>
  <w:style w:type="paragraph" w:styleId="CommentSubject">
    <w:name w:val="annotation subject"/>
    <w:basedOn w:val="CommentText"/>
    <w:next w:val="CommentText"/>
    <w:link w:val="CommentSubjectChar"/>
    <w:uiPriority w:val="99"/>
    <w:semiHidden/>
    <w:rsid w:val="008E61F0"/>
    <w:rPr>
      <w:b/>
      <w:bCs/>
    </w:rPr>
  </w:style>
  <w:style w:type="character" w:customStyle="1" w:styleId="CommentSubjectChar">
    <w:name w:val="Comment Subject Char"/>
    <w:basedOn w:val="CommentTextChar"/>
    <w:link w:val="CommentSubject"/>
    <w:uiPriority w:val="99"/>
    <w:semiHidden/>
    <w:locked/>
    <w:rsid w:val="006E216B"/>
    <w:rPr>
      <w:b/>
      <w:bCs/>
    </w:rPr>
  </w:style>
  <w:style w:type="paragraph" w:customStyle="1" w:styleId="Default">
    <w:name w:val="Default"/>
    <w:uiPriority w:val="99"/>
    <w:rsid w:val="00C44B2F"/>
    <w:pPr>
      <w:autoSpaceDE w:val="0"/>
      <w:autoSpaceDN w:val="0"/>
      <w:adjustRightInd w:val="0"/>
    </w:pPr>
    <w:rPr>
      <w:rFonts w:ascii="Arial" w:hAnsi="Arial" w:cs="Arial"/>
      <w:color w:val="000000"/>
      <w:sz w:val="24"/>
      <w:szCs w:val="24"/>
    </w:rPr>
  </w:style>
  <w:style w:type="character" w:styleId="Emphasis">
    <w:name w:val="Emphasis"/>
    <w:basedOn w:val="DefaultParagraphFont"/>
    <w:uiPriority w:val="99"/>
    <w:qFormat/>
    <w:locked/>
    <w:rsid w:val="00093D76"/>
    <w:rPr>
      <w:i/>
      <w:iCs/>
    </w:rPr>
  </w:style>
  <w:style w:type="numbering" w:styleId="1ai">
    <w:name w:val="Outline List 1"/>
    <w:basedOn w:val="NoList"/>
    <w:uiPriority w:val="99"/>
    <w:semiHidden/>
    <w:unhideWhenUsed/>
    <w:rsid w:val="007D336C"/>
    <w:pPr>
      <w:numPr>
        <w:numId w:val="104"/>
      </w:numPr>
    </w:pPr>
  </w:style>
  <w:style w:type="numbering" w:customStyle="1" w:styleId="Style1aiTimesLeft025">
    <w:name w:val="Style 1 / a / i + Times Left:  0.25&quot;"/>
    <w:rsid w:val="007D336C"/>
    <w:pPr>
      <w:numPr>
        <w:numId w:val="2"/>
      </w:numPr>
    </w:pPr>
  </w:style>
  <w:style w:type="numbering" w:customStyle="1" w:styleId="SubBullet">
    <w:name w:val="Sub Bullet"/>
    <w:rsid w:val="007D336C"/>
    <w:pPr>
      <w:numPr>
        <w:numId w:val="102"/>
      </w:numPr>
    </w:pPr>
  </w:style>
</w:styles>
</file>

<file path=word/webSettings.xml><?xml version="1.0" encoding="utf-8"?>
<w:webSettings xmlns:r="http://schemas.openxmlformats.org/officeDocument/2006/relationships" xmlns:w="http://schemas.openxmlformats.org/wordprocessingml/2006/main">
  <w:divs>
    <w:div w:id="757943030">
      <w:marLeft w:val="80"/>
      <w:marRight w:val="80"/>
      <w:marTop w:val="80"/>
      <w:marBottom w:val="20"/>
      <w:divBdr>
        <w:top w:val="none" w:sz="0" w:space="0" w:color="auto"/>
        <w:left w:val="none" w:sz="0" w:space="0" w:color="auto"/>
        <w:bottom w:val="none" w:sz="0" w:space="0" w:color="auto"/>
        <w:right w:val="none" w:sz="0" w:space="0" w:color="auto"/>
      </w:divBdr>
      <w:divsChild>
        <w:div w:id="757943031">
          <w:marLeft w:val="0"/>
          <w:marRight w:val="0"/>
          <w:marTop w:val="0"/>
          <w:marBottom w:val="0"/>
          <w:divBdr>
            <w:top w:val="none" w:sz="0" w:space="0" w:color="auto"/>
            <w:left w:val="none" w:sz="0" w:space="0" w:color="auto"/>
            <w:bottom w:val="none" w:sz="0" w:space="0" w:color="auto"/>
            <w:right w:val="none" w:sz="0" w:space="0" w:color="auto"/>
          </w:divBdr>
        </w:div>
        <w:div w:id="757943032">
          <w:marLeft w:val="0"/>
          <w:marRight w:val="0"/>
          <w:marTop w:val="0"/>
          <w:marBottom w:val="0"/>
          <w:divBdr>
            <w:top w:val="none" w:sz="0" w:space="0" w:color="auto"/>
            <w:left w:val="none" w:sz="0" w:space="0" w:color="auto"/>
            <w:bottom w:val="none" w:sz="0" w:space="0" w:color="auto"/>
            <w:right w:val="none" w:sz="0" w:space="0" w:color="auto"/>
          </w:divBdr>
        </w:div>
        <w:div w:id="757943033">
          <w:marLeft w:val="0"/>
          <w:marRight w:val="0"/>
          <w:marTop w:val="0"/>
          <w:marBottom w:val="0"/>
          <w:divBdr>
            <w:top w:val="none" w:sz="0" w:space="0" w:color="auto"/>
            <w:left w:val="none" w:sz="0" w:space="0" w:color="auto"/>
            <w:bottom w:val="none" w:sz="0" w:space="0" w:color="auto"/>
            <w:right w:val="none" w:sz="0" w:space="0" w:color="auto"/>
          </w:divBdr>
        </w:div>
      </w:divsChild>
    </w:div>
    <w:div w:id="7579430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634</TotalTime>
  <Pages>49</Pages>
  <Words>11763</Words>
  <Characters>67055</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Advocacy Plan</vt:lpstr>
    </vt:vector>
  </TitlesOfParts>
  <Company/>
  <LinksUpToDate>false</LinksUpToDate>
  <CharactersWithSpaces>78661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Advocacy Plan</dc:title>
  <dc:subject/>
  <dc:creator/>
  <cp:keywords/>
  <dc:description/>
  <cp:lastModifiedBy/>
  <cp:revision>8</cp:revision>
  <cp:lastPrinted>2009-10-16T17:08:00Z</cp:lastPrinted>
  <dcterms:created xsi:type="dcterms:W3CDTF">2010-03-31T01:32:00Z</dcterms:created>
  <dcterms:modified xsi:type="dcterms:W3CDTF">2010-04-01T21:16:00Z</dcterms:modified>
</cp:coreProperties>
</file>