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54CF" w14:textId="77777777" w:rsidR="00096918" w:rsidRPr="00242946" w:rsidRDefault="00096918" w:rsidP="006A7FB3">
      <w:pPr>
        <w:spacing w:after="300"/>
        <w:jc w:val="right"/>
        <w:rPr>
          <w:i/>
          <w:color w:val="17365D" w:themeColor="text2" w:themeShade="BF"/>
          <w:lang w:eastAsia="ja-JP"/>
        </w:rPr>
      </w:pPr>
      <w:r w:rsidRPr="00242946">
        <w:rPr>
          <w:i/>
          <w:noProof/>
          <w:color w:val="17365D" w:themeColor="text2" w:themeShade="BF"/>
        </w:rPr>
        <w:drawing>
          <wp:anchor distT="0" distB="0" distL="114300" distR="114300" simplePos="0" relativeHeight="251658240" behindDoc="1" locked="0" layoutInCell="1" allowOverlap="1" wp14:anchorId="261B9C64" wp14:editId="0C4B707D">
            <wp:simplePos x="0" y="0"/>
            <wp:positionH relativeFrom="margin">
              <wp:align>right</wp:align>
            </wp:positionH>
            <wp:positionV relativeFrom="margin">
              <wp:posOffset>-424180</wp:posOffset>
            </wp:positionV>
            <wp:extent cx="3169920" cy="1315720"/>
            <wp:effectExtent l="0" t="0" r="0" b="0"/>
            <wp:wrapTopAndBottom/>
            <wp:docPr id="22" name="Picture 8" descr="Image of Disability Rights California logo" title="Image of Disability Rights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r w:rsidR="00C97E8C">
        <w:rPr>
          <w:rFonts w:asciiTheme="minorEastAsia" w:eastAsiaTheme="minorEastAsia" w:hAnsiTheme="minorEastAsia" w:hint="eastAsia"/>
          <w:i/>
          <w:color w:val="17365D" w:themeColor="text2" w:themeShade="BF"/>
          <w:lang w:eastAsia="ja-JP"/>
        </w:rPr>
        <w:t>カリフォルニアの保護および擁護システム</w:t>
      </w:r>
      <w:r w:rsidR="00C97E8C">
        <w:rPr>
          <w:i/>
          <w:color w:val="17365D" w:themeColor="text2" w:themeShade="BF"/>
          <w:lang w:eastAsia="ja-JP"/>
        </w:rPr>
        <w:br/>
      </w:r>
      <w:r w:rsidR="00C97E8C">
        <w:rPr>
          <w:rFonts w:hint="eastAsia"/>
          <w:i/>
          <w:color w:val="17365D" w:themeColor="text2" w:themeShade="BF"/>
          <w:lang w:eastAsia="ja-JP"/>
        </w:rPr>
        <w:t>フリーダイヤル</w:t>
      </w:r>
      <w:r w:rsidR="00A521F5">
        <w:rPr>
          <w:i/>
          <w:color w:val="17365D" w:themeColor="text2" w:themeShade="BF"/>
          <w:lang w:eastAsia="ja-JP"/>
        </w:rPr>
        <w:t xml:space="preserve"> (800) 776-5746</w:t>
      </w:r>
    </w:p>
    <w:p w14:paraId="4D607BB0" w14:textId="77777777" w:rsidR="00DB01EA" w:rsidRDefault="00FC59C0" w:rsidP="009D55CF">
      <w:pPr>
        <w:pStyle w:val="Title"/>
        <w:spacing w:before="480"/>
        <w:rPr>
          <w:lang w:eastAsia="ja-JP"/>
        </w:rPr>
      </w:pPr>
      <w:bookmarkStart w:id="0" w:name="OLE_LINK1"/>
      <w:bookmarkStart w:id="1" w:name="OLE_LINK2"/>
      <w:r>
        <w:rPr>
          <w:rFonts w:hint="eastAsia"/>
          <w:lang w:eastAsia="ja-JP"/>
        </w:rPr>
        <w:t>家庭内支援サービスの</w:t>
      </w:r>
      <w:r w:rsidR="00D50364">
        <w:rPr>
          <w:rFonts w:hint="eastAsia"/>
          <w:lang w:eastAsia="ja-JP"/>
        </w:rPr>
        <w:t>保護監視</w:t>
      </w:r>
      <w:r w:rsidR="00DB01EA">
        <w:rPr>
          <w:rFonts w:hint="eastAsia"/>
          <w:lang w:eastAsia="ja-JP"/>
        </w:rPr>
        <w:t>について</w:t>
      </w:r>
    </w:p>
    <w:bookmarkEnd w:id="0"/>
    <w:bookmarkEnd w:id="1"/>
    <w:p w14:paraId="0975FDC3" w14:textId="4434D412" w:rsidR="00985F10" w:rsidRDefault="00DB01EA" w:rsidP="004D2B8A">
      <w:pPr>
        <w:pStyle w:val="Heading1"/>
        <w:jc w:val="right"/>
        <w:rPr>
          <w:rStyle w:val="SubtleEmphasis"/>
          <w:lang w:eastAsia="ja-JP"/>
        </w:rPr>
      </w:pPr>
      <w:r>
        <w:rPr>
          <w:rStyle w:val="SubtleEmphasis"/>
          <w:rFonts w:hint="eastAsia"/>
          <w:lang w:eastAsia="ja-JP"/>
        </w:rPr>
        <w:t>2015</w:t>
      </w:r>
      <w:r>
        <w:rPr>
          <w:rStyle w:val="SubtleEmphasis"/>
          <w:rFonts w:hint="eastAsia"/>
          <w:lang w:eastAsia="ja-JP"/>
        </w:rPr>
        <w:t>年</w:t>
      </w:r>
      <w:r>
        <w:rPr>
          <w:rStyle w:val="SubtleEmphasis"/>
          <w:rFonts w:hint="eastAsia"/>
          <w:lang w:eastAsia="ja-JP"/>
        </w:rPr>
        <w:t>10</w:t>
      </w:r>
      <w:r>
        <w:rPr>
          <w:rStyle w:val="SubtleEmphasis"/>
          <w:rFonts w:hint="eastAsia"/>
          <w:lang w:eastAsia="ja-JP"/>
        </w:rPr>
        <w:t>月　発行番号</w:t>
      </w:r>
      <w:r w:rsidR="00F96AFE">
        <w:rPr>
          <w:rStyle w:val="SubtleEmphasis"/>
          <w:lang w:eastAsia="ja-JP"/>
        </w:rPr>
        <w:t>5493.15 - Japanese</w:t>
      </w:r>
    </w:p>
    <w:p w14:paraId="0E94C7C2" w14:textId="1CD9A1EA" w:rsidR="008539BF" w:rsidRDefault="00DB01EA" w:rsidP="00A21C9F">
      <w:pPr>
        <w:rPr>
          <w:lang w:eastAsia="ja-JP"/>
        </w:rPr>
      </w:pPr>
      <w:r>
        <w:rPr>
          <w:rFonts w:hint="eastAsia"/>
          <w:lang w:eastAsia="ja-JP"/>
        </w:rPr>
        <w:t>保護</w:t>
      </w:r>
      <w:r w:rsidR="000F4476">
        <w:rPr>
          <w:rFonts w:hint="eastAsia"/>
          <w:lang w:eastAsia="ja-JP"/>
        </w:rPr>
        <w:t>監視</w:t>
      </w:r>
      <w:r>
        <w:rPr>
          <w:rFonts w:hint="eastAsia"/>
          <w:lang w:eastAsia="ja-JP"/>
        </w:rPr>
        <w:t>とは、</w:t>
      </w:r>
      <w:r w:rsidR="001905A5">
        <w:rPr>
          <w:rFonts w:hint="eastAsia"/>
          <w:lang w:eastAsia="ja-JP"/>
        </w:rPr>
        <w:t>家庭内支援サービス（</w:t>
      </w:r>
      <w:r w:rsidR="001905A5">
        <w:rPr>
          <w:rFonts w:hint="eastAsia"/>
          <w:lang w:eastAsia="ja-JP"/>
        </w:rPr>
        <w:t xml:space="preserve">IHSS </w:t>
      </w:r>
      <w:r w:rsidR="00373804">
        <w:rPr>
          <w:rFonts w:hint="eastAsia"/>
          <w:lang w:eastAsia="ja-JP"/>
        </w:rPr>
        <w:t xml:space="preserve">, </w:t>
      </w:r>
      <w:r w:rsidR="00854E2A">
        <w:rPr>
          <w:rFonts w:hint="eastAsia"/>
          <w:lang w:eastAsia="ja-JP"/>
        </w:rPr>
        <w:t>In-</w:t>
      </w:r>
      <w:r w:rsidR="00854E2A">
        <w:rPr>
          <w:lang w:eastAsia="ja-JP"/>
        </w:rPr>
        <w:t>H</w:t>
      </w:r>
      <w:r w:rsidR="001905A5">
        <w:rPr>
          <w:rFonts w:hint="eastAsia"/>
          <w:lang w:eastAsia="ja-JP"/>
        </w:rPr>
        <w:t>ome Supportive Services</w:t>
      </w:r>
      <w:r w:rsidR="001905A5">
        <w:rPr>
          <w:rFonts w:hint="eastAsia"/>
          <w:lang w:eastAsia="ja-JP"/>
        </w:rPr>
        <w:t>）の中でも、</w:t>
      </w:r>
      <w:r w:rsidR="00775ABB">
        <w:rPr>
          <w:rFonts w:hint="eastAsia"/>
          <w:lang w:eastAsia="ja-JP"/>
        </w:rPr>
        <w:t>精神障害または精神疾患のため、</w:t>
      </w:r>
      <w:r w:rsidR="001905A5">
        <w:rPr>
          <w:rFonts w:hint="eastAsia"/>
          <w:lang w:eastAsia="ja-JP"/>
        </w:rPr>
        <w:t>怪我、危険</w:t>
      </w:r>
      <w:r w:rsidR="00A33D63">
        <w:rPr>
          <w:rFonts w:hint="eastAsia"/>
          <w:lang w:eastAsia="ja-JP"/>
        </w:rPr>
        <w:t>または</w:t>
      </w:r>
      <w:r w:rsidR="001905A5">
        <w:rPr>
          <w:rFonts w:hint="eastAsia"/>
          <w:lang w:eastAsia="ja-JP"/>
        </w:rPr>
        <w:t>事故</w:t>
      </w:r>
      <w:r w:rsidR="00C50B64">
        <w:rPr>
          <w:rFonts w:hint="eastAsia"/>
          <w:lang w:eastAsia="ja-JP"/>
        </w:rPr>
        <w:t>を回避するには</w:t>
      </w:r>
      <w:r w:rsidR="001905A5">
        <w:rPr>
          <w:rFonts w:hint="eastAsia"/>
          <w:lang w:eastAsia="ja-JP"/>
        </w:rPr>
        <w:t>1</w:t>
      </w:r>
      <w:r w:rsidR="001905A5">
        <w:rPr>
          <w:rFonts w:hint="eastAsia"/>
          <w:lang w:eastAsia="ja-JP"/>
        </w:rPr>
        <w:t>日</w:t>
      </w:r>
      <w:r w:rsidR="001905A5">
        <w:rPr>
          <w:rFonts w:hint="eastAsia"/>
          <w:lang w:eastAsia="ja-JP"/>
        </w:rPr>
        <w:t>24</w:t>
      </w:r>
      <w:r w:rsidR="001905A5">
        <w:rPr>
          <w:rFonts w:hint="eastAsia"/>
          <w:lang w:eastAsia="ja-JP"/>
        </w:rPr>
        <w:t>時間の監視が必要な人の為のサービスです。</w:t>
      </w:r>
      <w:r w:rsidR="008539BF">
        <w:t xml:space="preserve"> </w:t>
      </w:r>
      <w:r w:rsidR="000401EA">
        <w:rPr>
          <w:rFonts w:hint="eastAsia"/>
          <w:lang w:eastAsia="ja-JP"/>
        </w:rPr>
        <w:t>もし</w:t>
      </w:r>
      <w:r w:rsidR="000401EA">
        <w:rPr>
          <w:rFonts w:hint="eastAsia"/>
          <w:lang w:eastAsia="ja-JP"/>
        </w:rPr>
        <w:t>24</w:t>
      </w:r>
      <w:r w:rsidR="00FC59C0">
        <w:rPr>
          <w:rFonts w:hint="eastAsia"/>
          <w:lang w:eastAsia="ja-JP"/>
        </w:rPr>
        <w:t>時間</w:t>
      </w:r>
      <w:r w:rsidR="00854E2A">
        <w:rPr>
          <w:rFonts w:hint="eastAsia"/>
          <w:lang w:eastAsia="ja-JP"/>
        </w:rPr>
        <w:t>の</w:t>
      </w:r>
      <w:r w:rsidR="00FC59C0">
        <w:rPr>
          <w:rFonts w:hint="eastAsia"/>
          <w:lang w:eastAsia="ja-JP"/>
        </w:rPr>
        <w:t>監視と監督のサービスが供給されれば、</w:t>
      </w:r>
      <w:r w:rsidR="000401EA">
        <w:rPr>
          <w:rFonts w:hint="eastAsia"/>
          <w:lang w:eastAsia="ja-JP"/>
        </w:rPr>
        <w:t>障害を持つ子供や大人が安全な在宅生活</w:t>
      </w:r>
      <w:r w:rsidR="00C50B64">
        <w:rPr>
          <w:rFonts w:hint="eastAsia"/>
          <w:lang w:eastAsia="ja-JP"/>
        </w:rPr>
        <w:t>を</w:t>
      </w:r>
      <w:r w:rsidR="000401EA">
        <w:rPr>
          <w:rFonts w:hint="eastAsia"/>
          <w:lang w:eastAsia="ja-JP"/>
        </w:rPr>
        <w:t>維持できる場合は、</w:t>
      </w:r>
      <w:r w:rsidR="000401EA">
        <w:rPr>
          <w:rFonts w:hint="eastAsia"/>
          <w:lang w:eastAsia="ja-JP"/>
        </w:rPr>
        <w:t>IHSS</w:t>
      </w:r>
      <w:r w:rsidR="00854E2A">
        <w:rPr>
          <w:rFonts w:hint="eastAsia"/>
          <w:lang w:eastAsia="ja-JP"/>
        </w:rPr>
        <w:t>供給</w:t>
      </w:r>
      <w:r w:rsidR="00FC59C0">
        <w:rPr>
          <w:rFonts w:hint="eastAsia"/>
          <w:lang w:eastAsia="ja-JP"/>
        </w:rPr>
        <w:t>者による監視</w:t>
      </w:r>
      <w:r w:rsidR="00854E2A">
        <w:rPr>
          <w:rFonts w:hint="eastAsia"/>
          <w:lang w:eastAsia="ja-JP"/>
        </w:rPr>
        <w:t>サービスの費用を受給</w:t>
      </w:r>
      <w:r w:rsidR="000401EA">
        <w:rPr>
          <w:rFonts w:hint="eastAsia"/>
          <w:lang w:eastAsia="ja-JP"/>
        </w:rPr>
        <w:t>できます。方針および手続きに関する手引き</w:t>
      </w:r>
      <w:r w:rsidR="000401EA">
        <w:rPr>
          <w:rFonts w:hint="eastAsia"/>
          <w:lang w:eastAsia="ja-JP"/>
        </w:rPr>
        <w:t>(</w:t>
      </w:r>
      <w:r w:rsidR="008539BF">
        <w:rPr>
          <w:lang w:eastAsia="ja-JP"/>
        </w:rPr>
        <w:t>MPP</w:t>
      </w:r>
      <w:r w:rsidR="00D32D54">
        <w:rPr>
          <w:rFonts w:hint="eastAsia"/>
          <w:lang w:eastAsia="ja-JP"/>
        </w:rPr>
        <w:t xml:space="preserve">, </w:t>
      </w:r>
      <w:r w:rsidR="000401EA">
        <w:rPr>
          <w:rFonts w:hint="eastAsia"/>
          <w:lang w:eastAsia="ja-JP"/>
        </w:rPr>
        <w:t>M</w:t>
      </w:r>
      <w:r w:rsidR="00C50B64">
        <w:rPr>
          <w:rFonts w:hint="eastAsia"/>
          <w:lang w:eastAsia="ja-JP"/>
        </w:rPr>
        <w:t>anual of Policy and P</w:t>
      </w:r>
      <w:r w:rsidR="000401EA">
        <w:rPr>
          <w:rFonts w:hint="eastAsia"/>
          <w:lang w:eastAsia="ja-JP"/>
        </w:rPr>
        <w:t>roced</w:t>
      </w:r>
      <w:r w:rsidR="000401EA">
        <w:rPr>
          <w:lang w:eastAsia="ja-JP"/>
        </w:rPr>
        <w:t>u</w:t>
      </w:r>
      <w:r w:rsidR="000401EA">
        <w:rPr>
          <w:rFonts w:hint="eastAsia"/>
          <w:lang w:eastAsia="ja-JP"/>
        </w:rPr>
        <w:t>res)</w:t>
      </w:r>
      <w:r w:rsidR="000401EA">
        <w:rPr>
          <w:rFonts w:hint="eastAsia"/>
          <w:lang w:eastAsia="ja-JP"/>
        </w:rPr>
        <w:t xml:space="preserve">　</w:t>
      </w:r>
      <w:r w:rsidR="000401EA">
        <w:rPr>
          <w:lang w:eastAsia="ja-JP"/>
        </w:rPr>
        <w:t>30-757</w:t>
      </w:r>
      <w:r w:rsidR="000401EA">
        <w:rPr>
          <w:rFonts w:hint="eastAsia"/>
          <w:lang w:eastAsia="ja-JP"/>
        </w:rPr>
        <w:t>、</w:t>
      </w:r>
      <w:r w:rsidR="000401EA">
        <w:rPr>
          <w:lang w:eastAsia="ja-JP"/>
        </w:rPr>
        <w:t>MPP 30-757.173(a)</w:t>
      </w:r>
      <w:r w:rsidR="00B23138" w:rsidRPr="00B23138">
        <w:rPr>
          <w:rFonts w:hint="eastAsia"/>
          <w:lang w:eastAsia="ja-JP"/>
        </w:rPr>
        <w:t xml:space="preserve"> </w:t>
      </w:r>
      <w:r w:rsidR="00B23138">
        <w:rPr>
          <w:rFonts w:hint="eastAsia"/>
          <w:lang w:eastAsia="ja-JP"/>
        </w:rPr>
        <w:t>。</w:t>
      </w:r>
    </w:p>
    <w:p w14:paraId="7CC00D81" w14:textId="0CF6AA8B" w:rsidR="008539BF" w:rsidRDefault="000401EA" w:rsidP="00A21C9F">
      <w:pPr>
        <w:rPr>
          <w:lang w:eastAsia="ja-JP"/>
        </w:rPr>
      </w:pPr>
      <w:r>
        <w:rPr>
          <w:rFonts w:hint="eastAsia"/>
          <w:lang w:eastAsia="ja-JP"/>
        </w:rPr>
        <w:t>保護</w:t>
      </w:r>
      <w:r w:rsidR="000F4476">
        <w:rPr>
          <w:rFonts w:hint="eastAsia"/>
          <w:lang w:eastAsia="ja-JP"/>
        </w:rPr>
        <w:t>監視サービス</w:t>
      </w:r>
      <w:r w:rsidR="00FC59C0">
        <w:rPr>
          <w:rFonts w:hint="eastAsia"/>
          <w:lang w:eastAsia="ja-JP"/>
        </w:rPr>
        <w:t>が</w:t>
      </w:r>
      <w:r w:rsidR="000F4476">
        <w:rPr>
          <w:rFonts w:hint="eastAsia"/>
          <w:lang w:eastAsia="ja-JP"/>
        </w:rPr>
        <w:t>認定</w:t>
      </w:r>
      <w:r w:rsidR="00C50B64">
        <w:rPr>
          <w:rFonts w:hint="eastAsia"/>
          <w:lang w:eastAsia="ja-JP"/>
        </w:rPr>
        <w:t>されるのは</w:t>
      </w:r>
      <w:r w:rsidR="000F4476">
        <w:rPr>
          <w:rFonts w:hint="eastAsia"/>
          <w:lang w:eastAsia="ja-JP"/>
        </w:rPr>
        <w:t>困難</w:t>
      </w:r>
      <w:r w:rsidR="00323E78">
        <w:rPr>
          <w:rFonts w:hint="eastAsia"/>
          <w:lang w:eastAsia="ja-JP"/>
        </w:rPr>
        <w:t>な場合があり</w:t>
      </w:r>
      <w:r w:rsidR="000F4476">
        <w:rPr>
          <w:rFonts w:hint="eastAsia"/>
          <w:lang w:eastAsia="ja-JP"/>
        </w:rPr>
        <w:t>、サービスの必要性</w:t>
      </w:r>
      <w:r w:rsidR="00FC59C0">
        <w:rPr>
          <w:rFonts w:hint="eastAsia"/>
          <w:lang w:eastAsia="ja-JP"/>
        </w:rPr>
        <w:t>を明確にする文書が必要です。本文書は、保護監視サービスの適格要件</w:t>
      </w:r>
      <w:r w:rsidR="000F4476">
        <w:rPr>
          <w:rFonts w:hint="eastAsia"/>
          <w:lang w:eastAsia="ja-JP"/>
        </w:rPr>
        <w:t>の理解</w:t>
      </w:r>
      <w:r w:rsidR="00854E2A">
        <w:rPr>
          <w:rFonts w:hint="eastAsia"/>
          <w:lang w:eastAsia="ja-JP"/>
        </w:rPr>
        <w:t>の促進と</w:t>
      </w:r>
      <w:r w:rsidR="000F4476">
        <w:rPr>
          <w:rFonts w:hint="eastAsia"/>
          <w:lang w:eastAsia="ja-JP"/>
        </w:rPr>
        <w:t>、申請が却下された際の異議申し立てに役立つ</w:t>
      </w:r>
      <w:r w:rsidR="00854E2A">
        <w:rPr>
          <w:rFonts w:hint="eastAsia"/>
          <w:lang w:eastAsia="ja-JP"/>
        </w:rPr>
        <w:t>ことを意図とし、保護監視サービスの申請や</w:t>
      </w:r>
      <w:r w:rsidR="00253A3C">
        <w:rPr>
          <w:rFonts w:hint="eastAsia"/>
          <w:lang w:eastAsia="ja-JP"/>
        </w:rPr>
        <w:t>聴聞会の準備に必要な文書</w:t>
      </w:r>
      <w:r w:rsidR="00FC59C0">
        <w:rPr>
          <w:rFonts w:hint="eastAsia"/>
          <w:lang w:eastAsia="ja-JP"/>
        </w:rPr>
        <w:t>も添付されています</w:t>
      </w:r>
      <w:r w:rsidR="00253A3C">
        <w:rPr>
          <w:rFonts w:hint="eastAsia"/>
          <w:lang w:eastAsia="ja-JP"/>
        </w:rPr>
        <w:t>。</w:t>
      </w:r>
    </w:p>
    <w:p w14:paraId="6ED2F842" w14:textId="45596B5F" w:rsidR="008539BF" w:rsidRDefault="00A212AD" w:rsidP="00A21C9F">
      <w:pPr>
        <w:pStyle w:val="ListParagraph"/>
        <w:numPr>
          <w:ilvl w:val="0"/>
          <w:numId w:val="42"/>
        </w:numPr>
        <w:ind w:left="720"/>
      </w:pPr>
      <w:r w:rsidRPr="008838AB">
        <w:rPr>
          <w:rFonts w:hint="eastAsia"/>
          <w:u w:val="single"/>
          <w:lang w:eastAsia="ja-JP"/>
        </w:rPr>
        <w:t>家庭内支援サービスプログラム保護監視の必要性の査定審査</w:t>
      </w:r>
      <w:r w:rsidR="00C50B64" w:rsidRPr="008838AB">
        <w:rPr>
          <w:rFonts w:hint="eastAsia"/>
          <w:u w:val="single"/>
          <w:lang w:eastAsia="ja-JP"/>
        </w:rPr>
        <w:t>[</w:t>
      </w:r>
      <w:r w:rsidR="00C50B64" w:rsidRPr="008838AB">
        <w:rPr>
          <w:rFonts w:hint="eastAsia"/>
          <w:u w:val="single"/>
          <w:lang w:eastAsia="ja-JP"/>
        </w:rPr>
        <w:t>カリフ</w:t>
      </w:r>
      <w:r w:rsidR="00C50B64">
        <w:rPr>
          <w:rFonts w:hint="eastAsia"/>
          <w:u w:val="single"/>
          <w:lang w:eastAsia="ja-JP"/>
        </w:rPr>
        <w:t xml:space="preserve">ォルニア州　</w:t>
      </w:r>
      <w:r w:rsidR="00C50B64">
        <w:rPr>
          <w:rFonts w:hint="eastAsia"/>
          <w:u w:val="single"/>
          <w:lang w:eastAsia="ja-JP"/>
        </w:rPr>
        <w:t>821</w:t>
      </w:r>
      <w:r w:rsidR="00FC59C0">
        <w:rPr>
          <w:u w:val="single"/>
          <w:lang w:eastAsia="ja-JP"/>
        </w:rPr>
        <w:t xml:space="preserve"> (3/06)]</w:t>
      </w:r>
      <w:r w:rsidR="00FC59C0">
        <w:rPr>
          <w:u w:val="single"/>
          <w:lang w:eastAsia="ja-JP"/>
        </w:rPr>
        <w:br/>
      </w:r>
      <w:r w:rsidR="00253A3C" w:rsidRPr="00C50B64">
        <w:rPr>
          <w:rFonts w:hint="eastAsia"/>
          <w:u w:val="single"/>
          <w:lang w:eastAsia="ja-JP"/>
        </w:rPr>
        <w:t>(</w:t>
      </w:r>
      <w:r w:rsidR="008539BF" w:rsidRPr="00C50B64">
        <w:rPr>
          <w:u w:val="single"/>
        </w:rPr>
        <w:t>Assessment of Need for Protective Supervision for In-Home Supportive Services Program</w:t>
      </w:r>
      <w:r w:rsidR="00253A3C" w:rsidRPr="00C50B64">
        <w:rPr>
          <w:u w:val="single"/>
        </w:rPr>
        <w:t xml:space="preserve"> [SOC, State of California </w:t>
      </w:r>
      <w:r w:rsidR="00C50B64">
        <w:rPr>
          <w:u w:val="single"/>
        </w:rPr>
        <w:t xml:space="preserve"> 821 (3/06)]</w:t>
      </w:r>
      <w:r w:rsidR="00854E2A">
        <w:rPr>
          <w:rFonts w:hint="eastAsia"/>
          <w:u w:val="single"/>
          <w:lang w:eastAsia="ja-JP"/>
        </w:rPr>
        <w:t>)</w:t>
      </w:r>
      <w:r w:rsidR="00854E2A">
        <w:rPr>
          <w:rFonts w:hint="eastAsia"/>
          <w:u w:val="single"/>
          <w:lang w:eastAsia="ja-JP"/>
        </w:rPr>
        <w:t xml:space="preserve">　</w:t>
      </w:r>
      <w:r w:rsidR="008539BF">
        <w:t xml:space="preserve"> </w:t>
      </w:r>
      <w:r w:rsidR="00C50B64">
        <w:t>–</w:t>
      </w:r>
      <w:r w:rsidR="008539BF">
        <w:t xml:space="preserve"> </w:t>
      </w:r>
      <w:r w:rsidR="00C50B64">
        <w:rPr>
          <w:rFonts w:hint="eastAsia"/>
          <w:lang w:eastAsia="ja-JP"/>
        </w:rPr>
        <w:t>本用紙は</w:t>
      </w:r>
      <w:r w:rsidR="00C50B64">
        <w:rPr>
          <w:rFonts w:hint="eastAsia"/>
          <w:lang w:eastAsia="ja-JP"/>
        </w:rPr>
        <w:t>IHSS</w:t>
      </w:r>
      <w:r w:rsidR="002A7016">
        <w:rPr>
          <w:rFonts w:hint="eastAsia"/>
          <w:lang w:eastAsia="ja-JP"/>
        </w:rPr>
        <w:t>利用者</w:t>
      </w:r>
      <w:r w:rsidR="00FC59C0">
        <w:rPr>
          <w:rFonts w:hint="eastAsia"/>
          <w:lang w:eastAsia="ja-JP"/>
        </w:rPr>
        <w:t>の医師が記入します。</w:t>
      </w:r>
    </w:p>
    <w:p w14:paraId="2E8AF97C" w14:textId="3AB4E434" w:rsidR="008539BF" w:rsidRDefault="003B3181" w:rsidP="008838AB">
      <w:pPr>
        <w:pStyle w:val="ListParagraph"/>
        <w:numPr>
          <w:ilvl w:val="0"/>
          <w:numId w:val="42"/>
        </w:numPr>
        <w:ind w:left="810"/>
        <w:rPr>
          <w:lang w:eastAsia="ja-JP"/>
        </w:rPr>
      </w:pPr>
      <w:r>
        <w:rPr>
          <w:rFonts w:hint="eastAsia"/>
          <w:u w:val="single"/>
          <w:lang w:eastAsia="ja-JP"/>
        </w:rPr>
        <w:t>保護監視　医師からの書状</w:t>
      </w:r>
      <w:r w:rsidR="00854E2A">
        <w:rPr>
          <w:rFonts w:hint="eastAsia"/>
          <w:u w:val="single"/>
          <w:lang w:eastAsia="ja-JP"/>
        </w:rPr>
        <w:t xml:space="preserve">　</w:t>
      </w:r>
      <w:r>
        <w:rPr>
          <w:rFonts w:hint="eastAsia"/>
          <w:u w:val="single"/>
          <w:lang w:eastAsia="ja-JP"/>
        </w:rPr>
        <w:t>例</w:t>
      </w:r>
      <w:r w:rsidR="00B23138">
        <w:rPr>
          <w:rFonts w:hint="eastAsia"/>
          <w:u w:val="single"/>
          <w:lang w:eastAsia="ja-JP"/>
        </w:rPr>
        <w:t xml:space="preserve"> </w:t>
      </w:r>
      <w:r w:rsidR="00B23138" w:rsidRPr="00B23138">
        <w:rPr>
          <w:u w:val="single"/>
          <w:lang w:eastAsia="ja-JP"/>
        </w:rPr>
        <w:t>(Protective Supervision Sample Doctor’s Letter)</w:t>
      </w:r>
      <w:r w:rsidR="00B23138" w:rsidRPr="00B23138">
        <w:rPr>
          <w:lang w:eastAsia="ja-JP"/>
        </w:rPr>
        <w:t xml:space="preserve"> </w:t>
      </w:r>
      <w:r w:rsidR="008539BF">
        <w:rPr>
          <w:lang w:eastAsia="ja-JP"/>
        </w:rPr>
        <w:t xml:space="preserve"> – </w:t>
      </w:r>
      <w:r>
        <w:rPr>
          <w:rFonts w:hint="eastAsia"/>
          <w:lang w:eastAsia="ja-JP"/>
        </w:rPr>
        <w:t>本用紙は</w:t>
      </w:r>
      <w:r>
        <w:rPr>
          <w:rFonts w:hint="eastAsia"/>
          <w:lang w:eastAsia="ja-JP"/>
        </w:rPr>
        <w:t>IHSS</w:t>
      </w:r>
      <w:r w:rsidR="002A7016">
        <w:rPr>
          <w:rFonts w:hint="eastAsia"/>
          <w:lang w:eastAsia="ja-JP"/>
        </w:rPr>
        <w:t>利用者</w:t>
      </w:r>
      <w:r w:rsidR="00FC59C0">
        <w:rPr>
          <w:rFonts w:hint="eastAsia"/>
          <w:lang w:eastAsia="ja-JP"/>
        </w:rPr>
        <w:t>の医師が記入します。記入するには、要介助者にとっての危険要因・</w:t>
      </w:r>
      <w:r>
        <w:rPr>
          <w:rFonts w:hint="eastAsia"/>
          <w:lang w:eastAsia="ja-JP"/>
        </w:rPr>
        <w:t>怪我の記録のコピーを医師に渡す必要があります。</w:t>
      </w:r>
    </w:p>
    <w:p w14:paraId="2491C71E" w14:textId="77AE8159" w:rsidR="008539BF" w:rsidRDefault="00FC59C0" w:rsidP="00A21C9F">
      <w:pPr>
        <w:pStyle w:val="ListParagraph"/>
        <w:numPr>
          <w:ilvl w:val="0"/>
          <w:numId w:val="42"/>
        </w:numPr>
        <w:ind w:left="720"/>
      </w:pPr>
      <w:r>
        <w:rPr>
          <w:rFonts w:hint="eastAsia"/>
          <w:u w:val="single"/>
          <w:lang w:eastAsia="ja-JP"/>
        </w:rPr>
        <w:t>1</w:t>
      </w:r>
      <w:r>
        <w:rPr>
          <w:rFonts w:hint="eastAsia"/>
          <w:u w:val="single"/>
          <w:lang w:eastAsia="ja-JP"/>
        </w:rPr>
        <w:t>日</w:t>
      </w:r>
      <w:r>
        <w:rPr>
          <w:rFonts w:hint="eastAsia"/>
          <w:u w:val="single"/>
          <w:lang w:eastAsia="ja-JP"/>
        </w:rPr>
        <w:t>24</w:t>
      </w:r>
      <w:proofErr w:type="gramStart"/>
      <w:r>
        <w:rPr>
          <w:rFonts w:hint="eastAsia"/>
          <w:u w:val="single"/>
          <w:lang w:eastAsia="ja-JP"/>
        </w:rPr>
        <w:t>時間</w:t>
      </w:r>
      <w:r w:rsidR="003B3181">
        <w:rPr>
          <w:rFonts w:hint="eastAsia"/>
          <w:u w:val="single"/>
          <w:lang w:eastAsia="ja-JP"/>
        </w:rPr>
        <w:t>保護監視保障計画</w:t>
      </w:r>
      <w:r w:rsidR="003B3181">
        <w:rPr>
          <w:rFonts w:hint="eastAsia"/>
          <w:u w:val="single"/>
          <w:lang w:eastAsia="ja-JP"/>
        </w:rPr>
        <w:t>[</w:t>
      </w:r>
      <w:proofErr w:type="gramEnd"/>
      <w:r w:rsidR="003B3181">
        <w:rPr>
          <w:rFonts w:hint="eastAsia"/>
          <w:u w:val="single"/>
          <w:lang w:eastAsia="ja-JP"/>
        </w:rPr>
        <w:t>SOC 825(6/06)</w:t>
      </w:r>
      <w:r>
        <w:rPr>
          <w:u w:val="single"/>
          <w:lang w:eastAsia="ja-JP"/>
        </w:rPr>
        <w:t xml:space="preserve">]  </w:t>
      </w:r>
      <w:r>
        <w:rPr>
          <w:u w:val="single"/>
          <w:lang w:eastAsia="ja-JP"/>
        </w:rPr>
        <w:br/>
      </w:r>
      <w:r w:rsidR="002A7016">
        <w:rPr>
          <w:rFonts w:hint="eastAsia"/>
          <w:u w:val="single"/>
          <w:lang w:eastAsia="ja-JP"/>
        </w:rPr>
        <w:t>(</w:t>
      </w:r>
      <w:r w:rsidR="008539BF" w:rsidRPr="008539BF">
        <w:rPr>
          <w:u w:val="single"/>
        </w:rPr>
        <w:t>Protective Supervision 24-Hours-a-Day Coverage Pla</w:t>
      </w:r>
      <w:r w:rsidR="002A7016">
        <w:rPr>
          <w:u w:val="single"/>
        </w:rPr>
        <w:t xml:space="preserve">n </w:t>
      </w:r>
      <w:r w:rsidR="002A7016">
        <w:rPr>
          <w:rFonts w:hint="eastAsia"/>
          <w:u w:val="single"/>
          <w:lang w:eastAsia="ja-JP"/>
        </w:rPr>
        <w:t>[</w:t>
      </w:r>
      <w:r w:rsidR="003B3181">
        <w:rPr>
          <w:u w:val="single"/>
        </w:rPr>
        <w:t>SOC 825 (6/06)]</w:t>
      </w:r>
      <w:r w:rsidR="002A7016">
        <w:rPr>
          <w:u w:val="single"/>
        </w:rPr>
        <w:t>)</w:t>
      </w:r>
      <w:r w:rsidR="008539BF">
        <w:t xml:space="preserve"> – </w:t>
      </w:r>
      <w:r w:rsidR="003B3181">
        <w:rPr>
          <w:rFonts w:hint="eastAsia"/>
          <w:lang w:eastAsia="ja-JP"/>
        </w:rPr>
        <w:t>本用紙はあなたが記入します。</w:t>
      </w:r>
    </w:p>
    <w:p w14:paraId="07907ECD" w14:textId="77777777" w:rsidR="008539BF" w:rsidRDefault="003B3181" w:rsidP="00A21C9F">
      <w:pPr>
        <w:pStyle w:val="Heading1"/>
        <w:rPr>
          <w:lang w:eastAsia="ja-JP"/>
        </w:rPr>
      </w:pPr>
      <w:r>
        <w:rPr>
          <w:rFonts w:hint="eastAsia"/>
          <w:lang w:eastAsia="ja-JP"/>
        </w:rPr>
        <w:t>なぜ保護監視は重要なのですか。</w:t>
      </w:r>
    </w:p>
    <w:p w14:paraId="4D5D3B17" w14:textId="11AB6F35" w:rsidR="008539BF" w:rsidRDefault="00436BC3" w:rsidP="00A21C9F">
      <w:pPr>
        <w:rPr>
          <w:lang w:eastAsia="ja-JP"/>
        </w:rPr>
      </w:pPr>
      <w:r>
        <w:rPr>
          <w:rFonts w:hint="eastAsia"/>
          <w:lang w:eastAsia="ja-JP"/>
        </w:rPr>
        <w:t>保護監視</w:t>
      </w:r>
      <w:r w:rsidR="00E115B8">
        <w:rPr>
          <w:rFonts w:hint="eastAsia"/>
          <w:lang w:eastAsia="ja-JP"/>
        </w:rPr>
        <w:t>の利用資格者には</w:t>
      </w:r>
      <w:r>
        <w:rPr>
          <w:rFonts w:hint="eastAsia"/>
          <w:lang w:eastAsia="ja-JP"/>
        </w:rPr>
        <w:t>、常に</w:t>
      </w:r>
      <w:r w:rsidR="00032183">
        <w:rPr>
          <w:rFonts w:hint="eastAsia"/>
          <w:lang w:eastAsia="ja-JP"/>
        </w:rPr>
        <w:t>最大限の時間量が毎月割り当てられます。</w:t>
      </w:r>
      <w:r w:rsidR="00E115B8">
        <w:rPr>
          <w:rFonts w:hint="eastAsia"/>
          <w:lang w:eastAsia="ja-JP"/>
        </w:rPr>
        <w:t>中軽度</w:t>
      </w:r>
      <w:r w:rsidR="002A7016">
        <w:rPr>
          <w:rFonts w:hint="eastAsia"/>
          <w:lang w:eastAsia="ja-JP"/>
        </w:rPr>
        <w:t>障害者に</w:t>
      </w:r>
      <w:r w:rsidR="008D7D26">
        <w:rPr>
          <w:rFonts w:hint="eastAsia"/>
          <w:lang w:eastAsia="ja-JP"/>
        </w:rPr>
        <w:t>割り当てられる</w:t>
      </w:r>
      <w:r w:rsidR="008D7D26">
        <w:rPr>
          <w:rFonts w:hint="eastAsia"/>
          <w:lang w:eastAsia="ja-JP"/>
        </w:rPr>
        <w:t>IHSS</w:t>
      </w:r>
      <w:r w:rsidR="00E115B8">
        <w:rPr>
          <w:rFonts w:hint="eastAsia"/>
          <w:lang w:eastAsia="ja-JP"/>
        </w:rPr>
        <w:t>の最大限の時間は</w:t>
      </w:r>
      <w:r w:rsidR="002A7016">
        <w:rPr>
          <w:rFonts w:hint="eastAsia"/>
          <w:lang w:eastAsia="ja-JP"/>
        </w:rPr>
        <w:t>、</w:t>
      </w:r>
      <w:r w:rsidR="00E115B8">
        <w:rPr>
          <w:rFonts w:hint="eastAsia"/>
          <w:lang w:eastAsia="ja-JP"/>
        </w:rPr>
        <w:t>１</w:t>
      </w:r>
      <w:r w:rsidR="008D7D26">
        <w:rPr>
          <w:rFonts w:hint="eastAsia"/>
          <w:lang w:eastAsia="ja-JP"/>
        </w:rPr>
        <w:t>か月</w:t>
      </w:r>
      <w:r w:rsidR="00A64041">
        <w:rPr>
          <w:rFonts w:hint="eastAsia"/>
          <w:lang w:eastAsia="ja-JP"/>
        </w:rPr>
        <w:t>あたり</w:t>
      </w:r>
      <w:r w:rsidR="008D7D26">
        <w:rPr>
          <w:rFonts w:hint="eastAsia"/>
          <w:lang w:eastAsia="ja-JP"/>
        </w:rPr>
        <w:t>195</w:t>
      </w:r>
      <w:r w:rsidR="002A7016">
        <w:rPr>
          <w:rFonts w:hint="eastAsia"/>
          <w:lang w:eastAsia="ja-JP"/>
        </w:rPr>
        <w:t>時間です。重度障害者に</w:t>
      </w:r>
      <w:r w:rsidR="008D7D26">
        <w:rPr>
          <w:rFonts w:hint="eastAsia"/>
          <w:lang w:eastAsia="ja-JP"/>
        </w:rPr>
        <w:t>割り当てられる</w:t>
      </w:r>
      <w:r w:rsidR="008D7D26">
        <w:rPr>
          <w:rFonts w:hint="eastAsia"/>
          <w:lang w:eastAsia="ja-JP"/>
        </w:rPr>
        <w:t>IHSS</w:t>
      </w:r>
      <w:r w:rsidR="008D7D26">
        <w:rPr>
          <w:rFonts w:hint="eastAsia"/>
          <w:lang w:eastAsia="ja-JP"/>
        </w:rPr>
        <w:t>の最大限の時</w:t>
      </w:r>
      <w:r w:rsidR="00E115B8">
        <w:rPr>
          <w:rFonts w:hint="eastAsia"/>
          <w:lang w:eastAsia="ja-JP"/>
        </w:rPr>
        <w:t>間は</w:t>
      </w:r>
      <w:r w:rsidR="002A7016">
        <w:rPr>
          <w:rFonts w:hint="eastAsia"/>
          <w:lang w:eastAsia="ja-JP"/>
        </w:rPr>
        <w:t>、</w:t>
      </w:r>
      <w:r w:rsidR="00E115B8">
        <w:rPr>
          <w:rFonts w:hint="eastAsia"/>
          <w:lang w:eastAsia="ja-JP"/>
        </w:rPr>
        <w:t>１</w:t>
      </w:r>
      <w:r w:rsidR="008D7D26">
        <w:rPr>
          <w:rFonts w:hint="eastAsia"/>
          <w:lang w:eastAsia="ja-JP"/>
        </w:rPr>
        <w:t>か月</w:t>
      </w:r>
      <w:r w:rsidR="00A64041">
        <w:rPr>
          <w:rFonts w:hint="eastAsia"/>
          <w:lang w:eastAsia="ja-JP"/>
        </w:rPr>
        <w:t>あたり</w:t>
      </w:r>
      <w:r w:rsidR="008D7D26">
        <w:rPr>
          <w:rFonts w:hint="eastAsia"/>
          <w:lang w:eastAsia="ja-JP"/>
        </w:rPr>
        <w:t>283</w:t>
      </w:r>
      <w:r w:rsidR="008D7D26">
        <w:rPr>
          <w:rFonts w:hint="eastAsia"/>
          <w:lang w:eastAsia="ja-JP"/>
        </w:rPr>
        <w:t>時間です。</w:t>
      </w:r>
    </w:p>
    <w:p w14:paraId="0CB0B92D" w14:textId="53A0106E" w:rsidR="008539BF" w:rsidRDefault="00E115B8" w:rsidP="00A21C9F">
      <w:pPr>
        <w:rPr>
          <w:lang w:eastAsia="ja-JP"/>
        </w:rPr>
      </w:pPr>
      <w:r>
        <w:rPr>
          <w:rFonts w:hint="eastAsia"/>
          <w:lang w:eastAsia="ja-JP"/>
        </w:rPr>
        <w:t>「</w:t>
      </w:r>
      <w:r w:rsidR="008D7D26">
        <w:rPr>
          <w:rFonts w:hint="eastAsia"/>
          <w:lang w:eastAsia="ja-JP"/>
        </w:rPr>
        <w:t>重度障害</w:t>
      </w:r>
      <w:r>
        <w:rPr>
          <w:rFonts w:hint="eastAsia"/>
          <w:lang w:eastAsia="ja-JP"/>
        </w:rPr>
        <w:t>」</w:t>
      </w:r>
      <w:r w:rsidR="008D7D26">
        <w:rPr>
          <w:rFonts w:hint="eastAsia"/>
          <w:lang w:eastAsia="ja-JP"/>
        </w:rPr>
        <w:t>(</w:t>
      </w:r>
      <w:r w:rsidR="00D32D54">
        <w:rPr>
          <w:lang w:eastAsia="ja-JP"/>
        </w:rPr>
        <w:t>“</w:t>
      </w:r>
      <w:r w:rsidR="008539BF">
        <w:rPr>
          <w:lang w:eastAsia="ja-JP"/>
        </w:rPr>
        <w:t>severely impaired</w:t>
      </w:r>
      <w:r w:rsidR="00D32D54">
        <w:rPr>
          <w:lang w:eastAsia="ja-JP"/>
        </w:rPr>
        <w:t>”</w:t>
      </w:r>
      <w:r w:rsidR="008D7D26">
        <w:rPr>
          <w:lang w:eastAsia="ja-JP"/>
        </w:rPr>
        <w:t>)</w:t>
      </w:r>
      <w:r w:rsidR="00D32D54">
        <w:rPr>
          <w:lang w:eastAsia="ja-JP"/>
        </w:rPr>
        <w:t xml:space="preserve"> </w:t>
      </w:r>
      <w:r w:rsidR="008D7D26">
        <w:rPr>
          <w:rFonts w:hint="eastAsia"/>
          <w:lang w:eastAsia="ja-JP"/>
        </w:rPr>
        <w:t>の条件を満たすには、非医療的個人サービス、食事の準備、食事の準備や摂食の介助が必要な</w:t>
      </w:r>
      <w:r w:rsidR="002A7016">
        <w:rPr>
          <w:rFonts w:hint="eastAsia"/>
          <w:lang w:eastAsia="ja-JP"/>
        </w:rPr>
        <w:t>時</w:t>
      </w:r>
      <w:r w:rsidR="008D7D26">
        <w:rPr>
          <w:rFonts w:hint="eastAsia"/>
          <w:lang w:eastAsia="ja-JP"/>
        </w:rPr>
        <w:t>の食事の後片付け、</w:t>
      </w:r>
      <w:r w:rsidR="008267A0">
        <w:rPr>
          <w:rFonts w:hint="eastAsia"/>
          <w:lang w:eastAsia="ja-JP"/>
        </w:rPr>
        <w:t>準医療的サービスに週</w:t>
      </w:r>
      <w:r w:rsidR="008267A0">
        <w:rPr>
          <w:rFonts w:hint="eastAsia"/>
          <w:lang w:eastAsia="ja-JP"/>
        </w:rPr>
        <w:t>20</w:t>
      </w:r>
      <w:r w:rsidR="008267A0">
        <w:rPr>
          <w:rFonts w:hint="eastAsia"/>
          <w:lang w:eastAsia="ja-JP"/>
        </w:rPr>
        <w:t>時間以上の介助が必要となります。</w:t>
      </w:r>
      <w:r w:rsidR="002A7016">
        <w:rPr>
          <w:lang w:eastAsia="ja-JP"/>
        </w:rPr>
        <w:t>(MPP 30-701(s)(1))</w:t>
      </w:r>
    </w:p>
    <w:p w14:paraId="72BCA253" w14:textId="2FB98668" w:rsidR="008539BF" w:rsidRDefault="00E115B8" w:rsidP="00A21C9F">
      <w:pPr>
        <w:rPr>
          <w:lang w:eastAsia="ja-JP"/>
        </w:rPr>
      </w:pPr>
      <w:r>
        <w:rPr>
          <w:rFonts w:hint="eastAsia"/>
          <w:lang w:eastAsia="ja-JP"/>
        </w:rPr>
        <w:t>要介助者</w:t>
      </w:r>
      <w:r w:rsidR="008267A0">
        <w:rPr>
          <w:rFonts w:hint="eastAsia"/>
          <w:lang w:eastAsia="ja-JP"/>
        </w:rPr>
        <w:t>が</w:t>
      </w:r>
      <w:r w:rsidR="00BF10B8">
        <w:rPr>
          <w:rFonts w:hint="eastAsia"/>
          <w:lang w:eastAsia="ja-JP"/>
        </w:rPr>
        <w:t>20</w:t>
      </w:r>
      <w:r>
        <w:rPr>
          <w:rFonts w:hint="eastAsia"/>
          <w:lang w:eastAsia="ja-JP"/>
        </w:rPr>
        <w:t>時間以上の介助を必要としているかどうかは、用紙の行動記載事項</w:t>
      </w:r>
      <w:r w:rsidR="00A64041">
        <w:rPr>
          <w:rFonts w:hint="eastAsia"/>
          <w:lang w:eastAsia="ja-JP"/>
        </w:rPr>
        <w:t>によって</w:t>
      </w:r>
      <w:r>
        <w:rPr>
          <w:rFonts w:hint="eastAsia"/>
          <w:lang w:eastAsia="ja-JP"/>
        </w:rPr>
        <w:t>わかります。記載事項</w:t>
      </w:r>
      <w:r w:rsidR="00BF10B8">
        <w:rPr>
          <w:rFonts w:hint="eastAsia"/>
          <w:lang w:eastAsia="ja-JP"/>
        </w:rPr>
        <w:t>には</w:t>
      </w:r>
      <w:r>
        <w:rPr>
          <w:rFonts w:hint="eastAsia"/>
          <w:lang w:eastAsia="ja-JP"/>
        </w:rPr>
        <w:t>「</w:t>
      </w:r>
      <w:r w:rsidR="00BF10B8">
        <w:rPr>
          <w:rFonts w:hint="eastAsia"/>
          <w:lang w:eastAsia="ja-JP"/>
        </w:rPr>
        <w:t>星印</w:t>
      </w:r>
      <w:r>
        <w:rPr>
          <w:rFonts w:hint="eastAsia"/>
          <w:lang w:eastAsia="ja-JP"/>
        </w:rPr>
        <w:t>」が</w:t>
      </w:r>
      <w:r w:rsidR="00BF10B8">
        <w:rPr>
          <w:rFonts w:hint="eastAsia"/>
          <w:lang w:eastAsia="ja-JP"/>
        </w:rPr>
        <w:t>ついて</w:t>
      </w:r>
      <w:r w:rsidR="000C673C">
        <w:rPr>
          <w:rFonts w:hint="eastAsia"/>
          <w:lang w:eastAsia="ja-JP"/>
        </w:rPr>
        <w:t>お</w:t>
      </w:r>
      <w:r w:rsidR="00A64041">
        <w:rPr>
          <w:rFonts w:hint="eastAsia"/>
          <w:lang w:eastAsia="ja-JP"/>
        </w:rPr>
        <w:t>り、</w:t>
      </w:r>
      <w:r w:rsidR="00BF10B8">
        <w:rPr>
          <w:rFonts w:hint="eastAsia"/>
          <w:lang w:eastAsia="ja-JP"/>
        </w:rPr>
        <w:t>これは用紙の中央より下の部分に位置しています。ここには必要なサービスを提供するのに認められた時間が記入されています。</w:t>
      </w:r>
    </w:p>
    <w:p w14:paraId="49AC4615" w14:textId="49F495DB" w:rsidR="008539BF" w:rsidRDefault="00FD3BBF" w:rsidP="00A21C9F">
      <w:pPr>
        <w:rPr>
          <w:lang w:eastAsia="ja-JP"/>
        </w:rPr>
      </w:pPr>
      <w:r>
        <w:rPr>
          <w:rFonts w:hint="eastAsia"/>
          <w:lang w:eastAsia="ja-JP"/>
        </w:rPr>
        <w:t>また一方で、</w:t>
      </w:r>
      <w:r w:rsidR="0051514F">
        <w:rPr>
          <w:rFonts w:hint="eastAsia"/>
          <w:lang w:eastAsia="ja-JP"/>
        </w:rPr>
        <w:t>コミュニティ　ファースト　チョイス　オプション</w:t>
      </w:r>
      <w:r w:rsidR="0051514F">
        <w:rPr>
          <w:rFonts w:hint="eastAsia"/>
          <w:lang w:eastAsia="ja-JP"/>
        </w:rPr>
        <w:t>(CFCO</w:t>
      </w:r>
      <w:r w:rsidR="00D32D54">
        <w:rPr>
          <w:rFonts w:hint="eastAsia"/>
          <w:lang w:eastAsia="ja-JP"/>
        </w:rPr>
        <w:t xml:space="preserve">, </w:t>
      </w:r>
      <w:r w:rsidR="0051514F">
        <w:rPr>
          <w:rFonts w:hint="eastAsia"/>
          <w:lang w:eastAsia="ja-JP"/>
        </w:rPr>
        <w:t>Community First Choice Option)</w:t>
      </w:r>
      <w:r w:rsidR="00E115B8">
        <w:rPr>
          <w:rFonts w:hint="eastAsia"/>
          <w:lang w:eastAsia="ja-JP"/>
        </w:rPr>
        <w:t>と呼ばれる新しい制度があり、この制度の下</w:t>
      </w:r>
      <w:r w:rsidR="0051514F">
        <w:rPr>
          <w:rFonts w:hint="eastAsia"/>
          <w:lang w:eastAsia="ja-JP"/>
        </w:rPr>
        <w:t>で</w:t>
      </w:r>
      <w:r w:rsidR="0051514F">
        <w:rPr>
          <w:rFonts w:hint="eastAsia"/>
          <w:lang w:eastAsia="ja-JP"/>
        </w:rPr>
        <w:t>IHSS</w:t>
      </w:r>
      <w:r w:rsidR="002A7016">
        <w:rPr>
          <w:rFonts w:hint="eastAsia"/>
          <w:lang w:eastAsia="ja-JP"/>
        </w:rPr>
        <w:t>を利用</w:t>
      </w:r>
      <w:r w:rsidR="00E115B8">
        <w:rPr>
          <w:rFonts w:hint="eastAsia"/>
          <w:lang w:eastAsia="ja-JP"/>
        </w:rPr>
        <w:t>できる人もいます。中軽</w:t>
      </w:r>
      <w:r w:rsidR="0051514F">
        <w:rPr>
          <w:rFonts w:hint="eastAsia"/>
          <w:lang w:eastAsia="ja-JP"/>
        </w:rPr>
        <w:t>度障害者で、保護監視のサービスを受給する人は、</w:t>
      </w:r>
      <w:r w:rsidR="0051514F">
        <w:rPr>
          <w:rFonts w:hint="eastAsia"/>
          <w:lang w:eastAsia="ja-JP"/>
        </w:rPr>
        <w:t>195</w:t>
      </w:r>
      <w:r w:rsidR="0051514F">
        <w:rPr>
          <w:rFonts w:hint="eastAsia"/>
          <w:lang w:eastAsia="ja-JP"/>
        </w:rPr>
        <w:t>時間まで割り当てられ、さらに</w:t>
      </w:r>
      <w:r w:rsidR="0051514F">
        <w:rPr>
          <w:rFonts w:hint="eastAsia"/>
          <w:lang w:eastAsia="ja-JP"/>
        </w:rPr>
        <w:t>1</w:t>
      </w:r>
      <w:r w:rsidR="0051514F">
        <w:rPr>
          <w:rFonts w:hint="eastAsia"/>
          <w:lang w:eastAsia="ja-JP"/>
        </w:rPr>
        <w:t>か月で最大限</w:t>
      </w:r>
      <w:r w:rsidR="0051514F">
        <w:rPr>
          <w:rFonts w:hint="eastAsia"/>
          <w:lang w:eastAsia="ja-JP"/>
        </w:rPr>
        <w:t>283</w:t>
      </w:r>
      <w:r w:rsidR="00E115B8">
        <w:rPr>
          <w:rFonts w:hint="eastAsia"/>
          <w:lang w:eastAsia="ja-JP"/>
        </w:rPr>
        <w:t>時間まで</w:t>
      </w:r>
      <w:r w:rsidR="0051514F">
        <w:rPr>
          <w:rFonts w:hint="eastAsia"/>
          <w:lang w:eastAsia="ja-JP"/>
        </w:rPr>
        <w:t>他のサービスの支援時間を受けることができます。次のリンクをご参照ください。</w:t>
      </w:r>
      <w:r w:rsidR="00E115B8">
        <w:rPr>
          <w:lang w:eastAsia="ja-JP"/>
        </w:rPr>
        <w:t xml:space="preserve"> </w:t>
      </w:r>
      <w:r w:rsidR="00857EE4">
        <w:fldChar w:fldCharType="begin"/>
      </w:r>
      <w:r w:rsidR="00857EE4">
        <w:instrText xml:space="preserve"> HYPERLINK "http://www.dss.cahwnet.gov/lettersnotices/EntRes/getinfo/acl/2014/14-60.pdf" </w:instrText>
      </w:r>
      <w:r w:rsidR="00857EE4">
        <w:fldChar w:fldCharType="separate"/>
      </w:r>
      <w:r w:rsidR="008539BF" w:rsidRPr="00BF426F">
        <w:rPr>
          <w:rStyle w:val="Hyperlink"/>
          <w:lang w:eastAsia="ja-JP"/>
        </w:rPr>
        <w:t>http://www.dss.cahwnet.gov/lettersnotices/EntRes/getinfo/acl/2014/14-60.pdf</w:t>
      </w:r>
      <w:r w:rsidR="00857EE4">
        <w:rPr>
          <w:rStyle w:val="Hyperlink"/>
          <w:lang w:eastAsia="ja-JP"/>
        </w:rPr>
        <w:fldChar w:fldCharType="end"/>
      </w:r>
    </w:p>
    <w:p w14:paraId="71097E40" w14:textId="3840415F" w:rsidR="008539BF" w:rsidRDefault="0051514F" w:rsidP="00A21C9F">
      <w:pPr>
        <w:pStyle w:val="Heading1"/>
        <w:rPr>
          <w:lang w:eastAsia="ja-JP"/>
        </w:rPr>
      </w:pPr>
      <w:r>
        <w:rPr>
          <w:rFonts w:hint="eastAsia"/>
          <w:lang w:eastAsia="ja-JP"/>
        </w:rPr>
        <w:t>保護監視</w:t>
      </w:r>
      <w:r w:rsidR="00372DFF">
        <w:rPr>
          <w:rFonts w:hint="eastAsia"/>
          <w:lang w:eastAsia="ja-JP"/>
        </w:rPr>
        <w:t>サービス</w:t>
      </w:r>
      <w:r w:rsidR="00E115B8">
        <w:rPr>
          <w:rFonts w:hint="eastAsia"/>
          <w:lang w:eastAsia="ja-JP"/>
        </w:rPr>
        <w:t>を</w:t>
      </w:r>
      <w:r w:rsidR="002A7016">
        <w:rPr>
          <w:rFonts w:hint="eastAsia"/>
          <w:lang w:eastAsia="ja-JP"/>
        </w:rPr>
        <w:t>利用</w:t>
      </w:r>
      <w:r w:rsidR="00E115B8">
        <w:rPr>
          <w:rFonts w:hint="eastAsia"/>
          <w:lang w:eastAsia="ja-JP"/>
        </w:rPr>
        <w:t>できるのはど</w:t>
      </w:r>
      <w:r w:rsidR="00D37AEE">
        <w:rPr>
          <w:rFonts w:hint="eastAsia"/>
          <w:lang w:eastAsia="ja-JP"/>
        </w:rPr>
        <w:t>んな場合ですか</w:t>
      </w:r>
      <w:r w:rsidR="00372DFF">
        <w:rPr>
          <w:rFonts w:hint="eastAsia"/>
          <w:lang w:eastAsia="ja-JP"/>
        </w:rPr>
        <w:t>。</w:t>
      </w:r>
    </w:p>
    <w:p w14:paraId="143D494D" w14:textId="77777777" w:rsidR="008539BF" w:rsidRDefault="00372DFF" w:rsidP="00A21C9F">
      <w:pPr>
        <w:rPr>
          <w:lang w:eastAsia="ja-JP"/>
        </w:rPr>
      </w:pPr>
      <w:r>
        <w:rPr>
          <w:rFonts w:hint="eastAsia"/>
          <w:lang w:eastAsia="ja-JP"/>
        </w:rPr>
        <w:t>保護監視サービスを受けるには、次の条件を満たすことが必要です。</w:t>
      </w:r>
    </w:p>
    <w:p w14:paraId="0E31BFC1" w14:textId="1669E7DE" w:rsidR="008539BF" w:rsidRDefault="00372DFF" w:rsidP="00A21C9F">
      <w:pPr>
        <w:pStyle w:val="ListParagraph"/>
        <w:numPr>
          <w:ilvl w:val="0"/>
          <w:numId w:val="43"/>
        </w:numPr>
        <w:spacing w:after="120"/>
        <w:ind w:left="630"/>
      </w:pPr>
      <w:r>
        <w:rPr>
          <w:rFonts w:hint="eastAsia"/>
          <w:lang w:eastAsia="ja-JP"/>
        </w:rPr>
        <w:lastRenderedPageBreak/>
        <w:t>精神障害</w:t>
      </w:r>
      <w:r>
        <w:rPr>
          <w:rFonts w:hint="eastAsia"/>
          <w:lang w:eastAsia="ja-JP"/>
        </w:rPr>
        <w:t>(</w:t>
      </w:r>
      <w:r w:rsidR="00D32D54">
        <w:rPr>
          <w:lang w:eastAsia="ja-JP"/>
        </w:rPr>
        <w:t>“</w:t>
      </w:r>
      <w:r w:rsidR="008539BF">
        <w:t>mental impairment</w:t>
      </w:r>
      <w:r w:rsidR="00D32D54">
        <w:t>”</w:t>
      </w:r>
      <w:r>
        <w:t>)</w:t>
      </w:r>
      <w:r>
        <w:rPr>
          <w:rFonts w:hint="eastAsia"/>
          <w:lang w:eastAsia="ja-JP"/>
        </w:rPr>
        <w:t>あるいは精神疾患</w:t>
      </w:r>
      <w:r>
        <w:rPr>
          <w:rFonts w:hint="eastAsia"/>
          <w:lang w:eastAsia="ja-JP"/>
        </w:rPr>
        <w:t>(</w:t>
      </w:r>
      <w:r w:rsidR="00D32D54">
        <w:rPr>
          <w:lang w:eastAsia="ja-JP"/>
        </w:rPr>
        <w:t>“</w:t>
      </w:r>
      <w:r w:rsidR="008539BF">
        <w:t>mental illness</w:t>
      </w:r>
      <w:r w:rsidR="00D32D54">
        <w:t>”</w:t>
      </w:r>
      <w:r>
        <w:t>)</w:t>
      </w:r>
      <w:r w:rsidR="00F96815">
        <w:rPr>
          <w:rFonts w:hint="eastAsia"/>
          <w:lang w:eastAsia="ja-JP"/>
        </w:rPr>
        <w:t>により以下の項目に機能的</w:t>
      </w:r>
      <w:r w:rsidR="001D0E9F">
        <w:rPr>
          <w:rFonts w:hint="eastAsia"/>
          <w:lang w:eastAsia="ja-JP"/>
        </w:rPr>
        <w:t>な</w:t>
      </w:r>
      <w:r w:rsidR="00F96815">
        <w:rPr>
          <w:rFonts w:hint="eastAsia"/>
          <w:lang w:eastAsia="ja-JP"/>
        </w:rPr>
        <w:t>限界がある場合</w:t>
      </w:r>
    </w:p>
    <w:p w14:paraId="25960C1B" w14:textId="77777777" w:rsidR="008539BF" w:rsidRDefault="008539BF" w:rsidP="00A21C9F">
      <w:pPr>
        <w:pStyle w:val="ListParagraph"/>
        <w:spacing w:after="0"/>
        <w:ind w:left="1080" w:hanging="360"/>
        <w:rPr>
          <w:lang w:eastAsia="ja-JP"/>
        </w:rPr>
      </w:pPr>
      <w:r>
        <w:rPr>
          <w:lang w:eastAsia="ja-JP"/>
        </w:rPr>
        <w:t>-</w:t>
      </w:r>
      <w:r>
        <w:rPr>
          <w:lang w:eastAsia="ja-JP"/>
        </w:rPr>
        <w:tab/>
      </w:r>
      <w:r w:rsidR="00F96815">
        <w:rPr>
          <w:rFonts w:hint="eastAsia"/>
          <w:lang w:eastAsia="ja-JP"/>
        </w:rPr>
        <w:t>記憶</w:t>
      </w:r>
      <w:r>
        <w:rPr>
          <w:lang w:eastAsia="ja-JP"/>
        </w:rPr>
        <w:t xml:space="preserve"> (</w:t>
      </w:r>
      <w:r w:rsidR="00E115B8">
        <w:rPr>
          <w:rFonts w:hint="eastAsia"/>
          <w:lang w:eastAsia="ja-JP"/>
        </w:rPr>
        <w:t>人、場所、物事の最初と最後</w:t>
      </w:r>
      <w:r w:rsidR="00F96815">
        <w:rPr>
          <w:rFonts w:hint="eastAsia"/>
          <w:lang w:eastAsia="ja-JP"/>
        </w:rPr>
        <w:t>を覚えていないなど</w:t>
      </w:r>
      <w:r>
        <w:rPr>
          <w:lang w:eastAsia="ja-JP"/>
        </w:rPr>
        <w:t>)</w:t>
      </w:r>
    </w:p>
    <w:p w14:paraId="085B3C1B" w14:textId="77777777" w:rsidR="008539BF" w:rsidRDefault="008539BF" w:rsidP="00A21C9F">
      <w:pPr>
        <w:pStyle w:val="ListParagraph"/>
        <w:spacing w:after="0"/>
        <w:ind w:left="1080" w:hanging="360"/>
        <w:rPr>
          <w:lang w:eastAsia="ja-JP"/>
        </w:rPr>
      </w:pPr>
      <w:r>
        <w:rPr>
          <w:lang w:eastAsia="ja-JP"/>
        </w:rPr>
        <w:t>-</w:t>
      </w:r>
      <w:r>
        <w:rPr>
          <w:lang w:eastAsia="ja-JP"/>
        </w:rPr>
        <w:tab/>
      </w:r>
      <w:r w:rsidR="00F96815">
        <w:rPr>
          <w:rFonts w:hint="eastAsia"/>
          <w:lang w:eastAsia="ja-JP"/>
        </w:rPr>
        <w:t>思考</w:t>
      </w:r>
      <w:r w:rsidR="00F96815">
        <w:rPr>
          <w:rFonts w:hint="eastAsia"/>
          <w:lang w:eastAsia="ja-JP"/>
        </w:rPr>
        <w:t xml:space="preserve"> </w:t>
      </w:r>
      <w:r>
        <w:rPr>
          <w:lang w:eastAsia="ja-JP"/>
        </w:rPr>
        <w:t>(</w:t>
      </w:r>
      <w:r w:rsidR="001D0E9F">
        <w:rPr>
          <w:rFonts w:hint="eastAsia"/>
          <w:lang w:eastAsia="ja-JP"/>
        </w:rPr>
        <w:t>生活したり物事を行う上で必要な時間、人、場所、環境、周囲などを認識することができないなど</w:t>
      </w:r>
      <w:r>
        <w:rPr>
          <w:lang w:eastAsia="ja-JP"/>
        </w:rPr>
        <w:t>)</w:t>
      </w:r>
    </w:p>
    <w:p w14:paraId="2F1D988C" w14:textId="77777777" w:rsidR="008539BF" w:rsidRDefault="008539BF" w:rsidP="00A21C9F">
      <w:pPr>
        <w:pStyle w:val="ListParagraph"/>
        <w:spacing w:after="0"/>
        <w:ind w:left="1080" w:hanging="360"/>
        <w:rPr>
          <w:lang w:eastAsia="ja-JP"/>
        </w:rPr>
      </w:pPr>
      <w:r>
        <w:rPr>
          <w:lang w:eastAsia="ja-JP"/>
        </w:rPr>
        <w:t>-</w:t>
      </w:r>
      <w:r>
        <w:rPr>
          <w:lang w:eastAsia="ja-JP"/>
        </w:rPr>
        <w:tab/>
      </w:r>
      <w:r w:rsidR="001D0E9F">
        <w:rPr>
          <w:rFonts w:hint="eastAsia"/>
          <w:lang w:eastAsia="ja-JP"/>
        </w:rPr>
        <w:t>判断</w:t>
      </w:r>
      <w:r>
        <w:rPr>
          <w:lang w:eastAsia="ja-JP"/>
        </w:rPr>
        <w:t xml:space="preserve"> (</w:t>
      </w:r>
      <w:r w:rsidR="00E115B8">
        <w:rPr>
          <w:rFonts w:hint="eastAsia"/>
          <w:lang w:eastAsia="ja-JP"/>
        </w:rPr>
        <w:t>要介助者自身が健康や安全を脅かすような判断をしてしまう</w:t>
      </w:r>
      <w:r w:rsidR="001D0E9F">
        <w:rPr>
          <w:rFonts w:hint="eastAsia"/>
          <w:lang w:eastAsia="ja-JP"/>
        </w:rPr>
        <w:t>場合など</w:t>
      </w:r>
      <w:r w:rsidR="001D0E9F">
        <w:rPr>
          <w:lang w:eastAsia="ja-JP"/>
        </w:rPr>
        <w:t>)</w:t>
      </w:r>
    </w:p>
    <w:p w14:paraId="1D720A4E" w14:textId="77777777" w:rsidR="008539BF" w:rsidRDefault="001D0E9F" w:rsidP="00A21C9F">
      <w:r>
        <w:rPr>
          <w:rFonts w:hint="eastAsia"/>
          <w:lang w:eastAsia="ja-JP"/>
        </w:rPr>
        <w:t>また</w:t>
      </w:r>
    </w:p>
    <w:p w14:paraId="3B0204D7" w14:textId="01BEEF4B" w:rsidR="008539BF" w:rsidRDefault="00A17088" w:rsidP="00A21C9F">
      <w:pPr>
        <w:pStyle w:val="ListParagraph"/>
        <w:numPr>
          <w:ilvl w:val="0"/>
          <w:numId w:val="43"/>
        </w:numPr>
        <w:ind w:left="630"/>
        <w:rPr>
          <w:lang w:eastAsia="ja-JP"/>
        </w:rPr>
      </w:pPr>
      <w:r>
        <w:rPr>
          <w:rFonts w:hint="eastAsia"/>
          <w:lang w:eastAsia="ja-JP"/>
        </w:rPr>
        <w:t>障害</w:t>
      </w:r>
      <w:r w:rsidR="002A7016">
        <w:rPr>
          <w:rFonts w:hint="eastAsia"/>
          <w:lang w:eastAsia="ja-JP"/>
        </w:rPr>
        <w:t>のため</w:t>
      </w:r>
      <w:r>
        <w:rPr>
          <w:rFonts w:hint="eastAsia"/>
          <w:lang w:eastAsia="ja-JP"/>
        </w:rPr>
        <w:t>、混乱したり、危険や怪我、事故を回避しようと自ら行動できない状態になる場合。</w:t>
      </w:r>
      <w:r w:rsidR="00E115B8">
        <w:rPr>
          <w:lang w:eastAsia="ja-JP"/>
        </w:rPr>
        <w:t>MPP 30-757.171</w:t>
      </w:r>
      <w:r w:rsidR="00FA29E5">
        <w:rPr>
          <w:rFonts w:hint="eastAsia"/>
          <w:lang w:eastAsia="ja-JP"/>
        </w:rPr>
        <w:t xml:space="preserve">　</w:t>
      </w:r>
      <w:r>
        <w:rPr>
          <w:lang w:eastAsia="ja-JP"/>
        </w:rPr>
        <w:t xml:space="preserve"> </w:t>
      </w:r>
      <w:r>
        <w:rPr>
          <w:rFonts w:hint="eastAsia"/>
          <w:lang w:eastAsia="ja-JP"/>
        </w:rPr>
        <w:t>例えば、</w:t>
      </w:r>
      <w:r>
        <w:rPr>
          <w:rFonts w:hint="eastAsia"/>
          <w:lang w:eastAsia="ja-JP"/>
        </w:rPr>
        <w:t>IHSS</w:t>
      </w:r>
      <w:r w:rsidR="002A7016">
        <w:rPr>
          <w:rFonts w:hint="eastAsia"/>
          <w:lang w:eastAsia="ja-JP"/>
        </w:rPr>
        <w:t>の利用</w:t>
      </w:r>
      <w:r>
        <w:rPr>
          <w:rFonts w:hint="eastAsia"/>
          <w:lang w:eastAsia="ja-JP"/>
        </w:rPr>
        <w:t>者が</w:t>
      </w:r>
      <w:r w:rsidR="00E115B8">
        <w:rPr>
          <w:rFonts w:hint="eastAsia"/>
          <w:lang w:eastAsia="ja-JP"/>
        </w:rPr>
        <w:t>、</w:t>
      </w:r>
      <w:r>
        <w:rPr>
          <w:rFonts w:hint="eastAsia"/>
          <w:lang w:eastAsia="ja-JP"/>
        </w:rPr>
        <w:t>自分でできること</w:t>
      </w:r>
      <w:r w:rsidR="00E115B8">
        <w:rPr>
          <w:rFonts w:hint="eastAsia"/>
          <w:lang w:eastAsia="ja-JP"/>
        </w:rPr>
        <w:t>とできないことを</w:t>
      </w:r>
      <w:r>
        <w:rPr>
          <w:rFonts w:hint="eastAsia"/>
          <w:lang w:eastAsia="ja-JP"/>
        </w:rPr>
        <w:t>理解でき</w:t>
      </w:r>
      <w:r w:rsidR="00FA29E5">
        <w:rPr>
          <w:rFonts w:hint="eastAsia"/>
          <w:lang w:eastAsia="ja-JP"/>
        </w:rPr>
        <w:t>ず</w:t>
      </w:r>
      <w:r>
        <w:rPr>
          <w:rFonts w:hint="eastAsia"/>
          <w:lang w:eastAsia="ja-JP"/>
        </w:rPr>
        <w:t>、自分の能力以上のことをして怪我などの危険が発生しうる場合。そのような重度の障害は、精神遅延、</w:t>
      </w:r>
      <w:r w:rsidR="00FA29E5">
        <w:rPr>
          <w:rFonts w:hint="eastAsia"/>
          <w:lang w:eastAsia="ja-JP"/>
        </w:rPr>
        <w:t>自閉症、アルツハイマー病、認知症、精神障害と並行して発生する場合がありますが、これらの疾患を抱えているだけで自動的に</w:t>
      </w:r>
      <w:r w:rsidR="00FA29E5">
        <w:rPr>
          <w:rFonts w:hint="eastAsia"/>
          <w:lang w:eastAsia="ja-JP"/>
        </w:rPr>
        <w:t>IHSS</w:t>
      </w:r>
      <w:r w:rsidR="002A7016">
        <w:rPr>
          <w:rFonts w:hint="eastAsia"/>
          <w:lang w:eastAsia="ja-JP"/>
        </w:rPr>
        <w:t>利用者</w:t>
      </w:r>
      <w:r w:rsidR="00FA29E5">
        <w:rPr>
          <w:rFonts w:hint="eastAsia"/>
          <w:lang w:eastAsia="ja-JP"/>
        </w:rPr>
        <w:t>が保護監視の</w:t>
      </w:r>
      <w:r w:rsidR="002A7016">
        <w:rPr>
          <w:rFonts w:hint="eastAsia"/>
          <w:lang w:eastAsia="ja-JP"/>
        </w:rPr>
        <w:t>利用</w:t>
      </w:r>
      <w:r w:rsidR="00FA29E5">
        <w:rPr>
          <w:rFonts w:hint="eastAsia"/>
          <w:lang w:eastAsia="ja-JP"/>
        </w:rPr>
        <w:t>条件を満たすわけではありません。</w:t>
      </w:r>
      <w:r w:rsidR="008539BF">
        <w:rPr>
          <w:lang w:eastAsia="ja-JP"/>
        </w:rPr>
        <w:t xml:space="preserve">  </w:t>
      </w:r>
    </w:p>
    <w:p w14:paraId="57806FEA" w14:textId="77777777" w:rsidR="008539BF" w:rsidRDefault="00FA29E5" w:rsidP="00A21C9F">
      <w:r>
        <w:rPr>
          <w:rFonts w:hint="eastAsia"/>
          <w:lang w:eastAsia="ja-JP"/>
        </w:rPr>
        <w:t>また</w:t>
      </w:r>
    </w:p>
    <w:p w14:paraId="75524C9B" w14:textId="0571F27F" w:rsidR="008539BF" w:rsidRDefault="00E115B8" w:rsidP="00A21C9F">
      <w:pPr>
        <w:pStyle w:val="ListParagraph"/>
        <w:numPr>
          <w:ilvl w:val="0"/>
          <w:numId w:val="43"/>
        </w:numPr>
        <w:ind w:left="630"/>
        <w:rPr>
          <w:lang w:eastAsia="ja-JP"/>
        </w:rPr>
      </w:pPr>
      <w:r>
        <w:rPr>
          <w:rFonts w:hint="eastAsia"/>
          <w:lang w:eastAsia="ja-JP"/>
        </w:rPr>
        <w:t>要介助者が在宅で安全に生活する為には</w:t>
      </w:r>
      <w:r w:rsidR="00FA29E5">
        <w:rPr>
          <w:rFonts w:hint="eastAsia"/>
          <w:lang w:eastAsia="ja-JP"/>
        </w:rPr>
        <w:t>1</w:t>
      </w:r>
      <w:r w:rsidR="00FA29E5">
        <w:rPr>
          <w:rFonts w:hint="eastAsia"/>
          <w:lang w:eastAsia="ja-JP"/>
        </w:rPr>
        <w:t>日</w:t>
      </w:r>
      <w:r w:rsidR="00FA29E5">
        <w:rPr>
          <w:rFonts w:hint="eastAsia"/>
          <w:lang w:eastAsia="ja-JP"/>
        </w:rPr>
        <w:t>24</w:t>
      </w:r>
      <w:r>
        <w:rPr>
          <w:rFonts w:hint="eastAsia"/>
          <w:lang w:eastAsia="ja-JP"/>
        </w:rPr>
        <w:t>時間の</w:t>
      </w:r>
      <w:r w:rsidR="002A7016">
        <w:rPr>
          <w:rFonts w:hint="eastAsia"/>
          <w:lang w:eastAsia="ja-JP"/>
        </w:rPr>
        <w:t>監視が必要かどうかは</w:t>
      </w:r>
      <w:r w:rsidR="00FA29E5">
        <w:rPr>
          <w:rFonts w:hint="eastAsia"/>
          <w:lang w:eastAsia="ja-JP"/>
        </w:rPr>
        <w:t>該当する郡が決めます。</w:t>
      </w:r>
      <w:r>
        <w:rPr>
          <w:lang w:eastAsia="ja-JP"/>
        </w:rPr>
        <w:t>MPP 30-757.173</w:t>
      </w:r>
      <w:r>
        <w:rPr>
          <w:rFonts w:hint="eastAsia"/>
          <w:lang w:eastAsia="ja-JP"/>
        </w:rPr>
        <w:t xml:space="preserve">　</w:t>
      </w:r>
      <w:r w:rsidR="002A7016">
        <w:rPr>
          <w:rFonts w:hint="eastAsia"/>
          <w:lang w:eastAsia="ja-JP"/>
        </w:rPr>
        <w:t>これはサービス供給</w:t>
      </w:r>
      <w:r w:rsidR="00FA29E5">
        <w:rPr>
          <w:rFonts w:hint="eastAsia"/>
          <w:lang w:eastAsia="ja-JP"/>
        </w:rPr>
        <w:t>者が</w:t>
      </w:r>
      <w:r w:rsidR="00D37AEE">
        <w:rPr>
          <w:rFonts w:hint="eastAsia"/>
          <w:lang w:eastAsia="ja-JP"/>
        </w:rPr>
        <w:t>付き</w:t>
      </w:r>
      <w:r>
        <w:rPr>
          <w:rFonts w:hint="eastAsia"/>
          <w:lang w:eastAsia="ja-JP"/>
        </w:rPr>
        <w:t>っきりで監視するという意味ではありません。ある一定の時間は要介助者</w:t>
      </w:r>
      <w:r w:rsidR="00D37AEE">
        <w:rPr>
          <w:rFonts w:hint="eastAsia"/>
          <w:lang w:eastAsia="ja-JP"/>
        </w:rPr>
        <w:t>一人でも他の方法で観察することも含まれます。</w:t>
      </w:r>
      <w:r w:rsidR="00D37AEE">
        <w:rPr>
          <w:lang w:eastAsia="ja-JP"/>
        </w:rPr>
        <w:t xml:space="preserve">  MPP 30-</w:t>
      </w:r>
      <w:proofErr w:type="gramStart"/>
      <w:r w:rsidR="00D37AEE">
        <w:rPr>
          <w:lang w:eastAsia="ja-JP"/>
        </w:rPr>
        <w:t>172.(</w:t>
      </w:r>
      <w:proofErr w:type="gramEnd"/>
      <w:r w:rsidR="00D37AEE">
        <w:rPr>
          <w:lang w:eastAsia="ja-JP"/>
        </w:rPr>
        <w:t xml:space="preserve">b)(3) </w:t>
      </w:r>
      <w:r w:rsidR="00D37AEE">
        <w:rPr>
          <w:rFonts w:hint="eastAsia"/>
          <w:lang w:eastAsia="ja-JP"/>
        </w:rPr>
        <w:t>および全郡書簡</w:t>
      </w:r>
      <w:r w:rsidR="00D37AEE">
        <w:rPr>
          <w:rFonts w:hint="eastAsia"/>
          <w:lang w:eastAsia="ja-JP"/>
        </w:rPr>
        <w:t>(</w:t>
      </w:r>
      <w:r>
        <w:rPr>
          <w:rFonts w:hint="eastAsia"/>
          <w:lang w:eastAsia="ja-JP"/>
        </w:rPr>
        <w:t>ACL</w:t>
      </w:r>
      <w:r w:rsidR="00D32D54">
        <w:rPr>
          <w:rFonts w:hint="eastAsia"/>
          <w:lang w:eastAsia="ja-JP"/>
        </w:rPr>
        <w:t xml:space="preserve">, </w:t>
      </w:r>
      <w:r w:rsidR="00D37AEE">
        <w:rPr>
          <w:rFonts w:hint="eastAsia"/>
          <w:lang w:eastAsia="ja-JP"/>
        </w:rPr>
        <w:t>All County Letters)</w:t>
      </w:r>
      <w:r>
        <w:rPr>
          <w:lang w:eastAsia="ja-JP"/>
        </w:rPr>
        <w:t xml:space="preserve"> 98-87</w:t>
      </w:r>
    </w:p>
    <w:p w14:paraId="7151C606" w14:textId="77777777" w:rsidR="008539BF" w:rsidRDefault="00460CE4" w:rsidP="00A21C9F">
      <w:pPr>
        <w:rPr>
          <w:lang w:eastAsia="ja-JP"/>
        </w:rPr>
      </w:pPr>
      <w:r>
        <w:rPr>
          <w:rFonts w:hint="eastAsia"/>
          <w:lang w:eastAsia="ja-JP"/>
        </w:rPr>
        <w:t>郡の担当者は、保護監視サービスの利用可能状況と</w:t>
      </w:r>
      <w:r w:rsidR="00086C96">
        <w:rPr>
          <w:rFonts w:hint="eastAsia"/>
          <w:lang w:eastAsia="ja-JP"/>
        </w:rPr>
        <w:t>必要性、また保護監視サービスの代替として、家庭外支援が適切であるかなどの説明をする必要があります。</w:t>
      </w:r>
      <w:r>
        <w:rPr>
          <w:lang w:eastAsia="ja-JP"/>
        </w:rPr>
        <w:t>MPP 30-757.174</w:t>
      </w:r>
    </w:p>
    <w:p w14:paraId="6926CDC9" w14:textId="1C2C3584" w:rsidR="002B4075" w:rsidRDefault="00460CE4" w:rsidP="00A21C9F">
      <w:pPr>
        <w:pStyle w:val="Heading1"/>
        <w:rPr>
          <w:lang w:eastAsia="ja-JP"/>
        </w:rPr>
      </w:pPr>
      <w:r>
        <w:rPr>
          <w:rFonts w:hint="eastAsia"/>
          <w:lang w:eastAsia="ja-JP"/>
        </w:rPr>
        <w:t>保護監視</w:t>
      </w:r>
      <w:r w:rsidR="002A7016">
        <w:rPr>
          <w:rFonts w:hint="eastAsia"/>
          <w:lang w:eastAsia="ja-JP"/>
        </w:rPr>
        <w:t>サービスを利用</w:t>
      </w:r>
      <w:r>
        <w:rPr>
          <w:rFonts w:hint="eastAsia"/>
          <w:lang w:eastAsia="ja-JP"/>
        </w:rPr>
        <w:t>できないのは</w:t>
      </w:r>
      <w:r w:rsidR="00086C96">
        <w:rPr>
          <w:rFonts w:hint="eastAsia"/>
          <w:lang w:eastAsia="ja-JP"/>
        </w:rPr>
        <w:t>どんな場合ですか。</w:t>
      </w:r>
    </w:p>
    <w:p w14:paraId="10B190BB" w14:textId="77777777" w:rsidR="002B4075" w:rsidRDefault="00086C96" w:rsidP="00A21C9F">
      <w:pPr>
        <w:rPr>
          <w:lang w:eastAsia="ja-JP"/>
        </w:rPr>
      </w:pPr>
      <w:r>
        <w:rPr>
          <w:rFonts w:hint="eastAsia"/>
          <w:lang w:eastAsia="ja-JP"/>
        </w:rPr>
        <w:t>次のような場合は、保護監視サービスの</w:t>
      </w:r>
      <w:r w:rsidR="00460CE4">
        <w:rPr>
          <w:rFonts w:hint="eastAsia"/>
          <w:lang w:eastAsia="ja-JP"/>
        </w:rPr>
        <w:t>申請は却下されます。</w:t>
      </w:r>
    </w:p>
    <w:p w14:paraId="070A2151" w14:textId="77777777" w:rsidR="002B4075" w:rsidRDefault="002B4075" w:rsidP="00A21C9F">
      <w:pPr>
        <w:pStyle w:val="ListParagraph"/>
        <w:spacing w:after="0"/>
        <w:ind w:hanging="360"/>
        <w:rPr>
          <w:lang w:eastAsia="ja-JP"/>
        </w:rPr>
      </w:pPr>
      <w:r>
        <w:rPr>
          <w:lang w:eastAsia="ja-JP"/>
        </w:rPr>
        <w:t>-</w:t>
      </w:r>
      <w:r>
        <w:rPr>
          <w:lang w:eastAsia="ja-JP"/>
        </w:rPr>
        <w:tab/>
      </w:r>
      <w:r w:rsidR="00086C96">
        <w:rPr>
          <w:rFonts w:hint="eastAsia"/>
          <w:lang w:eastAsia="ja-JP"/>
        </w:rPr>
        <w:t>社交的</w:t>
      </w:r>
      <w:r w:rsidR="00AB0E79">
        <w:rPr>
          <w:rFonts w:hint="eastAsia"/>
          <w:lang w:eastAsia="ja-JP"/>
        </w:rPr>
        <w:t>訪問や</w:t>
      </w:r>
      <w:r w:rsidR="00460CE4">
        <w:rPr>
          <w:rFonts w:hint="eastAsia"/>
          <w:lang w:eastAsia="ja-JP"/>
        </w:rPr>
        <w:t>社交的活動の一環</w:t>
      </w:r>
    </w:p>
    <w:p w14:paraId="2AACC990" w14:textId="77777777" w:rsidR="002B4075" w:rsidRDefault="002B4075" w:rsidP="00A21C9F">
      <w:pPr>
        <w:pStyle w:val="ListParagraph"/>
        <w:spacing w:after="0"/>
        <w:ind w:hanging="360"/>
        <w:rPr>
          <w:lang w:eastAsia="ja-JP"/>
        </w:rPr>
      </w:pPr>
      <w:r>
        <w:rPr>
          <w:lang w:eastAsia="ja-JP"/>
        </w:rPr>
        <w:t>-</w:t>
      </w:r>
      <w:r>
        <w:rPr>
          <w:lang w:eastAsia="ja-JP"/>
        </w:rPr>
        <w:tab/>
      </w:r>
      <w:r w:rsidR="00460CE4">
        <w:rPr>
          <w:rFonts w:hint="eastAsia"/>
          <w:lang w:eastAsia="ja-JP"/>
        </w:rPr>
        <w:t>要介護者が医療的理由により</w:t>
      </w:r>
      <w:r w:rsidR="00AB0E79">
        <w:rPr>
          <w:rFonts w:hint="eastAsia"/>
          <w:lang w:eastAsia="ja-JP"/>
        </w:rPr>
        <w:t>サービスが必要であったり、医療上の監督が必要な場合</w:t>
      </w:r>
      <w:r w:rsidR="00AB0E79">
        <w:rPr>
          <w:rFonts w:hint="eastAsia"/>
          <w:lang w:eastAsia="ja-JP"/>
        </w:rPr>
        <w:t>(</w:t>
      </w:r>
      <w:r w:rsidR="00F7232F">
        <w:rPr>
          <w:rFonts w:hint="eastAsia"/>
          <w:lang w:eastAsia="ja-JP"/>
        </w:rPr>
        <w:t>例えば、</w:t>
      </w:r>
      <w:r w:rsidR="00460CE4">
        <w:rPr>
          <w:rFonts w:hint="eastAsia"/>
          <w:lang w:eastAsia="ja-JP"/>
        </w:rPr>
        <w:t>窒息しないように、要介護者を観察したり、</w:t>
      </w:r>
      <w:r w:rsidR="00F7232F">
        <w:rPr>
          <w:rFonts w:hint="eastAsia"/>
          <w:lang w:eastAsia="ja-JP"/>
        </w:rPr>
        <w:t>吸引したり</w:t>
      </w:r>
      <w:r w:rsidR="00460CE4">
        <w:rPr>
          <w:rFonts w:hint="eastAsia"/>
          <w:lang w:eastAsia="ja-JP"/>
        </w:rPr>
        <w:t>、</w:t>
      </w:r>
      <w:r w:rsidR="00F7232F">
        <w:rPr>
          <w:rFonts w:hint="eastAsia"/>
          <w:lang w:eastAsia="ja-JP"/>
        </w:rPr>
        <w:t>体勢を変えたりするなど。</w:t>
      </w:r>
      <w:r>
        <w:rPr>
          <w:lang w:eastAsia="ja-JP"/>
        </w:rPr>
        <w:t>)</w:t>
      </w:r>
    </w:p>
    <w:p w14:paraId="41BD6870" w14:textId="6415AA45" w:rsidR="002B4075" w:rsidRDefault="002B4075" w:rsidP="00A21C9F">
      <w:pPr>
        <w:pStyle w:val="ListParagraph"/>
        <w:spacing w:after="0"/>
        <w:ind w:hanging="360"/>
        <w:rPr>
          <w:lang w:eastAsia="ja-JP"/>
        </w:rPr>
      </w:pPr>
      <w:r>
        <w:rPr>
          <w:lang w:eastAsia="ja-JP"/>
        </w:rPr>
        <w:t>-</w:t>
      </w:r>
      <w:r>
        <w:rPr>
          <w:lang w:eastAsia="ja-JP"/>
        </w:rPr>
        <w:tab/>
      </w:r>
      <w:r w:rsidR="00F7232F">
        <w:rPr>
          <w:rFonts w:hint="eastAsia"/>
          <w:lang w:eastAsia="ja-JP"/>
        </w:rPr>
        <w:t>医療的緊急事態</w:t>
      </w:r>
      <w:r w:rsidR="00460CE4">
        <w:rPr>
          <w:rFonts w:hint="eastAsia"/>
          <w:lang w:eastAsia="ja-JP"/>
        </w:rPr>
        <w:t>が予測できる</w:t>
      </w:r>
      <w:r w:rsidR="00800EA0">
        <w:rPr>
          <w:rFonts w:hint="eastAsia"/>
          <w:lang w:eastAsia="ja-JP"/>
        </w:rPr>
        <w:t>場合</w:t>
      </w:r>
      <w:r w:rsidR="00F7232F">
        <w:rPr>
          <w:rFonts w:hint="eastAsia"/>
          <w:lang w:eastAsia="ja-JP"/>
        </w:rPr>
        <w:t>(</w:t>
      </w:r>
      <w:r w:rsidR="00F7232F">
        <w:rPr>
          <w:rFonts w:hint="eastAsia"/>
          <w:lang w:eastAsia="ja-JP"/>
        </w:rPr>
        <w:t>身体機能に重度の障害が発生したり</w:t>
      </w:r>
      <w:r w:rsidR="002A7016">
        <w:rPr>
          <w:rFonts w:hint="eastAsia"/>
          <w:lang w:eastAsia="ja-JP"/>
        </w:rPr>
        <w:t>、器官、臓器に重度</w:t>
      </w:r>
      <w:r w:rsidR="00460CE4">
        <w:rPr>
          <w:rFonts w:hint="eastAsia"/>
          <w:lang w:eastAsia="ja-JP"/>
        </w:rPr>
        <w:t>機能障害が発生する</w:t>
      </w:r>
      <w:r w:rsidR="00800EA0">
        <w:rPr>
          <w:rFonts w:hint="eastAsia"/>
          <w:lang w:eastAsia="ja-JP"/>
        </w:rPr>
        <w:t>場合。例えば、脳卒中、てんかんなどの発作、心臓発作、喘息発作など。</w:t>
      </w:r>
      <w:r w:rsidR="00800EA0">
        <w:rPr>
          <w:lang w:eastAsia="ja-JP"/>
        </w:rPr>
        <w:t>)</w:t>
      </w:r>
    </w:p>
    <w:p w14:paraId="1A5C6356" w14:textId="77777777" w:rsidR="002B4075" w:rsidRDefault="002B4075" w:rsidP="00A21C9F">
      <w:pPr>
        <w:pStyle w:val="ListParagraph"/>
        <w:spacing w:after="0"/>
        <w:ind w:hanging="360"/>
        <w:rPr>
          <w:lang w:eastAsia="ja-JP"/>
        </w:rPr>
      </w:pPr>
      <w:r>
        <w:rPr>
          <w:lang w:eastAsia="ja-JP"/>
        </w:rPr>
        <w:t>-</w:t>
      </w:r>
      <w:r>
        <w:rPr>
          <w:lang w:eastAsia="ja-JP"/>
        </w:rPr>
        <w:tab/>
      </w:r>
      <w:r w:rsidR="00460CE4">
        <w:rPr>
          <w:rFonts w:hint="eastAsia"/>
          <w:lang w:eastAsia="ja-JP"/>
        </w:rPr>
        <w:t>反社会</w:t>
      </w:r>
      <w:r w:rsidR="00800EA0">
        <w:rPr>
          <w:rFonts w:hint="eastAsia"/>
          <w:lang w:eastAsia="ja-JP"/>
        </w:rPr>
        <w:t>的または攻撃的な行動</w:t>
      </w:r>
      <w:r w:rsidR="0099774D">
        <w:rPr>
          <w:rFonts w:hint="eastAsia"/>
          <w:lang w:eastAsia="ja-JP"/>
        </w:rPr>
        <w:t>（例えば喧嘩や器物破壊など）</w:t>
      </w:r>
      <w:r w:rsidR="00800EA0">
        <w:rPr>
          <w:rFonts w:hint="eastAsia"/>
          <w:lang w:eastAsia="ja-JP"/>
        </w:rPr>
        <w:t>を管理するため</w:t>
      </w:r>
      <w:r w:rsidR="0099774D">
        <w:rPr>
          <w:rFonts w:hint="eastAsia"/>
          <w:lang w:eastAsia="ja-JP"/>
        </w:rPr>
        <w:t>。</w:t>
      </w:r>
    </w:p>
    <w:p w14:paraId="655B9B21" w14:textId="2E3201AB" w:rsidR="002B4075" w:rsidRDefault="0099774D" w:rsidP="00A21C9F">
      <w:pPr>
        <w:pStyle w:val="ListParagraph"/>
        <w:spacing w:after="0"/>
        <w:ind w:hanging="360"/>
        <w:rPr>
          <w:lang w:eastAsia="ja-JP"/>
        </w:rPr>
      </w:pPr>
      <w:r>
        <w:rPr>
          <w:lang w:eastAsia="ja-JP"/>
        </w:rPr>
        <w:t>-</w:t>
      </w:r>
      <w:r>
        <w:rPr>
          <w:lang w:eastAsia="ja-JP"/>
        </w:rPr>
        <w:tab/>
      </w:r>
      <w:r w:rsidR="00F55317">
        <w:rPr>
          <w:rFonts w:hint="eastAsia"/>
          <w:lang w:eastAsia="ja-JP"/>
        </w:rPr>
        <w:t>自殺など</w:t>
      </w:r>
      <w:r>
        <w:rPr>
          <w:rFonts w:hint="eastAsia"/>
          <w:lang w:eastAsia="ja-JP"/>
        </w:rPr>
        <w:t>計画的</w:t>
      </w:r>
      <w:r w:rsidR="00460CE4">
        <w:rPr>
          <w:rFonts w:hint="eastAsia"/>
          <w:lang w:eastAsia="ja-JP"/>
        </w:rPr>
        <w:t>な</w:t>
      </w:r>
      <w:r w:rsidR="002B4075">
        <w:rPr>
          <w:lang w:eastAsia="ja-JP"/>
        </w:rPr>
        <w:t>(</w:t>
      </w:r>
      <w:r w:rsidR="00460CE4">
        <w:rPr>
          <w:rFonts w:hint="eastAsia"/>
          <w:lang w:eastAsia="ja-JP"/>
        </w:rPr>
        <w:t>つまり効果と結果を注意深く考慮</w:t>
      </w:r>
      <w:proofErr w:type="gramStart"/>
      <w:r w:rsidR="00460CE4">
        <w:rPr>
          <w:rFonts w:hint="eastAsia"/>
          <w:lang w:eastAsia="ja-JP"/>
        </w:rPr>
        <w:t>した</w:t>
      </w:r>
      <w:r w:rsidR="00F55317">
        <w:rPr>
          <w:rFonts w:hint="eastAsia"/>
          <w:lang w:eastAsia="ja-JP"/>
        </w:rPr>
        <w:t>)</w:t>
      </w:r>
      <w:r w:rsidR="00F55317">
        <w:rPr>
          <w:rFonts w:hint="eastAsia"/>
          <w:lang w:eastAsia="ja-JP"/>
        </w:rPr>
        <w:t>自己破壊行動</w:t>
      </w:r>
      <w:proofErr w:type="gramEnd"/>
      <w:r w:rsidR="00F55317">
        <w:rPr>
          <w:rFonts w:hint="eastAsia"/>
          <w:lang w:eastAsia="ja-JP"/>
        </w:rPr>
        <w:t>や</w:t>
      </w:r>
      <w:r w:rsidR="00460CE4">
        <w:rPr>
          <w:rFonts w:hint="eastAsia"/>
          <w:lang w:eastAsia="ja-JP"/>
        </w:rPr>
        <w:t>、</w:t>
      </w:r>
      <w:r w:rsidR="00F55317">
        <w:rPr>
          <w:rFonts w:hint="eastAsia"/>
          <w:lang w:eastAsia="ja-JP"/>
        </w:rPr>
        <w:t>認識しながら</w:t>
      </w:r>
      <w:r w:rsidR="00460CE4">
        <w:rPr>
          <w:rFonts w:hint="eastAsia"/>
          <w:lang w:eastAsia="ja-JP"/>
        </w:rPr>
        <w:t>自己を傷つける行動から要介助者</w:t>
      </w:r>
      <w:r w:rsidR="00F55317">
        <w:rPr>
          <w:rFonts w:hint="eastAsia"/>
          <w:lang w:eastAsia="ja-JP"/>
        </w:rPr>
        <w:t>を守る場合など</w:t>
      </w:r>
      <w:r w:rsidR="002A7016">
        <w:rPr>
          <w:rFonts w:hint="eastAsia"/>
          <w:lang w:eastAsia="ja-JP"/>
        </w:rPr>
        <w:t>。</w:t>
      </w:r>
      <w:r w:rsidR="002B4075">
        <w:rPr>
          <w:lang w:eastAsia="ja-JP"/>
        </w:rPr>
        <w:t xml:space="preserve"> (MPP 30-757.172)</w:t>
      </w:r>
    </w:p>
    <w:p w14:paraId="065B265F" w14:textId="77777777" w:rsidR="002B4075" w:rsidRDefault="00F55317" w:rsidP="00A21C9F">
      <w:pPr>
        <w:pStyle w:val="Heading1"/>
        <w:rPr>
          <w:lang w:eastAsia="ja-JP"/>
        </w:rPr>
      </w:pPr>
      <w:r>
        <w:rPr>
          <w:rFonts w:hint="eastAsia"/>
          <w:lang w:eastAsia="ja-JP"/>
        </w:rPr>
        <w:t>保護監視サービスは子供も利用可能ですか。</w:t>
      </w:r>
    </w:p>
    <w:p w14:paraId="71DBB4C5" w14:textId="14EEB62A" w:rsidR="002B4075" w:rsidRDefault="00F55317" w:rsidP="00A21C9F">
      <w:pPr>
        <w:rPr>
          <w:lang w:eastAsia="ja-JP"/>
        </w:rPr>
      </w:pPr>
      <w:r>
        <w:rPr>
          <w:rFonts w:hint="eastAsia"/>
          <w:lang w:eastAsia="ja-JP"/>
        </w:rPr>
        <w:t>可能です。</w:t>
      </w:r>
      <w:r w:rsidR="00D50364">
        <w:rPr>
          <w:rFonts w:hint="eastAsia"/>
          <w:lang w:eastAsia="ja-JP"/>
        </w:rPr>
        <w:t>子供も保護監視を受け</w:t>
      </w:r>
      <w:r w:rsidR="00460CE4">
        <w:rPr>
          <w:rFonts w:hint="eastAsia"/>
          <w:lang w:eastAsia="ja-JP"/>
        </w:rPr>
        <w:t>ることができます。しかし、同じ年齢の子供と比べてより注意深い監視が必要です</w:t>
      </w:r>
      <w:r w:rsidR="00D50364">
        <w:rPr>
          <w:rFonts w:hint="eastAsia"/>
          <w:lang w:eastAsia="ja-JP"/>
        </w:rPr>
        <w:t>。</w:t>
      </w:r>
    </w:p>
    <w:p w14:paraId="14B2D47E" w14:textId="5CA9DA5C" w:rsidR="002B4075" w:rsidRDefault="00D50364" w:rsidP="00A21C9F">
      <w:pPr>
        <w:rPr>
          <w:lang w:eastAsia="ja-JP"/>
        </w:rPr>
      </w:pPr>
      <w:r>
        <w:rPr>
          <w:rFonts w:hint="eastAsia"/>
          <w:lang w:eastAsia="ja-JP"/>
        </w:rPr>
        <w:t>郡の担当</w:t>
      </w:r>
      <w:r w:rsidR="00460CE4">
        <w:rPr>
          <w:rFonts w:hint="eastAsia"/>
          <w:lang w:eastAsia="ja-JP"/>
        </w:rPr>
        <w:t>者</w:t>
      </w:r>
      <w:r>
        <w:rPr>
          <w:rFonts w:hint="eastAsia"/>
          <w:lang w:eastAsia="ja-JP"/>
        </w:rPr>
        <w:t>は、</w:t>
      </w:r>
      <w:r w:rsidR="00460CE4">
        <w:rPr>
          <w:rFonts w:hint="eastAsia"/>
          <w:lang w:eastAsia="ja-JP"/>
        </w:rPr>
        <w:t>個々の状況に基づいて精神機能を査定審査し、その人の</w:t>
      </w:r>
      <w:r w:rsidR="00D8285C">
        <w:rPr>
          <w:rFonts w:hint="eastAsia"/>
          <w:lang w:eastAsia="ja-JP"/>
        </w:rPr>
        <w:t>必要に応じた保護監視サービスを提供する必要があります</w:t>
      </w:r>
      <w:r w:rsidR="00460CE4">
        <w:rPr>
          <w:rFonts w:hint="eastAsia"/>
          <w:lang w:eastAsia="ja-JP"/>
        </w:rPr>
        <w:t>。精神障害を持つ子供は全員保護監視が必要かどうか</w:t>
      </w:r>
      <w:r w:rsidR="008F539D">
        <w:rPr>
          <w:rFonts w:hint="eastAsia"/>
          <w:lang w:eastAsia="ja-JP"/>
        </w:rPr>
        <w:t>査定審査を受け</w:t>
      </w:r>
      <w:r w:rsidR="006057A3">
        <w:rPr>
          <w:rFonts w:hint="eastAsia"/>
          <w:lang w:eastAsia="ja-JP"/>
        </w:rPr>
        <w:t>ます。</w:t>
      </w:r>
    </w:p>
    <w:p w14:paraId="2B8EA10B" w14:textId="260A48F9" w:rsidR="002B4075" w:rsidRDefault="008F539D" w:rsidP="00A21C9F">
      <w:pPr>
        <w:rPr>
          <w:lang w:eastAsia="ja-JP"/>
        </w:rPr>
      </w:pPr>
      <w:r>
        <w:rPr>
          <w:rFonts w:hint="eastAsia"/>
          <w:lang w:eastAsia="ja-JP"/>
        </w:rPr>
        <w:t>次の理由により子供の保護監視の利用申請</w:t>
      </w:r>
      <w:r w:rsidR="006057A3">
        <w:rPr>
          <w:rFonts w:hint="eastAsia"/>
          <w:lang w:eastAsia="ja-JP"/>
        </w:rPr>
        <w:t>が拒否されることはありません。</w:t>
      </w:r>
    </w:p>
    <w:p w14:paraId="19C4F079" w14:textId="24CF194B" w:rsidR="002B4075" w:rsidRDefault="002B4075" w:rsidP="00A21C9F">
      <w:pPr>
        <w:pStyle w:val="ListParagraph"/>
        <w:spacing w:after="0"/>
        <w:ind w:hanging="360"/>
        <w:rPr>
          <w:lang w:eastAsia="ja-JP"/>
        </w:rPr>
      </w:pPr>
      <w:r>
        <w:rPr>
          <w:lang w:eastAsia="ja-JP"/>
        </w:rPr>
        <w:t>-</w:t>
      </w:r>
      <w:r>
        <w:rPr>
          <w:lang w:eastAsia="ja-JP"/>
        </w:rPr>
        <w:tab/>
      </w:r>
      <w:r w:rsidR="006057A3">
        <w:rPr>
          <w:rFonts w:hint="eastAsia"/>
          <w:lang w:eastAsia="ja-JP"/>
        </w:rPr>
        <w:t>年齢</w:t>
      </w:r>
      <w:r w:rsidR="002E40B1">
        <w:rPr>
          <w:rFonts w:hint="eastAsia"/>
          <w:lang w:eastAsia="ja-JP"/>
        </w:rPr>
        <w:t>のみの</w:t>
      </w:r>
      <w:r w:rsidR="006057A3">
        <w:rPr>
          <w:rFonts w:hint="eastAsia"/>
          <w:lang w:eastAsia="ja-JP"/>
        </w:rPr>
        <w:t>考慮</w:t>
      </w:r>
      <w:r w:rsidR="008F539D">
        <w:rPr>
          <w:rFonts w:hint="eastAsia"/>
          <w:lang w:eastAsia="ja-JP"/>
        </w:rPr>
        <w:t>。</w:t>
      </w:r>
    </w:p>
    <w:p w14:paraId="334A24C1" w14:textId="1A0D5333" w:rsidR="002B4075" w:rsidRDefault="002B4075" w:rsidP="00A21C9F">
      <w:pPr>
        <w:pStyle w:val="ListParagraph"/>
        <w:spacing w:after="0"/>
        <w:ind w:hanging="360"/>
        <w:rPr>
          <w:lang w:eastAsia="ja-JP"/>
        </w:rPr>
      </w:pPr>
      <w:r>
        <w:rPr>
          <w:lang w:eastAsia="ja-JP"/>
        </w:rPr>
        <w:t>-</w:t>
      </w:r>
      <w:r>
        <w:rPr>
          <w:lang w:eastAsia="ja-JP"/>
        </w:rPr>
        <w:tab/>
      </w:r>
      <w:r w:rsidR="00460CE4">
        <w:rPr>
          <w:rFonts w:hint="eastAsia"/>
          <w:lang w:eastAsia="ja-JP"/>
        </w:rPr>
        <w:t>最近、怪我をしていない</w:t>
      </w:r>
      <w:r w:rsidR="006057A3">
        <w:rPr>
          <w:rFonts w:hint="eastAsia"/>
          <w:lang w:eastAsia="ja-JP"/>
        </w:rPr>
        <w:t>という理由</w:t>
      </w:r>
      <w:r w:rsidR="008F539D">
        <w:rPr>
          <w:rFonts w:hint="eastAsia"/>
          <w:lang w:eastAsia="ja-JP"/>
        </w:rPr>
        <w:t>。</w:t>
      </w:r>
    </w:p>
    <w:p w14:paraId="3E70CEF0" w14:textId="6296695B" w:rsidR="002B4075" w:rsidRDefault="002B4075" w:rsidP="00A21C9F">
      <w:pPr>
        <w:pStyle w:val="ListParagraph"/>
        <w:spacing w:after="0"/>
        <w:ind w:hanging="360"/>
        <w:rPr>
          <w:lang w:eastAsia="ja-JP"/>
        </w:rPr>
      </w:pPr>
      <w:r>
        <w:rPr>
          <w:lang w:eastAsia="ja-JP"/>
        </w:rPr>
        <w:t>-</w:t>
      </w:r>
      <w:r>
        <w:rPr>
          <w:lang w:eastAsia="ja-JP"/>
        </w:rPr>
        <w:tab/>
      </w:r>
      <w:r w:rsidR="006057A3">
        <w:rPr>
          <w:rFonts w:hint="eastAsia"/>
          <w:lang w:eastAsia="ja-JP"/>
        </w:rPr>
        <w:t>ある程度の時間、</w:t>
      </w:r>
      <w:r w:rsidR="00460CE4">
        <w:rPr>
          <w:rFonts w:hint="eastAsia"/>
          <w:lang w:eastAsia="ja-JP"/>
        </w:rPr>
        <w:t>例えば５分間</w:t>
      </w:r>
      <w:r w:rsidR="008F539D">
        <w:rPr>
          <w:rFonts w:hint="eastAsia"/>
          <w:lang w:eastAsia="ja-JP"/>
        </w:rPr>
        <w:t>だけ</w:t>
      </w:r>
      <w:r w:rsidR="00460CE4">
        <w:rPr>
          <w:rFonts w:hint="eastAsia"/>
          <w:lang w:eastAsia="ja-JP"/>
        </w:rPr>
        <w:t>でも、</w:t>
      </w:r>
      <w:r w:rsidR="006057A3">
        <w:rPr>
          <w:rFonts w:hint="eastAsia"/>
          <w:lang w:eastAsia="ja-JP"/>
        </w:rPr>
        <w:t>子供を一人にしておけるという理由</w:t>
      </w:r>
      <w:r w:rsidR="008F539D">
        <w:rPr>
          <w:rFonts w:hint="eastAsia"/>
          <w:lang w:eastAsia="ja-JP"/>
        </w:rPr>
        <w:t>。</w:t>
      </w:r>
    </w:p>
    <w:p w14:paraId="08BFAA54" w14:textId="77777777" w:rsidR="002B4075" w:rsidRDefault="006057A3" w:rsidP="00A21C9F">
      <w:pPr>
        <w:rPr>
          <w:lang w:eastAsia="ja-JP"/>
        </w:rPr>
      </w:pPr>
      <w:r>
        <w:rPr>
          <w:rFonts w:hint="eastAsia"/>
          <w:lang w:eastAsia="ja-JP"/>
        </w:rPr>
        <w:t>郡は</w:t>
      </w:r>
      <w:r w:rsidR="00460CE4">
        <w:rPr>
          <w:rFonts w:hint="eastAsia"/>
          <w:lang w:eastAsia="ja-JP"/>
        </w:rPr>
        <w:t>、</w:t>
      </w:r>
      <w:r>
        <w:rPr>
          <w:rFonts w:hint="eastAsia"/>
          <w:lang w:eastAsia="ja-JP"/>
        </w:rPr>
        <w:t>年齢、怪我の有無、保護者の不在などを含むすべての事実を考慮し</w:t>
      </w:r>
      <w:r w:rsidR="00460CE4">
        <w:rPr>
          <w:rFonts w:hint="eastAsia"/>
          <w:lang w:eastAsia="ja-JP"/>
        </w:rPr>
        <w:t>た上で保護監視の受給を決定し</w:t>
      </w:r>
      <w:r w:rsidR="00C853AA">
        <w:rPr>
          <w:rFonts w:hint="eastAsia"/>
          <w:lang w:eastAsia="ja-JP"/>
        </w:rPr>
        <w:t>なくてはなりません。</w:t>
      </w:r>
    </w:p>
    <w:p w14:paraId="3BF60386" w14:textId="77777777" w:rsidR="002B4075" w:rsidRDefault="00C853AA" w:rsidP="00A21C9F">
      <w:pPr>
        <w:rPr>
          <w:lang w:eastAsia="ja-JP"/>
        </w:rPr>
      </w:pPr>
      <w:r>
        <w:rPr>
          <w:rFonts w:hint="eastAsia"/>
          <w:lang w:eastAsia="ja-JP"/>
        </w:rPr>
        <w:t>また郡は、</w:t>
      </w:r>
      <w:r w:rsidR="00460CE4">
        <w:rPr>
          <w:rFonts w:hint="eastAsia"/>
          <w:lang w:eastAsia="ja-JP"/>
        </w:rPr>
        <w:t>対象となる子供の親や保護者に保護監視の有効性や受給資格を説明し、親や保護者がサービスを無料で提供すると仮定してはいけません</w:t>
      </w:r>
      <w:r>
        <w:rPr>
          <w:rFonts w:hint="eastAsia"/>
          <w:lang w:eastAsia="ja-JP"/>
        </w:rPr>
        <w:t>。</w:t>
      </w:r>
      <w:r w:rsidR="002B4075">
        <w:rPr>
          <w:lang w:eastAsia="ja-JP"/>
        </w:rPr>
        <w:t>(ACL 98-87)</w:t>
      </w:r>
    </w:p>
    <w:p w14:paraId="67F20F8F" w14:textId="77777777" w:rsidR="002B4075" w:rsidRDefault="00BD35F3" w:rsidP="00A21C9F">
      <w:pPr>
        <w:pStyle w:val="Heading1"/>
        <w:rPr>
          <w:lang w:eastAsia="ja-JP"/>
        </w:rPr>
      </w:pPr>
      <w:r>
        <w:rPr>
          <w:rFonts w:hint="eastAsia"/>
          <w:lang w:eastAsia="ja-JP"/>
        </w:rPr>
        <w:t>精神障害や精神疾患による行動を文書にし、保護監視の</w:t>
      </w:r>
      <w:r w:rsidR="00460CE4">
        <w:rPr>
          <w:rFonts w:hint="eastAsia"/>
          <w:lang w:eastAsia="ja-JP"/>
        </w:rPr>
        <w:t>利用</w:t>
      </w:r>
      <w:r w:rsidR="0036381B">
        <w:rPr>
          <w:rFonts w:hint="eastAsia"/>
          <w:lang w:eastAsia="ja-JP"/>
        </w:rPr>
        <w:t>資格を証明します。</w:t>
      </w:r>
    </w:p>
    <w:p w14:paraId="4C4BBFA8" w14:textId="1E520773" w:rsidR="002B4075" w:rsidRDefault="00460CE4" w:rsidP="00A21C9F">
      <w:pPr>
        <w:rPr>
          <w:lang w:eastAsia="ja-JP"/>
        </w:rPr>
      </w:pPr>
      <w:r>
        <w:rPr>
          <w:rFonts w:hint="eastAsia"/>
          <w:lang w:eastAsia="ja-JP"/>
        </w:rPr>
        <w:t>保護監視の利用</w:t>
      </w:r>
      <w:r w:rsidR="00BD35F3">
        <w:rPr>
          <w:rFonts w:hint="eastAsia"/>
          <w:lang w:eastAsia="ja-JP"/>
        </w:rPr>
        <w:t>資格を証明するには、</w:t>
      </w:r>
      <w:r>
        <w:rPr>
          <w:rFonts w:hint="eastAsia"/>
          <w:lang w:eastAsia="ja-JP"/>
        </w:rPr>
        <w:t>IHSS</w:t>
      </w:r>
      <w:r>
        <w:rPr>
          <w:rFonts w:hint="eastAsia"/>
          <w:lang w:eastAsia="ja-JP"/>
        </w:rPr>
        <w:t>の利用者が精神障害や精神疾患のために</w:t>
      </w:r>
      <w:r w:rsidR="00BD35F3">
        <w:rPr>
          <w:rFonts w:hint="eastAsia"/>
          <w:lang w:eastAsia="ja-JP"/>
        </w:rPr>
        <w:t>、</w:t>
      </w:r>
      <w:r w:rsidR="00BD35F3">
        <w:rPr>
          <w:rFonts w:hint="eastAsia"/>
          <w:lang w:eastAsia="ja-JP"/>
        </w:rPr>
        <w:t>1</w:t>
      </w:r>
      <w:r w:rsidR="00BD35F3">
        <w:rPr>
          <w:rFonts w:hint="eastAsia"/>
          <w:lang w:eastAsia="ja-JP"/>
        </w:rPr>
        <w:t>日</w:t>
      </w:r>
      <w:r w:rsidR="00BD35F3">
        <w:rPr>
          <w:rFonts w:hint="eastAsia"/>
          <w:lang w:eastAsia="ja-JP"/>
        </w:rPr>
        <w:t>24</w:t>
      </w:r>
      <w:r w:rsidR="00BD35F3">
        <w:rPr>
          <w:rFonts w:hint="eastAsia"/>
          <w:lang w:eastAsia="ja-JP"/>
        </w:rPr>
        <w:t>時間の監視無しでは怪我の恐れがあると証明する文書の提出が必要です。</w:t>
      </w:r>
      <w:r w:rsidR="002B4075">
        <w:rPr>
          <w:lang w:eastAsia="ja-JP"/>
        </w:rPr>
        <w:t xml:space="preserve"> </w:t>
      </w:r>
      <w:r w:rsidR="0036381B">
        <w:rPr>
          <w:rFonts w:hint="eastAsia"/>
          <w:lang w:eastAsia="ja-JP"/>
        </w:rPr>
        <w:t>文書では、要介護者</w:t>
      </w:r>
      <w:r w:rsidR="00BD35F3">
        <w:rPr>
          <w:rFonts w:hint="eastAsia"/>
          <w:lang w:eastAsia="ja-JP"/>
        </w:rPr>
        <w:t>が一人になったときに</w:t>
      </w:r>
      <w:r w:rsidR="008F539D">
        <w:rPr>
          <w:rFonts w:hint="eastAsia"/>
          <w:lang w:eastAsia="ja-JP"/>
        </w:rPr>
        <w:t>し得る</w:t>
      </w:r>
      <w:r w:rsidR="00BD35F3">
        <w:rPr>
          <w:rFonts w:hint="eastAsia"/>
          <w:lang w:eastAsia="ja-JP"/>
        </w:rPr>
        <w:t>自己を傷つける行為や怪我を招く行動などの事例を記入します。</w:t>
      </w:r>
    </w:p>
    <w:p w14:paraId="110480A7" w14:textId="73B859CF" w:rsidR="002B4075" w:rsidRPr="00430BF7" w:rsidRDefault="0036381B" w:rsidP="00A21C9F">
      <w:pPr>
        <w:rPr>
          <w:u w:val="single"/>
          <w:lang w:eastAsia="ja-JP"/>
        </w:rPr>
      </w:pPr>
      <w:r>
        <w:rPr>
          <w:rFonts w:hint="eastAsia"/>
          <w:u w:val="single"/>
          <w:lang w:eastAsia="ja-JP"/>
        </w:rPr>
        <w:t>要介護者が一人になった時にする危険な行動や</w:t>
      </w:r>
      <w:r w:rsidR="008F539D">
        <w:rPr>
          <w:rFonts w:hint="eastAsia"/>
          <w:u w:val="single"/>
          <w:lang w:eastAsia="ja-JP"/>
        </w:rPr>
        <w:t>、</w:t>
      </w:r>
      <w:r>
        <w:rPr>
          <w:rFonts w:hint="eastAsia"/>
          <w:u w:val="single"/>
          <w:lang w:eastAsia="ja-JP"/>
        </w:rPr>
        <w:t>怪我や危険な</w:t>
      </w:r>
      <w:r w:rsidR="00322423">
        <w:rPr>
          <w:rFonts w:hint="eastAsia"/>
          <w:u w:val="single"/>
          <w:lang w:eastAsia="ja-JP"/>
        </w:rPr>
        <w:t>状</w:t>
      </w:r>
      <w:r w:rsidR="008F539D">
        <w:rPr>
          <w:rFonts w:hint="eastAsia"/>
          <w:u w:val="single"/>
          <w:lang w:eastAsia="ja-JP"/>
        </w:rPr>
        <w:t>態に陥る行動</w:t>
      </w:r>
      <w:r>
        <w:rPr>
          <w:rFonts w:hint="eastAsia"/>
          <w:u w:val="single"/>
          <w:lang w:eastAsia="ja-JP"/>
        </w:rPr>
        <w:t>を明確に説明できない場合は、</w:t>
      </w:r>
      <w:r w:rsidR="00022B86">
        <w:rPr>
          <w:rFonts w:hint="eastAsia"/>
          <w:u w:val="single"/>
          <w:lang w:eastAsia="ja-JP"/>
        </w:rPr>
        <w:t>恐らく</w:t>
      </w:r>
      <w:r>
        <w:rPr>
          <w:rFonts w:hint="eastAsia"/>
          <w:u w:val="single"/>
          <w:lang w:eastAsia="ja-JP"/>
        </w:rPr>
        <w:t>保護監視の申請は認めら</w:t>
      </w:r>
      <w:r w:rsidR="00022B86">
        <w:rPr>
          <w:rFonts w:hint="eastAsia"/>
          <w:u w:val="single"/>
          <w:lang w:eastAsia="ja-JP"/>
        </w:rPr>
        <w:t>れません</w:t>
      </w:r>
      <w:r w:rsidR="00322423">
        <w:rPr>
          <w:rFonts w:hint="eastAsia"/>
          <w:u w:val="single"/>
          <w:lang w:eastAsia="ja-JP"/>
        </w:rPr>
        <w:t>。</w:t>
      </w:r>
    </w:p>
    <w:p w14:paraId="74C83A5E" w14:textId="77777777" w:rsidR="002B4075" w:rsidRDefault="00393D1D" w:rsidP="00A21C9F">
      <w:pPr>
        <w:rPr>
          <w:lang w:eastAsia="ja-JP"/>
        </w:rPr>
      </w:pPr>
      <w:r>
        <w:rPr>
          <w:rFonts w:hint="eastAsia"/>
          <w:lang w:eastAsia="ja-JP"/>
        </w:rPr>
        <w:t>保護監視サービスの</w:t>
      </w:r>
      <w:r w:rsidR="0036381B">
        <w:rPr>
          <w:rFonts w:hint="eastAsia"/>
          <w:lang w:eastAsia="ja-JP"/>
        </w:rPr>
        <w:t>利用資格</w:t>
      </w:r>
      <w:r>
        <w:rPr>
          <w:rFonts w:hint="eastAsia"/>
          <w:lang w:eastAsia="ja-JP"/>
        </w:rPr>
        <w:t>を証明するために作成した文書はコピーを取って保管しておきましょう。</w:t>
      </w:r>
    </w:p>
    <w:p w14:paraId="40740EBA" w14:textId="77777777" w:rsidR="002B4075" w:rsidRPr="00430BF7" w:rsidRDefault="0036381B" w:rsidP="00A21C9F">
      <w:pPr>
        <w:pStyle w:val="ListParagraph"/>
        <w:numPr>
          <w:ilvl w:val="0"/>
          <w:numId w:val="46"/>
        </w:numPr>
        <w:ind w:left="720"/>
        <w:rPr>
          <w:b/>
          <w:u w:val="single"/>
          <w:lang w:eastAsia="ja-JP"/>
        </w:rPr>
      </w:pPr>
      <w:r>
        <w:rPr>
          <w:rFonts w:hint="eastAsia"/>
          <w:b/>
          <w:u w:val="single"/>
          <w:lang w:eastAsia="ja-JP"/>
        </w:rPr>
        <w:t>危険要因・怪我の記録を作成します。</w:t>
      </w:r>
      <w:r w:rsidR="00393D1D">
        <w:rPr>
          <w:b/>
          <w:u w:val="single"/>
          <w:lang w:eastAsia="ja-JP"/>
        </w:rPr>
        <w:t xml:space="preserve"> </w:t>
      </w:r>
    </w:p>
    <w:p w14:paraId="3F65C2AC" w14:textId="025A3E62" w:rsidR="002B4075" w:rsidRDefault="008F539D" w:rsidP="00A21C9F">
      <w:pPr>
        <w:rPr>
          <w:lang w:eastAsia="ja-JP"/>
        </w:rPr>
      </w:pPr>
      <w:r>
        <w:rPr>
          <w:rFonts w:hint="eastAsia"/>
          <w:lang w:eastAsia="ja-JP"/>
        </w:rPr>
        <w:t>利用資格（例えば</w:t>
      </w:r>
      <w:r w:rsidR="0036381B">
        <w:rPr>
          <w:rFonts w:hint="eastAsia"/>
          <w:lang w:eastAsia="ja-JP"/>
        </w:rPr>
        <w:t>保護監視サービスなど）</w:t>
      </w:r>
      <w:r w:rsidR="00393D1D">
        <w:rPr>
          <w:rFonts w:hint="eastAsia"/>
          <w:lang w:eastAsia="ja-JP"/>
        </w:rPr>
        <w:t>を証明する最善の方法は、</w:t>
      </w:r>
      <w:r w:rsidR="00CA39C2">
        <w:rPr>
          <w:rFonts w:hint="eastAsia"/>
          <w:lang w:eastAsia="ja-JP"/>
        </w:rPr>
        <w:t>過去</w:t>
      </w:r>
      <w:r w:rsidR="00CA39C2">
        <w:rPr>
          <w:rFonts w:hint="eastAsia"/>
          <w:lang w:eastAsia="ja-JP"/>
        </w:rPr>
        <w:t>6</w:t>
      </w:r>
      <w:r w:rsidR="0036381B">
        <w:rPr>
          <w:rFonts w:hint="eastAsia"/>
          <w:lang w:eastAsia="ja-JP"/>
        </w:rPr>
        <w:t>か月、必要であればそれ以前に遡り、要介助者</w:t>
      </w:r>
      <w:r w:rsidR="00CA39C2">
        <w:rPr>
          <w:rFonts w:hint="eastAsia"/>
          <w:lang w:eastAsia="ja-JP"/>
        </w:rPr>
        <w:t>に起こった</w:t>
      </w:r>
      <w:r w:rsidR="00393D1D">
        <w:rPr>
          <w:rFonts w:hint="eastAsia"/>
          <w:lang w:eastAsia="ja-JP"/>
        </w:rPr>
        <w:t>全ての事故・怪我</w:t>
      </w:r>
      <w:r w:rsidR="0036381B">
        <w:rPr>
          <w:rFonts w:hint="eastAsia"/>
          <w:lang w:eastAsia="ja-JP"/>
        </w:rPr>
        <w:t>、</w:t>
      </w:r>
      <w:r w:rsidR="00393D1D">
        <w:rPr>
          <w:rFonts w:hint="eastAsia"/>
          <w:lang w:eastAsia="ja-JP"/>
        </w:rPr>
        <w:t>または</w:t>
      </w:r>
      <w:r w:rsidR="00CA39C2">
        <w:rPr>
          <w:rFonts w:hint="eastAsia"/>
          <w:lang w:eastAsia="ja-JP"/>
        </w:rPr>
        <w:t>危うく</w:t>
      </w:r>
      <w:r w:rsidR="00393D1D">
        <w:rPr>
          <w:rFonts w:hint="eastAsia"/>
          <w:lang w:eastAsia="ja-JP"/>
        </w:rPr>
        <w:t>事故・怪我に</w:t>
      </w:r>
      <w:r w:rsidR="00CA39C2">
        <w:rPr>
          <w:rFonts w:hint="eastAsia"/>
          <w:lang w:eastAsia="ja-JP"/>
        </w:rPr>
        <w:t>なった事象の一覧表あるいは記録を作成することです。</w:t>
      </w:r>
    </w:p>
    <w:p w14:paraId="3DEA16CD" w14:textId="377DAA91" w:rsidR="002B4075" w:rsidRDefault="00CA39C2" w:rsidP="00A21C9F">
      <w:pPr>
        <w:rPr>
          <w:lang w:eastAsia="ja-JP"/>
        </w:rPr>
      </w:pPr>
      <w:r>
        <w:rPr>
          <w:rFonts w:hint="eastAsia"/>
          <w:lang w:eastAsia="ja-JP"/>
        </w:rPr>
        <w:t>記録には、</w:t>
      </w:r>
      <w:r w:rsidR="0036381B">
        <w:rPr>
          <w:rFonts w:hint="eastAsia"/>
          <w:lang w:eastAsia="ja-JP"/>
        </w:rPr>
        <w:t>要介助者による</w:t>
      </w:r>
      <w:r w:rsidR="00C85DA3">
        <w:rPr>
          <w:rFonts w:hint="eastAsia"/>
          <w:lang w:eastAsia="ja-JP"/>
        </w:rPr>
        <w:t>怪我の原因</w:t>
      </w:r>
      <w:r w:rsidR="0036381B">
        <w:rPr>
          <w:rFonts w:hint="eastAsia"/>
          <w:lang w:eastAsia="ja-JP"/>
        </w:rPr>
        <w:t>となった全行動、</w:t>
      </w:r>
      <w:r w:rsidR="00C85DA3">
        <w:rPr>
          <w:rFonts w:hint="eastAsia"/>
          <w:lang w:eastAsia="ja-JP"/>
        </w:rPr>
        <w:t>あるいは怪我や危害</w:t>
      </w:r>
      <w:r w:rsidR="0036381B">
        <w:rPr>
          <w:rFonts w:hint="eastAsia"/>
          <w:lang w:eastAsia="ja-JP"/>
        </w:rPr>
        <w:t>の恐れが発生した全</w:t>
      </w:r>
      <w:r w:rsidR="00C85DA3">
        <w:rPr>
          <w:rFonts w:hint="eastAsia"/>
          <w:lang w:eastAsia="ja-JP"/>
        </w:rPr>
        <w:t>行動とその頻度を明記します。</w:t>
      </w:r>
    </w:p>
    <w:p w14:paraId="587999E7" w14:textId="5B17E388" w:rsidR="002B4075" w:rsidRDefault="008F539D" w:rsidP="00A21C9F">
      <w:pPr>
        <w:rPr>
          <w:lang w:eastAsia="ja-JP"/>
        </w:rPr>
      </w:pPr>
      <w:r>
        <w:rPr>
          <w:rFonts w:hint="eastAsia"/>
          <w:lang w:eastAsia="ja-JP"/>
        </w:rPr>
        <w:t>上記の行動として</w:t>
      </w:r>
      <w:r w:rsidR="0036381B">
        <w:rPr>
          <w:rFonts w:hint="eastAsia"/>
          <w:lang w:eastAsia="ja-JP"/>
        </w:rPr>
        <w:t>次のような</w:t>
      </w:r>
      <w:r>
        <w:rPr>
          <w:rFonts w:hint="eastAsia"/>
          <w:lang w:eastAsia="ja-JP"/>
        </w:rPr>
        <w:t>例があります。家の中で火の点いた</w:t>
      </w:r>
      <w:r w:rsidR="00C85DA3">
        <w:rPr>
          <w:rFonts w:hint="eastAsia"/>
          <w:lang w:eastAsia="ja-JP"/>
        </w:rPr>
        <w:t>煙草をそのままにしておく、</w:t>
      </w:r>
      <w:r w:rsidR="00C85DA3">
        <w:rPr>
          <w:rFonts w:hint="eastAsia"/>
          <w:lang w:eastAsia="ja-JP"/>
        </w:rPr>
        <w:t>SOS</w:t>
      </w:r>
      <w:r w:rsidR="0036381B">
        <w:rPr>
          <w:rFonts w:hint="eastAsia"/>
          <w:lang w:eastAsia="ja-JP"/>
        </w:rPr>
        <w:t>パッドで</w:t>
      </w:r>
      <w:r w:rsidR="00C85DA3">
        <w:rPr>
          <w:rFonts w:hint="eastAsia"/>
          <w:lang w:eastAsia="ja-JP"/>
        </w:rPr>
        <w:t>身体を洗う、家の</w:t>
      </w:r>
      <w:r>
        <w:rPr>
          <w:rFonts w:hint="eastAsia"/>
          <w:lang w:eastAsia="ja-JP"/>
        </w:rPr>
        <w:t>外を放浪し迷子になる、知らない人を家に入れる、レンジを点けて消すのを忘れる、家の周りで</w:t>
      </w:r>
      <w:r w:rsidR="00022B86">
        <w:rPr>
          <w:rFonts w:hint="eastAsia"/>
          <w:lang w:eastAsia="ja-JP"/>
        </w:rPr>
        <w:t>小さな</w:t>
      </w:r>
      <w:r>
        <w:rPr>
          <w:rFonts w:hint="eastAsia"/>
          <w:lang w:eastAsia="ja-JP"/>
        </w:rPr>
        <w:t>火を点ける</w:t>
      </w:r>
      <w:r w:rsidR="000F5AD3">
        <w:rPr>
          <w:rFonts w:hint="eastAsia"/>
          <w:lang w:eastAsia="ja-JP"/>
        </w:rPr>
        <w:t>、水を出したままにする、危険物や不健康な食物を食べる、頭を何かに打ち付ける、</w:t>
      </w:r>
      <w:r w:rsidR="0036381B">
        <w:rPr>
          <w:rFonts w:hint="eastAsia"/>
          <w:lang w:eastAsia="ja-JP"/>
        </w:rPr>
        <w:t>自咬行為</w:t>
      </w:r>
      <w:r w:rsidR="007A5CCF">
        <w:rPr>
          <w:rFonts w:hint="eastAsia"/>
          <w:lang w:eastAsia="ja-JP"/>
        </w:rPr>
        <w:t>やひっかく</w:t>
      </w:r>
      <w:r w:rsidR="0036381B">
        <w:rPr>
          <w:rFonts w:hint="eastAsia"/>
          <w:lang w:eastAsia="ja-JP"/>
        </w:rPr>
        <w:t>行為</w:t>
      </w:r>
      <w:r w:rsidR="007A5CCF">
        <w:rPr>
          <w:rFonts w:hint="eastAsia"/>
          <w:lang w:eastAsia="ja-JP"/>
        </w:rPr>
        <w:t>、ナイフなど家庭用の危険な物を使う、飛ぼうとして高い所に上ったり</w:t>
      </w:r>
      <w:r>
        <w:rPr>
          <w:rFonts w:hint="eastAsia"/>
          <w:lang w:eastAsia="ja-JP"/>
        </w:rPr>
        <w:t>高い所から</w:t>
      </w:r>
      <w:r w:rsidR="007A5CCF">
        <w:rPr>
          <w:rFonts w:hint="eastAsia"/>
          <w:lang w:eastAsia="ja-JP"/>
        </w:rPr>
        <w:t>飛び降りたりする、冷蔵庫の中に隠れる、</w:t>
      </w:r>
      <w:r w:rsidR="00926FF7">
        <w:rPr>
          <w:rFonts w:hint="eastAsia"/>
          <w:lang w:eastAsia="ja-JP"/>
        </w:rPr>
        <w:t>電気が通るか試すために電球のソケットに触る、対向車などを気にせず道に飛び出す、泳げないのにプールに飛び込む、バランスや力がないのに家具を動かそうとする、体を動かすだけの筋力が</w:t>
      </w:r>
      <w:r w:rsidR="000A78C1">
        <w:rPr>
          <w:rFonts w:hint="eastAsia"/>
          <w:lang w:eastAsia="ja-JP"/>
        </w:rPr>
        <w:t>無い</w:t>
      </w:r>
      <w:r w:rsidR="00926FF7">
        <w:rPr>
          <w:rFonts w:hint="eastAsia"/>
          <w:lang w:eastAsia="ja-JP"/>
        </w:rPr>
        <w:t>にも関わらずベッドから起き上がろうとする、</w:t>
      </w:r>
      <w:r w:rsidR="00013FD0">
        <w:rPr>
          <w:rFonts w:hint="eastAsia"/>
          <w:lang w:eastAsia="ja-JP"/>
        </w:rPr>
        <w:t>精神的、身体的能力以上のことをしようとして怪我や危害が発生するなど。</w:t>
      </w:r>
    </w:p>
    <w:p w14:paraId="4C120E2E" w14:textId="77777777" w:rsidR="002B4075" w:rsidRDefault="0036381B" w:rsidP="00A21C9F">
      <w:pPr>
        <w:rPr>
          <w:lang w:eastAsia="ja-JP"/>
        </w:rPr>
      </w:pPr>
      <w:r>
        <w:rPr>
          <w:rFonts w:hint="eastAsia"/>
          <w:lang w:eastAsia="ja-JP"/>
        </w:rPr>
        <w:t>要介助者が最近まで事故にあったことがなかったり</w:t>
      </w:r>
      <w:r w:rsidR="00013FD0">
        <w:rPr>
          <w:rFonts w:hint="eastAsia"/>
          <w:lang w:eastAsia="ja-JP"/>
        </w:rPr>
        <w:t>、危険な状況に陥ったりしていない場合、その理由を説明します。</w:t>
      </w:r>
      <w:r w:rsidR="00013FD0">
        <w:rPr>
          <w:rFonts w:hint="eastAsia"/>
          <w:lang w:eastAsia="ja-JP"/>
        </w:rPr>
        <w:t>IHSS</w:t>
      </w:r>
      <w:r>
        <w:rPr>
          <w:rFonts w:hint="eastAsia"/>
          <w:lang w:eastAsia="ja-JP"/>
        </w:rPr>
        <w:t>の介護者や家族が要介助者</w:t>
      </w:r>
      <w:r w:rsidR="00013FD0">
        <w:rPr>
          <w:rFonts w:hint="eastAsia"/>
          <w:lang w:eastAsia="ja-JP"/>
        </w:rPr>
        <w:t>を</w:t>
      </w:r>
      <w:r w:rsidR="00013FD0">
        <w:rPr>
          <w:rFonts w:hint="eastAsia"/>
          <w:lang w:eastAsia="ja-JP"/>
        </w:rPr>
        <w:t>24</w:t>
      </w:r>
      <w:r w:rsidR="00013FD0">
        <w:rPr>
          <w:rFonts w:hint="eastAsia"/>
          <w:lang w:eastAsia="ja-JP"/>
        </w:rPr>
        <w:t>時間監視しているため事故を回避しているなどの例を挙げます。</w:t>
      </w:r>
    </w:p>
    <w:p w14:paraId="6BB6DDB0" w14:textId="77777777" w:rsidR="002B4075" w:rsidRDefault="00013FD0" w:rsidP="00A21C9F">
      <w:pPr>
        <w:rPr>
          <w:lang w:eastAsia="ja-JP"/>
        </w:rPr>
      </w:pPr>
      <w:r>
        <w:rPr>
          <w:rFonts w:hint="eastAsia"/>
          <w:lang w:eastAsia="ja-JP"/>
        </w:rPr>
        <w:t>また、危険</w:t>
      </w:r>
      <w:r w:rsidR="0036381B">
        <w:rPr>
          <w:rFonts w:hint="eastAsia"/>
          <w:lang w:eastAsia="ja-JP"/>
        </w:rPr>
        <w:t>要因</w:t>
      </w:r>
      <w:r>
        <w:rPr>
          <w:rFonts w:hint="eastAsia"/>
          <w:lang w:eastAsia="ja-JP"/>
        </w:rPr>
        <w:t>・怪我の記録に、備考欄を設けると良いでしょう。備考欄には、</w:t>
      </w:r>
      <w:r w:rsidR="0036381B">
        <w:rPr>
          <w:rFonts w:hint="eastAsia"/>
          <w:lang w:eastAsia="ja-JP"/>
        </w:rPr>
        <w:t>要介助者</w:t>
      </w:r>
      <w:r w:rsidR="00503DC9">
        <w:rPr>
          <w:rFonts w:hint="eastAsia"/>
          <w:lang w:eastAsia="ja-JP"/>
        </w:rPr>
        <w:t>の家を安全な環境に改装するのは不可能であることや、</w:t>
      </w:r>
      <w:r w:rsidR="00503DC9">
        <w:rPr>
          <w:rFonts w:hint="eastAsia"/>
          <w:lang w:eastAsia="ja-JP"/>
        </w:rPr>
        <w:t>IHSS</w:t>
      </w:r>
      <w:r w:rsidR="0036381B">
        <w:rPr>
          <w:rFonts w:hint="eastAsia"/>
          <w:lang w:eastAsia="ja-JP"/>
        </w:rPr>
        <w:t>利用者がある程度の時間一人になる場合の</w:t>
      </w:r>
      <w:r w:rsidR="00503DC9">
        <w:rPr>
          <w:rFonts w:hint="eastAsia"/>
          <w:lang w:eastAsia="ja-JP"/>
        </w:rPr>
        <w:t>別の監視方法などを記入します。</w:t>
      </w:r>
      <w:r w:rsidR="0036381B">
        <w:rPr>
          <w:rFonts w:hint="eastAsia"/>
          <w:lang w:eastAsia="ja-JP"/>
        </w:rPr>
        <w:t>(</w:t>
      </w:r>
      <w:r w:rsidR="0036381B">
        <w:rPr>
          <w:rFonts w:hint="eastAsia"/>
          <w:lang w:eastAsia="ja-JP"/>
        </w:rPr>
        <w:t>該当する場合</w:t>
      </w:r>
      <w:r w:rsidR="0036381B">
        <w:rPr>
          <w:rFonts w:hint="eastAsia"/>
          <w:lang w:eastAsia="ja-JP"/>
        </w:rPr>
        <w:t>)</w:t>
      </w:r>
      <w:r w:rsidR="0036381B">
        <w:rPr>
          <w:rFonts w:hint="eastAsia"/>
          <w:lang w:eastAsia="ja-JP"/>
        </w:rPr>
        <w:t xml:space="preserve">　</w:t>
      </w:r>
      <w:r w:rsidR="00503DC9">
        <w:rPr>
          <w:rFonts w:hint="eastAsia"/>
          <w:lang w:eastAsia="ja-JP"/>
        </w:rPr>
        <w:t>例えば、月に</w:t>
      </w:r>
      <w:r w:rsidR="00503DC9">
        <w:rPr>
          <w:rFonts w:hint="eastAsia"/>
          <w:lang w:eastAsia="ja-JP"/>
        </w:rPr>
        <w:t>2</w:t>
      </w:r>
      <w:r w:rsidR="00503DC9">
        <w:rPr>
          <w:rFonts w:hint="eastAsia"/>
          <w:lang w:eastAsia="ja-JP"/>
        </w:rPr>
        <w:t>回、家族が</w:t>
      </w:r>
      <w:r w:rsidR="00503DC9">
        <w:rPr>
          <w:rFonts w:hint="eastAsia"/>
          <w:lang w:eastAsia="ja-JP"/>
        </w:rPr>
        <w:t>2</w:t>
      </w:r>
      <w:r w:rsidR="0036381B">
        <w:rPr>
          <w:rFonts w:hint="eastAsia"/>
          <w:lang w:eastAsia="ja-JP"/>
        </w:rPr>
        <w:t>時間以内の買い物に行く間、要介助者</w:t>
      </w:r>
      <w:r w:rsidR="00503DC9">
        <w:rPr>
          <w:rFonts w:hint="eastAsia"/>
          <w:lang w:eastAsia="ja-JP"/>
        </w:rPr>
        <w:t>を</w:t>
      </w:r>
      <w:r w:rsidR="00503DC9">
        <w:rPr>
          <w:rFonts w:hint="eastAsia"/>
          <w:lang w:eastAsia="ja-JP"/>
        </w:rPr>
        <w:t>20</w:t>
      </w:r>
      <w:r w:rsidR="00503DC9">
        <w:rPr>
          <w:rFonts w:hint="eastAsia"/>
          <w:lang w:eastAsia="ja-JP"/>
        </w:rPr>
        <w:t>分毎の電話確認で監視するなど。</w:t>
      </w:r>
    </w:p>
    <w:p w14:paraId="6163A71D" w14:textId="77777777" w:rsidR="002B4075" w:rsidRPr="00430BF7" w:rsidRDefault="0036381B" w:rsidP="00A21C9F">
      <w:pPr>
        <w:pStyle w:val="ListParagraph"/>
        <w:numPr>
          <w:ilvl w:val="0"/>
          <w:numId w:val="46"/>
        </w:numPr>
        <w:ind w:left="720"/>
        <w:rPr>
          <w:b/>
          <w:u w:val="single"/>
          <w:lang w:eastAsia="ja-JP"/>
        </w:rPr>
      </w:pPr>
      <w:r>
        <w:rPr>
          <w:rFonts w:hint="eastAsia"/>
          <w:b/>
          <w:u w:val="single"/>
          <w:lang w:eastAsia="ja-JP"/>
        </w:rPr>
        <w:t>保護監視サービスの必要を記録するための用紙を入手します。</w:t>
      </w:r>
    </w:p>
    <w:p w14:paraId="470EFF3E" w14:textId="77777777" w:rsidR="002B4075" w:rsidRDefault="00A039A0" w:rsidP="00A21C9F">
      <w:pPr>
        <w:rPr>
          <w:lang w:eastAsia="ja-JP"/>
        </w:rPr>
      </w:pPr>
      <w:r>
        <w:rPr>
          <w:rFonts w:hint="eastAsia"/>
          <w:lang w:eastAsia="ja-JP"/>
        </w:rPr>
        <w:t>地域センター</w:t>
      </w:r>
      <w:r w:rsidR="0036381B">
        <w:rPr>
          <w:rFonts w:hint="eastAsia"/>
          <w:lang w:eastAsia="ja-JP"/>
        </w:rPr>
        <w:t>あるいはデイ・プログラムや学校のプログラムなど他の機関から用紙を入手しましょう。それらの用紙</w:t>
      </w:r>
      <w:r>
        <w:rPr>
          <w:rFonts w:hint="eastAsia"/>
          <w:lang w:eastAsia="ja-JP"/>
        </w:rPr>
        <w:t>には次の情報を</w:t>
      </w:r>
      <w:r w:rsidR="000A78C1">
        <w:rPr>
          <w:rFonts w:hint="eastAsia"/>
          <w:lang w:eastAsia="ja-JP"/>
        </w:rPr>
        <w:t>含みます</w:t>
      </w:r>
      <w:r>
        <w:rPr>
          <w:rFonts w:hint="eastAsia"/>
          <w:lang w:eastAsia="ja-JP"/>
        </w:rPr>
        <w:t>。</w:t>
      </w:r>
    </w:p>
    <w:p w14:paraId="2562C318" w14:textId="77777777" w:rsidR="00430BF7" w:rsidRDefault="00430BF7" w:rsidP="00A21C9F">
      <w:pPr>
        <w:pStyle w:val="ListParagraph"/>
        <w:spacing w:after="0"/>
        <w:ind w:hanging="450"/>
        <w:rPr>
          <w:lang w:eastAsia="ja-JP"/>
        </w:rPr>
      </w:pPr>
      <w:r>
        <w:rPr>
          <w:lang w:eastAsia="ja-JP"/>
        </w:rPr>
        <w:t>-</w:t>
      </w:r>
      <w:r>
        <w:rPr>
          <w:lang w:eastAsia="ja-JP"/>
        </w:rPr>
        <w:tab/>
      </w:r>
      <w:r w:rsidR="0036381B">
        <w:rPr>
          <w:rFonts w:hint="eastAsia"/>
          <w:lang w:eastAsia="ja-JP"/>
        </w:rPr>
        <w:t>要介助者</w:t>
      </w:r>
      <w:r w:rsidR="00A039A0">
        <w:rPr>
          <w:rFonts w:hint="eastAsia"/>
          <w:lang w:eastAsia="ja-JP"/>
        </w:rPr>
        <w:t>の年齢</w:t>
      </w:r>
    </w:p>
    <w:p w14:paraId="58E333D4" w14:textId="77777777" w:rsidR="00430BF7" w:rsidRDefault="00430BF7" w:rsidP="00A21C9F">
      <w:pPr>
        <w:pStyle w:val="ListParagraph"/>
        <w:spacing w:after="0"/>
        <w:ind w:hanging="450"/>
        <w:rPr>
          <w:lang w:eastAsia="ja-JP"/>
        </w:rPr>
      </w:pPr>
      <w:r>
        <w:rPr>
          <w:lang w:eastAsia="ja-JP"/>
        </w:rPr>
        <w:t>-</w:t>
      </w:r>
      <w:r>
        <w:rPr>
          <w:lang w:eastAsia="ja-JP"/>
        </w:rPr>
        <w:tab/>
      </w:r>
      <w:r w:rsidR="0036381B">
        <w:rPr>
          <w:rFonts w:hint="eastAsia"/>
          <w:lang w:eastAsia="ja-JP"/>
        </w:rPr>
        <w:t>要介助者</w:t>
      </w:r>
      <w:r w:rsidR="00A039A0">
        <w:rPr>
          <w:rFonts w:hint="eastAsia"/>
          <w:lang w:eastAsia="ja-JP"/>
        </w:rPr>
        <w:t>の精神障害</w:t>
      </w:r>
      <w:r w:rsidR="00A039A0">
        <w:rPr>
          <w:rFonts w:hint="eastAsia"/>
          <w:lang w:eastAsia="ja-JP"/>
        </w:rPr>
        <w:t>(</w:t>
      </w:r>
      <w:r w:rsidR="00A039A0">
        <w:rPr>
          <w:rFonts w:hint="eastAsia"/>
          <w:lang w:eastAsia="ja-JP"/>
        </w:rPr>
        <w:t>複数の場合</w:t>
      </w:r>
      <w:proofErr w:type="gramStart"/>
      <w:r w:rsidR="00A039A0">
        <w:rPr>
          <w:rFonts w:hint="eastAsia"/>
          <w:lang w:eastAsia="ja-JP"/>
        </w:rPr>
        <w:t>もある</w:t>
      </w:r>
      <w:r w:rsidR="00A039A0">
        <w:rPr>
          <w:rFonts w:hint="eastAsia"/>
          <w:lang w:eastAsia="ja-JP"/>
        </w:rPr>
        <w:t>)</w:t>
      </w:r>
      <w:r w:rsidR="00A039A0">
        <w:rPr>
          <w:rFonts w:hint="eastAsia"/>
          <w:lang w:eastAsia="ja-JP"/>
        </w:rPr>
        <w:t>あるいは</w:t>
      </w:r>
      <w:proofErr w:type="gramEnd"/>
      <w:r w:rsidR="00A039A0">
        <w:rPr>
          <w:rFonts w:hint="eastAsia"/>
          <w:lang w:eastAsia="ja-JP"/>
        </w:rPr>
        <w:t>精神疾患の情報</w:t>
      </w:r>
    </w:p>
    <w:p w14:paraId="1F482A21" w14:textId="135D9D02" w:rsidR="00430BF7" w:rsidRDefault="00430BF7" w:rsidP="00A21C9F">
      <w:pPr>
        <w:pStyle w:val="ListParagraph"/>
        <w:spacing w:after="0"/>
        <w:ind w:hanging="450"/>
        <w:rPr>
          <w:lang w:eastAsia="ja-JP"/>
        </w:rPr>
      </w:pPr>
      <w:r>
        <w:rPr>
          <w:lang w:eastAsia="ja-JP"/>
        </w:rPr>
        <w:t>-</w:t>
      </w:r>
      <w:r>
        <w:rPr>
          <w:lang w:eastAsia="ja-JP"/>
        </w:rPr>
        <w:tab/>
      </w:r>
      <w:r w:rsidR="00CF0955">
        <w:rPr>
          <w:rFonts w:hint="eastAsia"/>
          <w:lang w:eastAsia="ja-JP"/>
        </w:rPr>
        <w:t>障害による</w:t>
      </w:r>
      <w:r w:rsidR="0006373E">
        <w:rPr>
          <w:rFonts w:hint="eastAsia"/>
          <w:lang w:eastAsia="ja-JP"/>
        </w:rPr>
        <w:t>記憶力、思考</w:t>
      </w:r>
      <w:r w:rsidR="00CF0955">
        <w:rPr>
          <w:rFonts w:hint="eastAsia"/>
          <w:lang w:eastAsia="ja-JP"/>
        </w:rPr>
        <w:t>力、判断力の</w:t>
      </w:r>
      <w:r w:rsidR="00A039A0">
        <w:rPr>
          <w:rFonts w:hint="eastAsia"/>
          <w:lang w:eastAsia="ja-JP"/>
        </w:rPr>
        <w:t>機能的限界の深刻度の情報</w:t>
      </w:r>
    </w:p>
    <w:p w14:paraId="2E84ECDC" w14:textId="77777777" w:rsidR="00430BF7" w:rsidRDefault="00430BF7" w:rsidP="00A21C9F">
      <w:pPr>
        <w:pStyle w:val="ListParagraph"/>
        <w:spacing w:after="0"/>
        <w:ind w:hanging="450"/>
        <w:rPr>
          <w:lang w:eastAsia="ja-JP"/>
        </w:rPr>
      </w:pPr>
      <w:r>
        <w:rPr>
          <w:lang w:eastAsia="ja-JP"/>
        </w:rPr>
        <w:t>-</w:t>
      </w:r>
      <w:r>
        <w:rPr>
          <w:lang w:eastAsia="ja-JP"/>
        </w:rPr>
        <w:tab/>
      </w:r>
      <w:r w:rsidR="000A78C1">
        <w:rPr>
          <w:rFonts w:hint="eastAsia"/>
          <w:lang w:eastAsia="ja-JP"/>
        </w:rPr>
        <w:t>混乱や</w:t>
      </w:r>
      <w:r w:rsidR="0006373E">
        <w:rPr>
          <w:rFonts w:hint="eastAsia"/>
          <w:lang w:eastAsia="ja-JP"/>
        </w:rPr>
        <w:t>見当識障害の原因となる記憶力、思考</w:t>
      </w:r>
      <w:r w:rsidR="000A78C1">
        <w:rPr>
          <w:rFonts w:hint="eastAsia"/>
          <w:lang w:eastAsia="ja-JP"/>
        </w:rPr>
        <w:t>力、判断力の限界の説明。</w:t>
      </w:r>
      <w:r w:rsidR="000A78C1">
        <w:rPr>
          <w:rFonts w:hint="eastAsia"/>
          <w:lang w:eastAsia="ja-JP"/>
        </w:rPr>
        <w:t>(</w:t>
      </w:r>
      <w:r w:rsidR="000A78C1">
        <w:rPr>
          <w:rFonts w:hint="eastAsia"/>
          <w:lang w:eastAsia="ja-JP"/>
        </w:rPr>
        <w:t>例えば、場所、時間、人などを認識できない</w:t>
      </w:r>
      <w:r w:rsidR="000A78C1">
        <w:rPr>
          <w:rFonts w:hint="eastAsia"/>
          <w:lang w:eastAsia="ja-JP"/>
        </w:rPr>
        <w:t>)</w:t>
      </w:r>
    </w:p>
    <w:p w14:paraId="3C7F8897" w14:textId="49B24381" w:rsidR="00430BF7" w:rsidRDefault="00430BF7" w:rsidP="00A21C9F">
      <w:pPr>
        <w:pStyle w:val="ListParagraph"/>
        <w:spacing w:after="0"/>
        <w:ind w:hanging="450"/>
        <w:rPr>
          <w:lang w:eastAsia="ja-JP"/>
        </w:rPr>
      </w:pPr>
      <w:r>
        <w:rPr>
          <w:lang w:eastAsia="ja-JP"/>
        </w:rPr>
        <w:t>-</w:t>
      </w:r>
      <w:r>
        <w:rPr>
          <w:lang w:eastAsia="ja-JP"/>
        </w:rPr>
        <w:tab/>
      </w:r>
      <w:r w:rsidR="005E48F5">
        <w:rPr>
          <w:rFonts w:hint="eastAsia"/>
          <w:lang w:eastAsia="ja-JP"/>
        </w:rPr>
        <w:t>要介助者が安全であるためには監視、監督が必要であるという</w:t>
      </w:r>
      <w:r w:rsidR="000A78C1">
        <w:rPr>
          <w:rFonts w:hint="eastAsia"/>
          <w:lang w:eastAsia="ja-JP"/>
        </w:rPr>
        <w:t>情報と、その理由</w:t>
      </w:r>
      <w:r>
        <w:rPr>
          <w:lang w:eastAsia="ja-JP"/>
        </w:rPr>
        <w:t>(</w:t>
      </w:r>
      <w:r w:rsidR="000D2255">
        <w:rPr>
          <w:rFonts w:hint="eastAsia"/>
          <w:lang w:eastAsia="ja-JP"/>
        </w:rPr>
        <w:t>例えば、危険なことをしても、誰かが口頭で指示をすれば危険行動を止めることができるなど。</w:t>
      </w:r>
      <w:r w:rsidR="000D2255">
        <w:rPr>
          <w:lang w:eastAsia="ja-JP"/>
        </w:rPr>
        <w:t>)</w:t>
      </w:r>
    </w:p>
    <w:p w14:paraId="03A7EC70" w14:textId="77777777" w:rsidR="00430BF7" w:rsidRDefault="00430BF7" w:rsidP="00A21C9F">
      <w:pPr>
        <w:pStyle w:val="ListParagraph"/>
        <w:spacing w:after="0"/>
        <w:ind w:hanging="450"/>
        <w:rPr>
          <w:lang w:eastAsia="ja-JP"/>
        </w:rPr>
      </w:pPr>
      <w:r>
        <w:rPr>
          <w:lang w:eastAsia="ja-JP"/>
        </w:rPr>
        <w:t>-</w:t>
      </w:r>
      <w:r>
        <w:rPr>
          <w:lang w:eastAsia="ja-JP"/>
        </w:rPr>
        <w:tab/>
      </w:r>
      <w:r w:rsidR="000D2255">
        <w:rPr>
          <w:rFonts w:hint="eastAsia"/>
          <w:lang w:eastAsia="ja-JP"/>
        </w:rPr>
        <w:t>危険行動の例とその頻度の説明</w:t>
      </w:r>
    </w:p>
    <w:p w14:paraId="5C264786" w14:textId="77777777" w:rsidR="00430BF7" w:rsidRDefault="000D2255" w:rsidP="00A21C9F">
      <w:pPr>
        <w:pStyle w:val="Heading1"/>
        <w:rPr>
          <w:lang w:eastAsia="ja-JP"/>
        </w:rPr>
      </w:pPr>
      <w:r>
        <w:rPr>
          <w:rFonts w:hint="eastAsia"/>
          <w:lang w:eastAsia="ja-JP"/>
        </w:rPr>
        <w:t>保護監視の必要を</w:t>
      </w:r>
      <w:r w:rsidR="00A212AD">
        <w:rPr>
          <w:rFonts w:hint="eastAsia"/>
          <w:lang w:eastAsia="ja-JP"/>
        </w:rPr>
        <w:t>証明するための医療上の書類を入手します。</w:t>
      </w:r>
    </w:p>
    <w:p w14:paraId="4392BA6B" w14:textId="071DBAEA" w:rsidR="00AE3216" w:rsidRPr="00AE3216" w:rsidRDefault="000D2255" w:rsidP="00A21C9F">
      <w:pPr>
        <w:pStyle w:val="ListParagraph"/>
        <w:numPr>
          <w:ilvl w:val="0"/>
          <w:numId w:val="47"/>
        </w:numPr>
        <w:ind w:left="720"/>
        <w:rPr>
          <w:b/>
          <w:u w:val="single"/>
        </w:rPr>
      </w:pPr>
      <w:r>
        <w:rPr>
          <w:rFonts w:hint="eastAsia"/>
          <w:b/>
          <w:u w:val="single"/>
          <w:lang w:eastAsia="ja-JP"/>
        </w:rPr>
        <w:t>家庭</w:t>
      </w:r>
      <w:r w:rsidR="00A212AD">
        <w:rPr>
          <w:rFonts w:hint="eastAsia"/>
          <w:b/>
          <w:u w:val="single"/>
          <w:lang w:eastAsia="ja-JP"/>
        </w:rPr>
        <w:t>内支援サービスプログラム</w:t>
      </w:r>
      <w:r w:rsidR="007C3D0C">
        <w:rPr>
          <w:rFonts w:hint="eastAsia"/>
          <w:b/>
          <w:u w:val="single"/>
          <w:lang w:eastAsia="ja-JP"/>
        </w:rPr>
        <w:t>保護監視の必要性の査定審査</w:t>
      </w:r>
      <w:r w:rsidR="00AE3216">
        <w:rPr>
          <w:rFonts w:hint="eastAsia"/>
          <w:b/>
          <w:u w:val="single"/>
          <w:lang w:eastAsia="ja-JP"/>
        </w:rPr>
        <w:t xml:space="preserve">　</w:t>
      </w:r>
      <w:r>
        <w:rPr>
          <w:rFonts w:hint="eastAsia"/>
          <w:b/>
          <w:u w:val="single"/>
          <w:lang w:eastAsia="ja-JP"/>
        </w:rPr>
        <w:t>SOC821(</w:t>
      </w:r>
      <w:r w:rsidR="00AE3216">
        <w:rPr>
          <w:rFonts w:hint="eastAsia"/>
          <w:b/>
          <w:u w:val="single"/>
          <w:lang w:eastAsia="ja-JP"/>
        </w:rPr>
        <w:t>3/06)</w:t>
      </w:r>
      <w:r w:rsidR="00A212AD">
        <w:rPr>
          <w:b/>
          <w:u w:val="single"/>
          <w:lang w:eastAsia="ja-JP"/>
        </w:rPr>
        <w:br/>
      </w:r>
      <w:r w:rsidR="00AE3216" w:rsidRPr="00AE3216">
        <w:rPr>
          <w:rFonts w:hint="eastAsia"/>
          <w:b/>
          <w:u w:val="single"/>
          <w:lang w:eastAsia="ja-JP"/>
        </w:rPr>
        <w:t xml:space="preserve"> </w:t>
      </w:r>
      <w:r w:rsidR="005E48F5">
        <w:rPr>
          <w:rFonts w:hint="eastAsia"/>
          <w:b/>
          <w:u w:val="single"/>
          <w:lang w:eastAsia="ja-JP"/>
        </w:rPr>
        <w:t>(</w:t>
      </w:r>
      <w:r w:rsidR="00AE3216" w:rsidRPr="00AE3216">
        <w:rPr>
          <w:b/>
          <w:u w:val="single"/>
        </w:rPr>
        <w:t>Assessment of Need for Protective Supervision for In-Home Supportive Services Program</w:t>
      </w:r>
      <w:r w:rsidR="00D32D54">
        <w:rPr>
          <w:rFonts w:hint="eastAsia"/>
          <w:b/>
          <w:u w:val="single"/>
          <w:lang w:eastAsia="ja-JP"/>
        </w:rPr>
        <w:t xml:space="preserve">, </w:t>
      </w:r>
      <w:r w:rsidR="005E48F5">
        <w:rPr>
          <w:rFonts w:hint="eastAsia"/>
          <w:b/>
          <w:u w:val="single"/>
          <w:lang w:eastAsia="ja-JP"/>
        </w:rPr>
        <w:t>[</w:t>
      </w:r>
      <w:r w:rsidR="00AE3216" w:rsidRPr="00AE3216">
        <w:rPr>
          <w:b/>
          <w:u w:val="single"/>
        </w:rPr>
        <w:t xml:space="preserve">SOC 821 (3/06) </w:t>
      </w:r>
      <w:r w:rsidR="00AE3216">
        <w:rPr>
          <w:b/>
          <w:u w:val="single"/>
        </w:rPr>
        <w:t>]</w:t>
      </w:r>
      <w:r w:rsidR="005E48F5">
        <w:rPr>
          <w:b/>
          <w:u w:val="single"/>
        </w:rPr>
        <w:t>)</w:t>
      </w:r>
      <w:r w:rsidR="00A212AD">
        <w:rPr>
          <w:rFonts w:hint="eastAsia"/>
          <w:b/>
          <w:u w:val="single"/>
          <w:lang w:eastAsia="ja-JP"/>
        </w:rPr>
        <w:t xml:space="preserve">　この用紙は要介助者</w:t>
      </w:r>
      <w:r w:rsidR="007C3D0C">
        <w:rPr>
          <w:rFonts w:hint="eastAsia"/>
          <w:b/>
          <w:u w:val="single"/>
          <w:lang w:eastAsia="ja-JP"/>
        </w:rPr>
        <w:t>の医師が記入し</w:t>
      </w:r>
      <w:r w:rsidR="00AE3216">
        <w:rPr>
          <w:rFonts w:hint="eastAsia"/>
          <w:b/>
          <w:u w:val="single"/>
          <w:lang w:eastAsia="ja-JP"/>
        </w:rPr>
        <w:t>ます。</w:t>
      </w:r>
    </w:p>
    <w:p w14:paraId="6F06736F" w14:textId="208530AE" w:rsidR="00430BF7" w:rsidRDefault="00A212AD" w:rsidP="00A21C9F">
      <w:pPr>
        <w:rPr>
          <w:lang w:eastAsia="ja-JP"/>
        </w:rPr>
      </w:pPr>
      <w:r>
        <w:rPr>
          <w:rFonts w:hint="eastAsia"/>
          <w:lang w:eastAsia="ja-JP"/>
        </w:rPr>
        <w:t>保護監視サービスを申請する際には、要介助者</w:t>
      </w:r>
      <w:r w:rsidR="00AE3216">
        <w:rPr>
          <w:rFonts w:hint="eastAsia"/>
          <w:lang w:eastAsia="ja-JP"/>
        </w:rPr>
        <w:t>の医師に現状を記入してもらった</w:t>
      </w:r>
      <w:r w:rsidR="00AE3216">
        <w:rPr>
          <w:rFonts w:hint="eastAsia"/>
          <w:lang w:eastAsia="ja-JP"/>
        </w:rPr>
        <w:t>SOC821</w:t>
      </w:r>
      <w:r w:rsidR="00AE3216">
        <w:rPr>
          <w:rFonts w:hint="eastAsia"/>
          <w:lang w:eastAsia="ja-JP"/>
        </w:rPr>
        <w:t>用紙が必要です。記入してもらった用紙はコピーを取り保管しましょう。</w:t>
      </w:r>
      <w:r>
        <w:rPr>
          <w:rFonts w:hint="eastAsia"/>
          <w:lang w:eastAsia="ja-JP"/>
        </w:rPr>
        <w:t>郡はこの用紙の記載事項に基づき、情報を収集し保護監視が必要かどうか</w:t>
      </w:r>
      <w:r w:rsidR="00AE3216">
        <w:rPr>
          <w:rFonts w:hint="eastAsia"/>
          <w:lang w:eastAsia="ja-JP"/>
        </w:rPr>
        <w:t>決定します。</w:t>
      </w:r>
      <w:r w:rsidR="00052534">
        <w:rPr>
          <w:lang w:eastAsia="ja-JP"/>
        </w:rPr>
        <w:t>SOC 821</w:t>
      </w:r>
      <w:r w:rsidR="00AE3216">
        <w:rPr>
          <w:rFonts w:hint="eastAsia"/>
          <w:lang w:eastAsia="ja-JP"/>
        </w:rPr>
        <w:t>用紙は次のリンクからダウンロードできます。</w:t>
      </w:r>
      <w:r w:rsidR="00430BF7">
        <w:rPr>
          <w:lang w:eastAsia="ja-JP"/>
        </w:rPr>
        <w:t xml:space="preserve"> </w:t>
      </w:r>
      <w:r w:rsidR="00857EE4">
        <w:fldChar w:fldCharType="begin"/>
      </w:r>
      <w:r w:rsidR="00857EE4">
        <w:instrText xml:space="preserve"> HYPERLINK "http://www.dss.cahwnet.gov/forms/english/SOC821.PDF" </w:instrText>
      </w:r>
      <w:r w:rsidR="00857EE4">
        <w:fldChar w:fldCharType="separate"/>
      </w:r>
      <w:r w:rsidR="00755AB5" w:rsidRPr="00BF426F">
        <w:rPr>
          <w:rStyle w:val="Hyperlink"/>
          <w:lang w:eastAsia="ja-JP"/>
        </w:rPr>
        <w:t>http://www.dss.cahwnet.gov/forms/english/SOC821.PDF</w:t>
      </w:r>
      <w:r w:rsidR="00857EE4">
        <w:rPr>
          <w:rStyle w:val="Hyperlink"/>
          <w:lang w:eastAsia="ja-JP"/>
        </w:rPr>
        <w:fldChar w:fldCharType="end"/>
      </w:r>
    </w:p>
    <w:p w14:paraId="65875DFC" w14:textId="77777777" w:rsidR="00430BF7" w:rsidRDefault="00A212AD" w:rsidP="00A21C9F">
      <w:pPr>
        <w:rPr>
          <w:lang w:eastAsia="ja-JP"/>
        </w:rPr>
      </w:pPr>
      <w:r>
        <w:rPr>
          <w:rFonts w:hint="eastAsia"/>
          <w:lang w:eastAsia="ja-JP"/>
        </w:rPr>
        <w:t>この用紙は、専門医あるいは、記憶力、思考</w:t>
      </w:r>
      <w:r w:rsidR="003E5637">
        <w:rPr>
          <w:rFonts w:hint="eastAsia"/>
          <w:lang w:eastAsia="ja-JP"/>
        </w:rPr>
        <w:t>力、判断力の領域の医療専門家の署名が必要です。</w:t>
      </w:r>
      <w:r w:rsidR="00430BF7">
        <w:rPr>
          <w:lang w:eastAsia="ja-JP"/>
        </w:rPr>
        <w:t>MPP 30-757.173(a)(1)(A)</w:t>
      </w:r>
    </w:p>
    <w:p w14:paraId="152D85B5" w14:textId="6C3FCCAB" w:rsidR="00430BF7" w:rsidRDefault="003E5637" w:rsidP="00A21C9F">
      <w:pPr>
        <w:rPr>
          <w:lang w:eastAsia="ja-JP"/>
        </w:rPr>
      </w:pPr>
      <w:r>
        <w:rPr>
          <w:rFonts w:hint="eastAsia"/>
          <w:lang w:eastAsia="ja-JP"/>
        </w:rPr>
        <w:t>SOC821</w:t>
      </w:r>
      <w:r w:rsidR="00A212AD">
        <w:rPr>
          <w:rFonts w:hint="eastAsia"/>
          <w:lang w:eastAsia="ja-JP"/>
        </w:rPr>
        <w:t>用紙には、要介助者の記憶力、思考力、判断力の機能についての質問</w:t>
      </w:r>
      <w:r w:rsidR="007819D9">
        <w:rPr>
          <w:rFonts w:hint="eastAsia"/>
          <w:lang w:eastAsia="ja-JP"/>
        </w:rPr>
        <w:t>を含みます</w:t>
      </w:r>
      <w:r w:rsidR="00A212AD">
        <w:rPr>
          <w:rFonts w:hint="eastAsia"/>
          <w:lang w:eastAsia="ja-JP"/>
        </w:rPr>
        <w:t>。また、要介助者</w:t>
      </w:r>
      <w:r>
        <w:rPr>
          <w:rFonts w:hint="eastAsia"/>
          <w:lang w:eastAsia="ja-JP"/>
        </w:rPr>
        <w:t>が記憶力、認識力、判断力の欠如のために起こった怪我や事故に関する質問</w:t>
      </w:r>
      <w:r w:rsidR="005E48F5">
        <w:rPr>
          <w:rFonts w:hint="eastAsia"/>
          <w:lang w:eastAsia="ja-JP"/>
        </w:rPr>
        <w:t>、あるいは身体的に危険な状態に自己を追いやったことがあるか</w:t>
      </w:r>
      <w:r>
        <w:rPr>
          <w:rFonts w:hint="eastAsia"/>
          <w:lang w:eastAsia="ja-JP"/>
        </w:rPr>
        <w:t>などの質問も</w:t>
      </w:r>
      <w:r w:rsidR="007819D9">
        <w:rPr>
          <w:rFonts w:hint="eastAsia"/>
          <w:lang w:eastAsia="ja-JP"/>
        </w:rPr>
        <w:t>含みます</w:t>
      </w:r>
      <w:r>
        <w:rPr>
          <w:rFonts w:hint="eastAsia"/>
          <w:lang w:eastAsia="ja-JP"/>
        </w:rPr>
        <w:t>。</w:t>
      </w:r>
    </w:p>
    <w:p w14:paraId="0E6F3F95" w14:textId="06D38AB8" w:rsidR="00430BF7" w:rsidRDefault="00A212AD" w:rsidP="00A21C9F">
      <w:pPr>
        <w:rPr>
          <w:lang w:eastAsia="ja-JP"/>
        </w:rPr>
      </w:pPr>
      <w:r>
        <w:rPr>
          <w:rFonts w:hint="eastAsia"/>
          <w:lang w:eastAsia="ja-JP"/>
        </w:rPr>
        <w:t>多くの場合、</w:t>
      </w:r>
      <w:r w:rsidR="003E5637">
        <w:rPr>
          <w:rFonts w:hint="eastAsia"/>
          <w:lang w:eastAsia="ja-JP"/>
        </w:rPr>
        <w:t>SOC821</w:t>
      </w:r>
      <w:r>
        <w:rPr>
          <w:rFonts w:hint="eastAsia"/>
          <w:lang w:eastAsia="ja-JP"/>
        </w:rPr>
        <w:t>用紙</w:t>
      </w:r>
      <w:r w:rsidR="003E5637">
        <w:rPr>
          <w:rFonts w:hint="eastAsia"/>
          <w:lang w:eastAsia="ja-JP"/>
        </w:rPr>
        <w:t>の質問項目</w:t>
      </w:r>
      <w:r w:rsidR="003E5637">
        <w:rPr>
          <w:rFonts w:hint="eastAsia"/>
          <w:lang w:eastAsia="ja-JP"/>
        </w:rPr>
        <w:t>1</w:t>
      </w:r>
      <w:r w:rsidR="003E5637">
        <w:rPr>
          <w:rFonts w:hint="eastAsia"/>
          <w:lang w:eastAsia="ja-JP"/>
        </w:rPr>
        <w:t>と</w:t>
      </w:r>
      <w:r w:rsidR="003E5637">
        <w:rPr>
          <w:rFonts w:hint="eastAsia"/>
          <w:lang w:eastAsia="ja-JP"/>
        </w:rPr>
        <w:t>2</w:t>
      </w:r>
      <w:r w:rsidR="003E5637">
        <w:rPr>
          <w:rFonts w:hint="eastAsia"/>
          <w:lang w:eastAsia="ja-JP"/>
        </w:rPr>
        <w:t>の</w:t>
      </w:r>
      <w:r>
        <w:rPr>
          <w:rFonts w:hint="eastAsia"/>
          <w:lang w:eastAsia="ja-JP"/>
        </w:rPr>
        <w:t>医師の</w:t>
      </w:r>
      <w:r w:rsidR="003E5637">
        <w:rPr>
          <w:rFonts w:hint="eastAsia"/>
          <w:lang w:eastAsia="ja-JP"/>
        </w:rPr>
        <w:t>回答が「はい」で、機能欄の全項目</w:t>
      </w:r>
      <w:r>
        <w:rPr>
          <w:rFonts w:hint="eastAsia"/>
          <w:lang w:eastAsia="ja-JP"/>
        </w:rPr>
        <w:t>の</w:t>
      </w:r>
      <w:r w:rsidR="003E5637">
        <w:rPr>
          <w:rFonts w:hint="eastAsia"/>
          <w:lang w:eastAsia="ja-JP"/>
        </w:rPr>
        <w:t>「重度」</w:t>
      </w:r>
      <w:r>
        <w:rPr>
          <w:rFonts w:hint="eastAsia"/>
          <w:lang w:eastAsia="ja-JP"/>
        </w:rPr>
        <w:t>に印が付いている場合は、</w:t>
      </w:r>
      <w:r w:rsidR="005E48F5">
        <w:rPr>
          <w:rFonts w:hint="eastAsia"/>
          <w:lang w:eastAsia="ja-JP"/>
        </w:rPr>
        <w:t>郡は、保護監視の申請を認めます。それ以外に印が付いている場合の</w:t>
      </w:r>
      <w:r>
        <w:rPr>
          <w:rFonts w:hint="eastAsia"/>
          <w:lang w:eastAsia="ja-JP"/>
        </w:rPr>
        <w:t>申請は</w:t>
      </w:r>
      <w:r w:rsidR="005E48F5">
        <w:rPr>
          <w:rFonts w:hint="eastAsia"/>
          <w:lang w:eastAsia="ja-JP"/>
        </w:rPr>
        <w:t>認められません。しかし、郡は保護監視の必要性について、</w:t>
      </w:r>
      <w:r w:rsidR="00D20DFC">
        <w:rPr>
          <w:rFonts w:hint="eastAsia"/>
          <w:lang w:eastAsia="ja-JP"/>
        </w:rPr>
        <w:t>SOC821</w:t>
      </w:r>
      <w:r w:rsidR="00D20DFC">
        <w:rPr>
          <w:rFonts w:hint="eastAsia"/>
          <w:lang w:eastAsia="ja-JP"/>
        </w:rPr>
        <w:t>用紙と併せて他の関連情報も加味</w:t>
      </w:r>
      <w:r w:rsidR="005E48F5">
        <w:rPr>
          <w:rFonts w:hint="eastAsia"/>
          <w:lang w:eastAsia="ja-JP"/>
        </w:rPr>
        <w:t>しながら、査定審査を</w:t>
      </w:r>
      <w:r w:rsidR="00D20DFC">
        <w:rPr>
          <w:rFonts w:hint="eastAsia"/>
          <w:lang w:eastAsia="ja-JP"/>
        </w:rPr>
        <w:t>することになっています。</w:t>
      </w:r>
      <w:r w:rsidR="00430BF7" w:rsidRPr="00755AB5">
        <w:rPr>
          <w:u w:val="single"/>
          <w:lang w:eastAsia="ja-JP"/>
        </w:rPr>
        <w:t>SOC 821</w:t>
      </w:r>
      <w:r>
        <w:rPr>
          <w:rFonts w:hint="eastAsia"/>
          <w:u w:val="single"/>
          <w:lang w:eastAsia="ja-JP"/>
        </w:rPr>
        <w:t>用紙だけで保護監視の利用</w:t>
      </w:r>
      <w:r w:rsidR="00D20DFC">
        <w:rPr>
          <w:rFonts w:hint="eastAsia"/>
          <w:u w:val="single"/>
          <w:lang w:eastAsia="ja-JP"/>
        </w:rPr>
        <w:t>資格を証明してはいけないことになっています。</w:t>
      </w:r>
      <w:r w:rsidR="00FE539A">
        <w:rPr>
          <w:rFonts w:hint="eastAsia"/>
          <w:lang w:eastAsia="ja-JP"/>
        </w:rPr>
        <w:t>(</w:t>
      </w:r>
      <w:r w:rsidR="00D20DFC" w:rsidRPr="00FE539A">
        <w:rPr>
          <w:rFonts w:hint="eastAsia"/>
          <w:lang w:eastAsia="ja-JP"/>
        </w:rPr>
        <w:t>福祉および施設条令</w:t>
      </w:r>
      <w:r w:rsidR="00D20DFC" w:rsidRPr="00FE539A">
        <w:rPr>
          <w:rFonts w:hint="eastAsia"/>
          <w:lang w:eastAsia="ja-JP"/>
        </w:rPr>
        <w:t xml:space="preserve"> </w:t>
      </w:r>
      <w:r w:rsidR="00D20DFC" w:rsidRPr="00FE539A">
        <w:rPr>
          <w:rFonts w:hint="eastAsia"/>
          <w:lang w:eastAsia="ja-JP"/>
        </w:rPr>
        <w:t>第</w:t>
      </w:r>
      <w:r w:rsidR="00D20DFC" w:rsidRPr="00FE539A">
        <w:rPr>
          <w:rFonts w:hint="eastAsia"/>
          <w:lang w:eastAsia="ja-JP"/>
        </w:rPr>
        <w:t>12301.21</w:t>
      </w:r>
      <w:r w:rsidR="00D20DFC" w:rsidRPr="00FE539A">
        <w:rPr>
          <w:rFonts w:hint="eastAsia"/>
          <w:lang w:eastAsia="ja-JP"/>
        </w:rPr>
        <w:t xml:space="preserve">節　</w:t>
      </w:r>
      <w:r w:rsidR="00FE539A">
        <w:rPr>
          <w:rFonts w:hint="eastAsia"/>
          <w:lang w:eastAsia="ja-JP"/>
        </w:rPr>
        <w:t>ならびに</w:t>
      </w:r>
      <w:r w:rsidR="00D20DFC" w:rsidRPr="00FE539A">
        <w:rPr>
          <w:rFonts w:hint="eastAsia"/>
          <w:lang w:eastAsia="ja-JP"/>
        </w:rPr>
        <w:t xml:space="preserve">　</w:t>
      </w:r>
      <w:r w:rsidR="00D20DFC" w:rsidRPr="00FE539A">
        <w:rPr>
          <w:rFonts w:hint="eastAsia"/>
          <w:lang w:eastAsia="ja-JP"/>
        </w:rPr>
        <w:t>MPP 30-757</w:t>
      </w:r>
      <w:r w:rsidR="00FE539A">
        <w:rPr>
          <w:lang w:eastAsia="ja-JP"/>
        </w:rPr>
        <w:t xml:space="preserve">757.173(a)(2) </w:t>
      </w:r>
      <w:r w:rsidR="00FE539A">
        <w:rPr>
          <w:rFonts w:hint="eastAsia"/>
          <w:lang w:eastAsia="ja-JP"/>
        </w:rPr>
        <w:t>および</w:t>
      </w:r>
      <w:r w:rsidR="00D32D54">
        <w:rPr>
          <w:lang w:eastAsia="ja-JP"/>
        </w:rPr>
        <w:t xml:space="preserve"> (3)) (</w:t>
      </w:r>
      <w:r w:rsidR="00430BF7">
        <w:rPr>
          <w:lang w:eastAsia="ja-JP"/>
        </w:rPr>
        <w:t>Welfare and Institution Code § 12301.21 a</w:t>
      </w:r>
      <w:r w:rsidR="00D32D54">
        <w:rPr>
          <w:lang w:eastAsia="ja-JP"/>
        </w:rPr>
        <w:t>nd MPP 30-757.173(a)(2) and (3))</w:t>
      </w:r>
      <w:r w:rsidR="00430BF7">
        <w:rPr>
          <w:lang w:eastAsia="ja-JP"/>
        </w:rPr>
        <w:t>.</w:t>
      </w:r>
    </w:p>
    <w:p w14:paraId="5CE6EDE6" w14:textId="669BB248" w:rsidR="00430BF7" w:rsidRDefault="007819D9" w:rsidP="00A21C9F">
      <w:pPr>
        <w:rPr>
          <w:lang w:eastAsia="ja-JP"/>
        </w:rPr>
      </w:pPr>
      <w:r>
        <w:rPr>
          <w:rFonts w:hint="eastAsia"/>
          <w:b/>
          <w:lang w:eastAsia="ja-JP"/>
        </w:rPr>
        <w:t>注釈</w:t>
      </w:r>
      <w:r w:rsidR="00430BF7" w:rsidRPr="00755AB5">
        <w:rPr>
          <w:b/>
          <w:lang w:eastAsia="ja-JP"/>
        </w:rPr>
        <w:t>:</w:t>
      </w:r>
      <w:r w:rsidR="00430BF7">
        <w:rPr>
          <w:lang w:eastAsia="ja-JP"/>
        </w:rPr>
        <w:t xml:space="preserve"> </w:t>
      </w:r>
      <w:r w:rsidR="00A212AD">
        <w:rPr>
          <w:rFonts w:hint="eastAsia"/>
          <w:lang w:eastAsia="ja-JP"/>
        </w:rPr>
        <w:t>もし、要介助者</w:t>
      </w:r>
      <w:r w:rsidR="00FE539A">
        <w:rPr>
          <w:rFonts w:hint="eastAsia"/>
          <w:lang w:eastAsia="ja-JP"/>
        </w:rPr>
        <w:t>の医師が過去に作成した</w:t>
      </w:r>
      <w:r w:rsidR="00430BF7">
        <w:rPr>
          <w:lang w:eastAsia="ja-JP"/>
        </w:rPr>
        <w:t xml:space="preserve">SOC 821 (3/06) </w:t>
      </w:r>
      <w:r w:rsidR="005E48F5">
        <w:rPr>
          <w:rFonts w:hint="eastAsia"/>
          <w:lang w:eastAsia="ja-JP"/>
        </w:rPr>
        <w:t>用紙では保護監視が必要無し</w:t>
      </w:r>
      <w:r w:rsidR="00FE539A">
        <w:rPr>
          <w:rFonts w:hint="eastAsia"/>
          <w:lang w:eastAsia="ja-JP"/>
        </w:rPr>
        <w:t>としていたが、現行の用紙で保護監視が必要であると変更した場合は、医師による変更の説明の記入が必要です。例えば、間違った箇所に印をつけたとか、用紙の記入方法がわからなかったなどの理由が挙げられます。</w:t>
      </w:r>
    </w:p>
    <w:p w14:paraId="2241884B" w14:textId="7E135F3A" w:rsidR="00430BF7" w:rsidRPr="00755AB5" w:rsidRDefault="00A212AD" w:rsidP="00A21C9F">
      <w:pPr>
        <w:pStyle w:val="ListParagraph"/>
        <w:numPr>
          <w:ilvl w:val="0"/>
          <w:numId w:val="47"/>
        </w:numPr>
        <w:ind w:left="720"/>
        <w:rPr>
          <w:b/>
          <w:u w:val="single"/>
          <w:lang w:eastAsia="ja-JP"/>
        </w:rPr>
      </w:pPr>
      <w:r>
        <w:rPr>
          <w:rFonts w:hint="eastAsia"/>
          <w:b/>
          <w:u w:val="single"/>
          <w:lang w:eastAsia="ja-JP"/>
        </w:rPr>
        <w:t>保護管理の必要性を証明するための医師による追加の</w:t>
      </w:r>
      <w:r w:rsidR="00E179C8">
        <w:rPr>
          <w:rFonts w:hint="eastAsia"/>
          <w:b/>
          <w:u w:val="single"/>
          <w:lang w:eastAsia="ja-JP"/>
        </w:rPr>
        <w:t>書簡</w:t>
      </w:r>
      <w:r>
        <w:rPr>
          <w:rFonts w:hint="eastAsia"/>
          <w:b/>
          <w:u w:val="single"/>
          <w:lang w:eastAsia="ja-JP"/>
        </w:rPr>
        <w:t>を入手しましょう</w:t>
      </w:r>
      <w:r w:rsidR="00FE539A">
        <w:rPr>
          <w:rFonts w:hint="eastAsia"/>
          <w:b/>
          <w:u w:val="single"/>
          <w:lang w:eastAsia="ja-JP"/>
        </w:rPr>
        <w:t>。</w:t>
      </w:r>
      <w:r w:rsidR="00430BF7" w:rsidRPr="00755AB5">
        <w:rPr>
          <w:b/>
          <w:u w:val="single"/>
          <w:lang w:eastAsia="ja-JP"/>
        </w:rPr>
        <w:t>(</w:t>
      </w:r>
      <w:r w:rsidR="00FE539A">
        <w:rPr>
          <w:rFonts w:hint="eastAsia"/>
          <w:b/>
          <w:u w:val="single"/>
          <w:lang w:eastAsia="ja-JP"/>
        </w:rPr>
        <w:t>添付資料</w:t>
      </w:r>
      <w:r w:rsidR="00052534">
        <w:rPr>
          <w:b/>
          <w:u w:val="single"/>
          <w:lang w:eastAsia="ja-JP"/>
        </w:rPr>
        <w:t>1</w:t>
      </w:r>
      <w:r w:rsidR="00430BF7" w:rsidRPr="00755AB5">
        <w:rPr>
          <w:b/>
          <w:u w:val="single"/>
          <w:lang w:eastAsia="ja-JP"/>
        </w:rPr>
        <w:t>)</w:t>
      </w:r>
    </w:p>
    <w:p w14:paraId="471662C3" w14:textId="77777777" w:rsidR="00430BF7" w:rsidRDefault="00A212AD" w:rsidP="00A21C9F">
      <w:pPr>
        <w:rPr>
          <w:lang w:eastAsia="ja-JP"/>
        </w:rPr>
      </w:pPr>
      <w:r>
        <w:rPr>
          <w:rFonts w:hint="eastAsia"/>
          <w:lang w:eastAsia="ja-JP"/>
        </w:rPr>
        <w:t>要介助者</w:t>
      </w:r>
      <w:r w:rsidR="00FE539A">
        <w:rPr>
          <w:rFonts w:hint="eastAsia"/>
          <w:lang w:eastAsia="ja-JP"/>
        </w:rPr>
        <w:t>の</w:t>
      </w:r>
      <w:r w:rsidR="00A237EC">
        <w:rPr>
          <w:rFonts w:hint="eastAsia"/>
          <w:lang w:eastAsia="ja-JP"/>
        </w:rPr>
        <w:t>障害</w:t>
      </w:r>
      <w:r w:rsidR="00A237EC">
        <w:rPr>
          <w:rFonts w:hint="eastAsia"/>
          <w:lang w:eastAsia="ja-JP"/>
        </w:rPr>
        <w:t>(</w:t>
      </w:r>
      <w:r w:rsidR="00A237EC">
        <w:rPr>
          <w:rFonts w:hint="eastAsia"/>
          <w:lang w:eastAsia="ja-JP"/>
        </w:rPr>
        <w:t>精神疾患や精神障害など</w:t>
      </w:r>
      <w:r w:rsidR="00A237EC">
        <w:rPr>
          <w:rFonts w:hint="eastAsia"/>
          <w:lang w:eastAsia="ja-JP"/>
        </w:rPr>
        <w:t>)</w:t>
      </w:r>
      <w:r w:rsidR="00A237EC">
        <w:rPr>
          <w:rFonts w:hint="eastAsia"/>
          <w:lang w:eastAsia="ja-JP"/>
        </w:rPr>
        <w:t>、機能レベル、年齢、障害による判断力の低下、混乱、記憶力と認識力の低下を記録した医師の書簡を入手します。本文書の最後に添付してある書式を使用して、上記の情報を医師から入手することができます。</w:t>
      </w:r>
    </w:p>
    <w:p w14:paraId="40D7B18D" w14:textId="5878401C" w:rsidR="00430BF7" w:rsidRDefault="00CE7750" w:rsidP="00A21C9F">
      <w:pPr>
        <w:rPr>
          <w:lang w:eastAsia="ja-JP"/>
        </w:rPr>
      </w:pPr>
      <w:r>
        <w:rPr>
          <w:rFonts w:hint="eastAsia"/>
          <w:lang w:eastAsia="ja-JP"/>
        </w:rPr>
        <w:t>この用紙を適切に記入するには、</w:t>
      </w:r>
      <w:r w:rsidR="00B2706C">
        <w:rPr>
          <w:rFonts w:hint="eastAsia"/>
          <w:lang w:eastAsia="ja-JP"/>
        </w:rPr>
        <w:t>担当</w:t>
      </w:r>
      <w:r w:rsidR="00A212AD">
        <w:rPr>
          <w:rFonts w:hint="eastAsia"/>
          <w:lang w:eastAsia="ja-JP"/>
        </w:rPr>
        <w:t>医師は要介助者の行動や身体的または精神的能力のある程度の理解が必要で、その行動や能力により要介助者が危険な状態に陥る説明を</w:t>
      </w:r>
      <w:r w:rsidR="00271469">
        <w:rPr>
          <w:rFonts w:hint="eastAsia"/>
          <w:lang w:eastAsia="ja-JP"/>
        </w:rPr>
        <w:t>する必要があります。</w:t>
      </w:r>
      <w:r w:rsidR="00A212AD">
        <w:rPr>
          <w:rFonts w:hint="eastAsia"/>
          <w:lang w:eastAsia="ja-JP"/>
        </w:rPr>
        <w:t>あるいは、要介助者</w:t>
      </w:r>
      <w:r>
        <w:rPr>
          <w:rFonts w:hint="eastAsia"/>
          <w:lang w:eastAsia="ja-JP"/>
        </w:rPr>
        <w:t>の障害のため</w:t>
      </w:r>
      <w:r w:rsidR="00A212AD">
        <w:rPr>
          <w:rFonts w:hint="eastAsia"/>
          <w:lang w:eastAsia="ja-JP"/>
        </w:rPr>
        <w:t>、一人</w:t>
      </w:r>
      <w:r w:rsidR="00EB6395">
        <w:rPr>
          <w:rFonts w:hint="eastAsia"/>
          <w:lang w:eastAsia="ja-JP"/>
        </w:rPr>
        <w:t>に</w:t>
      </w:r>
      <w:r w:rsidR="00A212AD">
        <w:rPr>
          <w:rFonts w:hint="eastAsia"/>
          <w:lang w:eastAsia="ja-JP"/>
        </w:rPr>
        <w:t>はできない説明をした</w:t>
      </w:r>
      <w:r w:rsidR="00792A9A">
        <w:rPr>
          <w:rFonts w:hint="eastAsia"/>
          <w:lang w:eastAsia="ja-JP"/>
        </w:rPr>
        <w:t>書簡</w:t>
      </w:r>
      <w:r w:rsidR="00A212AD">
        <w:rPr>
          <w:rFonts w:hint="eastAsia"/>
          <w:lang w:eastAsia="ja-JP"/>
        </w:rPr>
        <w:t>が必要です。あなたが作成した危険要因・怪我の記録を医師と共有し、</w:t>
      </w:r>
      <w:r w:rsidR="00EB6395">
        <w:rPr>
          <w:rFonts w:hint="eastAsia"/>
          <w:lang w:eastAsia="ja-JP"/>
        </w:rPr>
        <w:t>１日の中でどんな時も一人にはしておけない理由としての</w:t>
      </w:r>
      <w:r w:rsidR="00D07419">
        <w:rPr>
          <w:rFonts w:hint="eastAsia"/>
          <w:lang w:eastAsia="ja-JP"/>
        </w:rPr>
        <w:t>危険な行動を医師に理解してもらいましょう。</w:t>
      </w:r>
    </w:p>
    <w:p w14:paraId="2DC3387A" w14:textId="77777777" w:rsidR="00430BF7" w:rsidRDefault="001D1BD7" w:rsidP="00A21C9F">
      <w:pPr>
        <w:pStyle w:val="Heading1"/>
        <w:rPr>
          <w:lang w:eastAsia="ja-JP"/>
        </w:rPr>
      </w:pPr>
      <w:r>
        <w:rPr>
          <w:rFonts w:hint="eastAsia"/>
          <w:lang w:eastAsia="ja-JP"/>
        </w:rPr>
        <w:t>保護監視サービスの認定に必要なその他の用紙</w:t>
      </w:r>
    </w:p>
    <w:p w14:paraId="355A7A63" w14:textId="107D7189" w:rsidR="00430BF7" w:rsidRPr="007C3D0C" w:rsidRDefault="001D1BD7" w:rsidP="00A21C9F">
      <w:pPr>
        <w:pStyle w:val="ListParagraph"/>
        <w:numPr>
          <w:ilvl w:val="0"/>
          <w:numId w:val="48"/>
        </w:numPr>
        <w:ind w:left="720"/>
        <w:rPr>
          <w:b/>
          <w:u w:val="single"/>
        </w:rPr>
      </w:pPr>
      <w:r>
        <w:rPr>
          <w:rFonts w:hint="eastAsia"/>
          <w:b/>
          <w:u w:val="single"/>
          <w:lang w:eastAsia="ja-JP"/>
        </w:rPr>
        <w:t>1</w:t>
      </w:r>
      <w:r>
        <w:rPr>
          <w:rFonts w:hint="eastAsia"/>
          <w:b/>
          <w:u w:val="single"/>
          <w:lang w:eastAsia="ja-JP"/>
        </w:rPr>
        <w:t>日</w:t>
      </w:r>
      <w:r>
        <w:rPr>
          <w:rFonts w:hint="eastAsia"/>
          <w:b/>
          <w:u w:val="single"/>
          <w:lang w:eastAsia="ja-JP"/>
        </w:rPr>
        <w:t>24</w:t>
      </w:r>
      <w:r>
        <w:rPr>
          <w:rFonts w:hint="eastAsia"/>
          <w:b/>
          <w:u w:val="single"/>
          <w:lang w:eastAsia="ja-JP"/>
        </w:rPr>
        <w:t>時間保護監視保障</w:t>
      </w:r>
      <w:proofErr w:type="gramStart"/>
      <w:r>
        <w:rPr>
          <w:rFonts w:hint="eastAsia"/>
          <w:b/>
          <w:u w:val="single"/>
          <w:lang w:eastAsia="ja-JP"/>
        </w:rPr>
        <w:t>プラン</w:t>
      </w:r>
      <w:r w:rsidRPr="00755AB5">
        <w:rPr>
          <w:b/>
          <w:u w:val="single"/>
        </w:rPr>
        <w:t>(</w:t>
      </w:r>
      <w:proofErr w:type="gramEnd"/>
      <w:r w:rsidRPr="00755AB5">
        <w:rPr>
          <w:b/>
          <w:u w:val="single"/>
        </w:rPr>
        <w:t>SOC 825 (6/06))</w:t>
      </w:r>
      <w:r>
        <w:rPr>
          <w:rFonts w:hint="eastAsia"/>
          <w:b/>
          <w:u w:val="single"/>
          <w:lang w:eastAsia="ja-JP"/>
        </w:rPr>
        <w:t xml:space="preserve">　</w:t>
      </w:r>
      <w:r w:rsidR="00D07419">
        <w:rPr>
          <w:b/>
          <w:u w:val="single"/>
          <w:lang w:eastAsia="ja-JP"/>
        </w:rPr>
        <w:br/>
      </w:r>
      <w:r w:rsidR="00EB6395">
        <w:rPr>
          <w:rFonts w:hint="eastAsia"/>
          <w:b/>
          <w:u w:val="single"/>
          <w:lang w:eastAsia="ja-JP"/>
        </w:rPr>
        <w:t>(</w:t>
      </w:r>
      <w:r w:rsidR="00430BF7" w:rsidRPr="00755AB5">
        <w:rPr>
          <w:b/>
          <w:u w:val="single"/>
        </w:rPr>
        <w:t xml:space="preserve">A “PROTECTIVE SUPERVISION 24-HOURS-A-DAY COVERAGE PLAN” </w:t>
      </w:r>
      <w:r>
        <w:rPr>
          <w:b/>
          <w:u w:val="single"/>
        </w:rPr>
        <w:t xml:space="preserve"> </w:t>
      </w:r>
      <w:r w:rsidR="00EB6395">
        <w:rPr>
          <w:rFonts w:hint="eastAsia"/>
          <w:b/>
          <w:u w:val="single"/>
          <w:lang w:eastAsia="ja-JP"/>
        </w:rPr>
        <w:t>[</w:t>
      </w:r>
      <w:r>
        <w:rPr>
          <w:b/>
          <w:u w:val="single"/>
        </w:rPr>
        <w:t>SOC 825 (6/06)]</w:t>
      </w:r>
      <w:r w:rsidR="00EB6395">
        <w:rPr>
          <w:b/>
          <w:u w:val="single"/>
        </w:rPr>
        <w:t>)</w:t>
      </w:r>
      <w:r w:rsidR="00430BF7" w:rsidRPr="00755AB5">
        <w:rPr>
          <w:b/>
          <w:u w:val="single"/>
        </w:rPr>
        <w:t xml:space="preserve"> </w:t>
      </w:r>
      <w:r w:rsidR="00D07419">
        <w:rPr>
          <w:rFonts w:hint="eastAsia"/>
          <w:b/>
          <w:u w:val="single"/>
          <w:lang w:eastAsia="ja-JP"/>
        </w:rPr>
        <w:t>この用紙は要介助者</w:t>
      </w:r>
      <w:r w:rsidR="007C3D0C">
        <w:rPr>
          <w:rFonts w:hint="eastAsia"/>
          <w:b/>
          <w:u w:val="single"/>
          <w:lang w:eastAsia="ja-JP"/>
        </w:rPr>
        <w:t>の医師が記入します。</w:t>
      </w:r>
    </w:p>
    <w:p w14:paraId="6B15E82D" w14:textId="153A0838" w:rsidR="00430BF7" w:rsidRDefault="007C3D0C" w:rsidP="00A21C9F">
      <w:pPr>
        <w:rPr>
          <w:lang w:eastAsia="ja-JP"/>
        </w:rPr>
      </w:pPr>
      <w:r>
        <w:rPr>
          <w:rFonts w:hint="eastAsia"/>
          <w:lang w:eastAsia="ja-JP"/>
        </w:rPr>
        <w:t>もし、</w:t>
      </w:r>
      <w:r>
        <w:rPr>
          <w:rFonts w:hint="eastAsia"/>
          <w:lang w:eastAsia="ja-JP"/>
        </w:rPr>
        <w:t>24</w:t>
      </w:r>
      <w:r w:rsidR="00D07419">
        <w:rPr>
          <w:rFonts w:hint="eastAsia"/>
          <w:lang w:eastAsia="ja-JP"/>
        </w:rPr>
        <w:t>時間の保護監視を要請する場合、</w:t>
      </w:r>
      <w:r w:rsidR="00430BF7">
        <w:rPr>
          <w:lang w:eastAsia="ja-JP"/>
        </w:rPr>
        <w:t>SOC 825</w:t>
      </w:r>
      <w:r w:rsidR="00D07419">
        <w:rPr>
          <w:rFonts w:hint="eastAsia"/>
          <w:lang w:eastAsia="ja-JP"/>
        </w:rPr>
        <w:t>用紙</w:t>
      </w:r>
      <w:r w:rsidR="00DB0972">
        <w:rPr>
          <w:rFonts w:hint="eastAsia"/>
          <w:lang w:eastAsia="ja-JP"/>
        </w:rPr>
        <w:t>の記入</w:t>
      </w:r>
      <w:r>
        <w:rPr>
          <w:rFonts w:hint="eastAsia"/>
          <w:lang w:eastAsia="ja-JP"/>
        </w:rPr>
        <w:t>も必要になります。</w:t>
      </w:r>
      <w:r w:rsidR="0018318D">
        <w:rPr>
          <w:rFonts w:hint="eastAsia"/>
          <w:lang w:eastAsia="ja-JP"/>
        </w:rPr>
        <w:t>この用紙には、</w:t>
      </w:r>
      <w:r w:rsidR="0018318D">
        <w:rPr>
          <w:rFonts w:hint="eastAsia"/>
          <w:lang w:eastAsia="ja-JP"/>
        </w:rPr>
        <w:t>24</w:t>
      </w:r>
      <w:r w:rsidR="00D07419">
        <w:rPr>
          <w:rFonts w:hint="eastAsia"/>
          <w:lang w:eastAsia="ja-JP"/>
        </w:rPr>
        <w:t>時間の保護監視のサービス内容</w:t>
      </w:r>
      <w:r w:rsidR="00DB0972">
        <w:rPr>
          <w:rFonts w:hint="eastAsia"/>
          <w:lang w:eastAsia="ja-JP"/>
        </w:rPr>
        <w:t>の</w:t>
      </w:r>
      <w:r w:rsidR="00D07419">
        <w:rPr>
          <w:rFonts w:hint="eastAsia"/>
          <w:lang w:eastAsia="ja-JP"/>
        </w:rPr>
        <w:t>記入</w:t>
      </w:r>
      <w:r w:rsidR="00DB0972">
        <w:rPr>
          <w:rFonts w:hint="eastAsia"/>
          <w:lang w:eastAsia="ja-JP"/>
        </w:rPr>
        <w:t>が必要となります</w:t>
      </w:r>
      <w:r w:rsidR="0018318D">
        <w:rPr>
          <w:rFonts w:hint="eastAsia"/>
          <w:lang w:eastAsia="ja-JP"/>
        </w:rPr>
        <w:t>。</w:t>
      </w:r>
      <w:r w:rsidR="00D07419">
        <w:rPr>
          <w:lang w:eastAsia="ja-JP"/>
        </w:rPr>
        <w:t xml:space="preserve"> MPP 30-757.173(a)(1)(A)(5)</w:t>
      </w:r>
    </w:p>
    <w:p w14:paraId="4278F9BD" w14:textId="10B48A90" w:rsidR="004F1C52" w:rsidRDefault="0018318D" w:rsidP="00A21C9F">
      <w:pPr>
        <w:rPr>
          <w:lang w:eastAsia="ja-JP"/>
        </w:rPr>
        <w:sectPr w:rsidR="004F1C52" w:rsidSect="005824B4">
          <w:headerReference w:type="default" r:id="rId9"/>
          <w:footerReference w:type="default" r:id="rId10"/>
          <w:headerReference w:type="first" r:id="rId11"/>
          <w:type w:val="continuous"/>
          <w:pgSz w:w="12240" w:h="15840" w:code="1"/>
          <w:pgMar w:top="1440" w:right="1440" w:bottom="547" w:left="1440" w:header="720" w:footer="216" w:gutter="0"/>
          <w:cols w:space="720"/>
          <w:titlePg/>
          <w:docGrid w:linePitch="272"/>
        </w:sectPr>
      </w:pPr>
      <w:r>
        <w:rPr>
          <w:rFonts w:hint="eastAsia"/>
          <w:lang w:eastAsia="ja-JP"/>
        </w:rPr>
        <w:t>この用紙は、お住まいの郡の福祉事務所で入手</w:t>
      </w:r>
      <w:r w:rsidR="00B21CAB">
        <w:rPr>
          <w:rFonts w:hint="eastAsia"/>
          <w:lang w:eastAsia="ja-JP"/>
        </w:rPr>
        <w:t>可能です</w:t>
      </w:r>
      <w:r>
        <w:rPr>
          <w:rFonts w:hint="eastAsia"/>
          <w:lang w:eastAsia="ja-JP"/>
        </w:rPr>
        <w:t>。また次のサイトのリンクからもダウンロード</w:t>
      </w:r>
      <w:r w:rsidR="00B21CAB">
        <w:rPr>
          <w:rFonts w:hint="eastAsia"/>
          <w:lang w:eastAsia="ja-JP"/>
        </w:rPr>
        <w:t>も可能です</w:t>
      </w:r>
      <w:r>
        <w:rPr>
          <w:rFonts w:hint="eastAsia"/>
          <w:lang w:eastAsia="ja-JP"/>
        </w:rPr>
        <w:t>。</w:t>
      </w:r>
      <w:r w:rsidR="00430BF7">
        <w:rPr>
          <w:lang w:eastAsia="ja-JP"/>
        </w:rPr>
        <w:t xml:space="preserve"> </w:t>
      </w:r>
      <w:r w:rsidR="00857EE4">
        <w:fldChar w:fldCharType="begin"/>
      </w:r>
      <w:r w:rsidR="00857EE4">
        <w:instrText xml:space="preserve"> HYPERLINK "http://www.dss.cahwnet.gov/cdssweb/entres/forms/English/soc825.pdf" </w:instrText>
      </w:r>
      <w:r w:rsidR="00857EE4">
        <w:fldChar w:fldCharType="separate"/>
      </w:r>
      <w:r w:rsidR="00755AB5" w:rsidRPr="00BF426F">
        <w:rPr>
          <w:rStyle w:val="Hyperlink"/>
          <w:lang w:eastAsia="ja-JP"/>
        </w:rPr>
        <w:t>http://www.dss.cahwnet.gov/cdssweb/entres/forms/English/soc825.pdf</w:t>
      </w:r>
      <w:r w:rsidR="00857EE4">
        <w:rPr>
          <w:rStyle w:val="Hyperlink"/>
          <w:lang w:eastAsia="ja-JP"/>
        </w:rPr>
        <w:fldChar w:fldCharType="end"/>
      </w:r>
      <w:r w:rsidR="00430BF7">
        <w:rPr>
          <w:lang w:eastAsia="ja-JP"/>
        </w:rPr>
        <w:t>.</w:t>
      </w:r>
    </w:p>
    <w:p w14:paraId="36119703" w14:textId="77777777" w:rsidR="00755AB5" w:rsidRDefault="0018318D" w:rsidP="00A21C9F">
      <w:pPr>
        <w:pStyle w:val="Heading1"/>
        <w:rPr>
          <w:lang w:eastAsia="ja-JP"/>
        </w:rPr>
      </w:pPr>
      <w:r>
        <w:rPr>
          <w:rFonts w:hint="eastAsia"/>
          <w:lang w:eastAsia="ja-JP"/>
        </w:rPr>
        <w:t>郡から保護監視は必要ないと言われました。どうすれば良いでしょうか。</w:t>
      </w:r>
    </w:p>
    <w:p w14:paraId="5BDB0F47" w14:textId="77777777" w:rsidR="00755AB5" w:rsidRDefault="0018318D" w:rsidP="00A21C9F">
      <w:pPr>
        <w:rPr>
          <w:lang w:eastAsia="ja-JP"/>
        </w:rPr>
      </w:pPr>
      <w:r>
        <w:rPr>
          <w:rFonts w:hint="eastAsia"/>
          <w:lang w:eastAsia="ja-JP"/>
        </w:rPr>
        <w:t>郡では様々な理由により保護監視の申請を却下します。次は却下の主な理由です。</w:t>
      </w:r>
    </w:p>
    <w:p w14:paraId="7DE5F1AD" w14:textId="77777777" w:rsidR="00755AB5" w:rsidRPr="004F1C52" w:rsidRDefault="0018318D" w:rsidP="00857EE4">
      <w:pPr>
        <w:jc w:val="center"/>
        <w:rPr>
          <w:b/>
          <w:u w:val="single"/>
          <w:lang w:eastAsia="ja-JP"/>
        </w:rPr>
        <w:sectPr w:rsidR="00755AB5" w:rsidRPr="004F1C52" w:rsidSect="004F1C52">
          <w:pgSz w:w="12240" w:h="15840" w:code="1"/>
          <w:pgMar w:top="1440" w:right="1440" w:bottom="547" w:left="1440" w:header="720" w:footer="216" w:gutter="0"/>
          <w:cols w:space="720"/>
          <w:titlePg/>
          <w:docGrid w:linePitch="272"/>
        </w:sectPr>
      </w:pPr>
      <w:r>
        <w:rPr>
          <w:rFonts w:hint="eastAsia"/>
          <w:b/>
          <w:u w:val="single"/>
          <w:lang w:eastAsia="ja-JP"/>
        </w:rPr>
        <w:t>重度の精神障害が見られますか。</w:t>
      </w:r>
    </w:p>
    <w:p w14:paraId="797586B6" w14:textId="77777777" w:rsidR="00755AB5" w:rsidRPr="00755AB5" w:rsidRDefault="0018318D" w:rsidP="00A21C9F">
      <w:pPr>
        <w:rPr>
          <w:b/>
          <w:u w:val="single"/>
          <w:lang w:eastAsia="ja-JP"/>
        </w:rPr>
      </w:pPr>
      <w:r>
        <w:rPr>
          <w:rFonts w:hint="eastAsia"/>
          <w:b/>
          <w:u w:val="single"/>
          <w:lang w:eastAsia="ja-JP"/>
        </w:rPr>
        <w:t>郡の</w:t>
      </w:r>
      <w:r w:rsidR="00D30217">
        <w:rPr>
          <w:rFonts w:hint="eastAsia"/>
          <w:b/>
          <w:u w:val="single"/>
          <w:lang w:eastAsia="ja-JP"/>
        </w:rPr>
        <w:t>申請</w:t>
      </w:r>
      <w:r>
        <w:rPr>
          <w:rFonts w:hint="eastAsia"/>
          <w:b/>
          <w:u w:val="single"/>
          <w:lang w:eastAsia="ja-JP"/>
        </w:rPr>
        <w:t>却下の理由</w:t>
      </w:r>
      <w:r w:rsidR="00755AB5" w:rsidRPr="00755AB5">
        <w:rPr>
          <w:b/>
          <w:u w:val="single"/>
          <w:lang w:eastAsia="ja-JP"/>
        </w:rPr>
        <w:t xml:space="preserve"> </w:t>
      </w:r>
    </w:p>
    <w:p w14:paraId="2CBDE08A" w14:textId="77777777" w:rsidR="00755AB5" w:rsidRDefault="00755AB5" w:rsidP="00A21C9F">
      <w:pPr>
        <w:rPr>
          <w:lang w:eastAsia="ja-JP"/>
        </w:rPr>
      </w:pPr>
      <w:r>
        <w:rPr>
          <w:lang w:eastAsia="ja-JP"/>
        </w:rPr>
        <w:t xml:space="preserve">- </w:t>
      </w:r>
      <w:r w:rsidR="0018318D">
        <w:rPr>
          <w:rFonts w:hint="eastAsia"/>
          <w:lang w:eastAsia="ja-JP"/>
        </w:rPr>
        <w:t>家庭訪問をした際に、重度の精神障害が観察できなかった。</w:t>
      </w:r>
      <w:r>
        <w:rPr>
          <w:lang w:eastAsia="ja-JP"/>
        </w:rPr>
        <w:t xml:space="preserve"> </w:t>
      </w:r>
    </w:p>
    <w:p w14:paraId="0B5BE1AE" w14:textId="77777777" w:rsidR="00755AB5" w:rsidRDefault="00755AB5" w:rsidP="00A21C9F">
      <w:pPr>
        <w:rPr>
          <w:lang w:eastAsia="ja-JP"/>
        </w:rPr>
      </w:pPr>
      <w:r>
        <w:rPr>
          <w:lang w:eastAsia="ja-JP"/>
        </w:rPr>
        <w:t xml:space="preserve">- </w:t>
      </w:r>
      <w:r w:rsidR="00802CBF">
        <w:rPr>
          <w:rFonts w:hint="eastAsia"/>
          <w:lang w:eastAsia="ja-JP"/>
        </w:rPr>
        <w:t>精神障害のためでなく身体的障害のための保護監視の申請である。</w:t>
      </w:r>
    </w:p>
    <w:p w14:paraId="5EED97FE" w14:textId="7A15B305" w:rsidR="004F1C52" w:rsidRDefault="004F1C52" w:rsidP="00A21C9F">
      <w:pPr>
        <w:rPr>
          <w:lang w:eastAsia="ja-JP"/>
        </w:rPr>
      </w:pPr>
      <w:r>
        <w:rPr>
          <w:lang w:eastAsia="ja-JP"/>
        </w:rPr>
        <w:t xml:space="preserve">- </w:t>
      </w:r>
      <w:r w:rsidR="00712391">
        <w:rPr>
          <w:rFonts w:hint="eastAsia"/>
          <w:lang w:eastAsia="ja-JP"/>
        </w:rPr>
        <w:t>身体</w:t>
      </w:r>
      <w:r w:rsidR="00802CBF">
        <w:rPr>
          <w:rFonts w:hint="eastAsia"/>
          <w:lang w:eastAsia="ja-JP"/>
        </w:rPr>
        <w:t>障害が危険な行動につながっている</w:t>
      </w:r>
      <w:r>
        <w:rPr>
          <w:lang w:eastAsia="ja-JP"/>
        </w:rPr>
        <w:br w:type="column"/>
      </w:r>
      <w:r w:rsidR="0018318D">
        <w:rPr>
          <w:rFonts w:hint="eastAsia"/>
          <w:b/>
          <w:u w:val="single"/>
          <w:lang w:eastAsia="ja-JP"/>
        </w:rPr>
        <w:t>対応</w:t>
      </w:r>
      <w:r w:rsidR="00D30217">
        <w:rPr>
          <w:rFonts w:hint="eastAsia"/>
          <w:b/>
          <w:u w:val="single"/>
          <w:lang w:eastAsia="ja-JP"/>
        </w:rPr>
        <w:t>例</w:t>
      </w:r>
      <w:r>
        <w:rPr>
          <w:lang w:eastAsia="ja-JP"/>
        </w:rPr>
        <w:t xml:space="preserve"> </w:t>
      </w:r>
    </w:p>
    <w:p w14:paraId="5BECC590" w14:textId="68BBACC5" w:rsidR="004F1C52" w:rsidRDefault="004F1C52" w:rsidP="00A21C9F">
      <w:pPr>
        <w:rPr>
          <w:lang w:eastAsia="ja-JP"/>
        </w:rPr>
      </w:pPr>
      <w:r>
        <w:rPr>
          <w:lang w:eastAsia="ja-JP"/>
        </w:rPr>
        <w:t xml:space="preserve">- </w:t>
      </w:r>
      <w:r w:rsidR="0018318D">
        <w:rPr>
          <w:rFonts w:hint="eastAsia"/>
          <w:lang w:eastAsia="ja-JP"/>
        </w:rPr>
        <w:t>あなたが作成した日々の記録、医師によ</w:t>
      </w:r>
      <w:r w:rsidR="00D07419">
        <w:rPr>
          <w:rFonts w:hint="eastAsia"/>
          <w:lang w:eastAsia="ja-JP"/>
        </w:rPr>
        <w:t>る説明、地域センターの記録、家庭訪問が短すぎた、行動を観察したが</w:t>
      </w:r>
      <w:r w:rsidR="0018318D">
        <w:rPr>
          <w:rFonts w:hint="eastAsia"/>
          <w:lang w:eastAsia="ja-JP"/>
        </w:rPr>
        <w:t>指針の質問への回答がない。</w:t>
      </w:r>
      <w:r>
        <w:rPr>
          <w:lang w:eastAsia="ja-JP"/>
        </w:rPr>
        <w:t>SOC 293</w:t>
      </w:r>
      <w:r w:rsidR="0018318D">
        <w:rPr>
          <w:rFonts w:hint="eastAsia"/>
          <w:lang w:eastAsia="ja-JP"/>
        </w:rPr>
        <w:t>用紙の</w:t>
      </w:r>
      <w:r w:rsidR="0018318D">
        <w:rPr>
          <w:rFonts w:hint="eastAsia"/>
          <w:lang w:eastAsia="ja-JP"/>
        </w:rPr>
        <w:t>H</w:t>
      </w:r>
      <w:proofErr w:type="gramStart"/>
      <w:r w:rsidR="0018318D">
        <w:rPr>
          <w:rFonts w:hint="eastAsia"/>
          <w:lang w:eastAsia="ja-JP"/>
        </w:rPr>
        <w:t>欄</w:t>
      </w:r>
      <w:r w:rsidR="0018318D">
        <w:rPr>
          <w:rFonts w:hint="eastAsia"/>
          <w:lang w:eastAsia="ja-JP"/>
        </w:rPr>
        <w:t>(</w:t>
      </w:r>
      <w:proofErr w:type="gramEnd"/>
      <w:r>
        <w:rPr>
          <w:lang w:eastAsia="ja-JP"/>
        </w:rPr>
        <w:t>Line H</w:t>
      </w:r>
      <w:r w:rsidR="0018318D">
        <w:rPr>
          <w:lang w:eastAsia="ja-JP"/>
        </w:rPr>
        <w:t>)</w:t>
      </w:r>
      <w:r w:rsidR="0018318D">
        <w:rPr>
          <w:rFonts w:hint="eastAsia"/>
          <w:lang w:eastAsia="ja-JP"/>
        </w:rPr>
        <w:t>で</w:t>
      </w:r>
      <w:r w:rsidR="00F31721">
        <w:rPr>
          <w:rFonts w:hint="eastAsia"/>
          <w:lang w:eastAsia="ja-JP"/>
        </w:rPr>
        <w:t>5</w:t>
      </w:r>
      <w:r w:rsidR="00F31721">
        <w:rPr>
          <w:rFonts w:hint="eastAsia"/>
          <w:lang w:eastAsia="ja-JP"/>
        </w:rPr>
        <w:t>に印がついている精神障害がある</w:t>
      </w:r>
      <w:r w:rsidR="0018318D">
        <w:rPr>
          <w:rFonts w:hint="eastAsia"/>
          <w:lang w:eastAsia="ja-JP"/>
        </w:rPr>
        <w:t>。</w:t>
      </w:r>
      <w:r>
        <w:rPr>
          <w:lang w:eastAsia="ja-JP"/>
        </w:rPr>
        <w:t xml:space="preserve"> </w:t>
      </w:r>
    </w:p>
    <w:p w14:paraId="2563FA6F" w14:textId="77777777" w:rsidR="004F1C52" w:rsidRDefault="004F1C52" w:rsidP="00A21C9F">
      <w:pPr>
        <w:rPr>
          <w:lang w:eastAsia="ja-JP"/>
        </w:rPr>
      </w:pPr>
      <w:r>
        <w:rPr>
          <w:lang w:eastAsia="ja-JP"/>
        </w:rPr>
        <w:t xml:space="preserve">- </w:t>
      </w:r>
      <w:r w:rsidR="00D07419">
        <w:rPr>
          <w:rFonts w:hint="eastAsia"/>
          <w:lang w:eastAsia="ja-JP"/>
        </w:rPr>
        <w:t>精神障害のため身体障害を理解できない、行動の結果が及ぼす</w:t>
      </w:r>
      <w:r w:rsidR="00712391">
        <w:rPr>
          <w:rFonts w:hint="eastAsia"/>
          <w:lang w:eastAsia="ja-JP"/>
        </w:rPr>
        <w:t>身体障害への影響を認識できない。例えば、怪我の危険無しに動くことができないにも関わらず介助無しで起き上がったり歩こうとしたりする。糖尿のため危害があるにも関わらず甘い物を食べようとする。痛い、煩わしいという理由から、包帯、管、矯正器具などを取り外してしまうなど。</w:t>
      </w:r>
      <w:r>
        <w:rPr>
          <w:lang w:eastAsia="ja-JP"/>
        </w:rPr>
        <w:t xml:space="preserve"> </w:t>
      </w:r>
    </w:p>
    <w:p w14:paraId="078B34FE" w14:textId="77777777" w:rsidR="004F1C52" w:rsidRDefault="004F1C52" w:rsidP="00A21C9F">
      <w:pPr>
        <w:rPr>
          <w:lang w:eastAsia="ja-JP"/>
        </w:rPr>
        <w:sectPr w:rsidR="004F1C52" w:rsidSect="00755AB5">
          <w:type w:val="continuous"/>
          <w:pgSz w:w="12240" w:h="15840" w:code="1"/>
          <w:pgMar w:top="1440" w:right="1440" w:bottom="547" w:left="1440" w:header="720" w:footer="216" w:gutter="0"/>
          <w:cols w:num="2" w:space="720"/>
          <w:titlePg/>
          <w:docGrid w:linePitch="272"/>
        </w:sectPr>
      </w:pPr>
      <w:r>
        <w:rPr>
          <w:lang w:eastAsia="ja-JP"/>
        </w:rPr>
        <w:t xml:space="preserve">- </w:t>
      </w:r>
      <w:r w:rsidR="00712391">
        <w:rPr>
          <w:rFonts w:hint="eastAsia"/>
          <w:lang w:eastAsia="ja-JP"/>
        </w:rPr>
        <w:t>精神障害が危険な行動の原因となることがある。精神障害が唯一の原因である証明は</w:t>
      </w:r>
      <w:r w:rsidR="00D30217">
        <w:rPr>
          <w:rFonts w:hint="eastAsia"/>
          <w:lang w:eastAsia="ja-JP"/>
        </w:rPr>
        <w:t>義務付けられていない。</w:t>
      </w:r>
    </w:p>
    <w:p w14:paraId="027C9E63" w14:textId="77777777" w:rsidR="004F1C52" w:rsidRDefault="004F1C52" w:rsidP="00A21C9F">
      <w:pPr>
        <w:rPr>
          <w:b/>
          <w:lang w:eastAsia="ja-JP"/>
        </w:rPr>
        <w:sectPr w:rsidR="004F1C52" w:rsidSect="004F1C52">
          <w:type w:val="continuous"/>
          <w:pgSz w:w="12240" w:h="15840" w:code="1"/>
          <w:pgMar w:top="1440" w:right="1440" w:bottom="547" w:left="1440" w:header="720" w:footer="216" w:gutter="0"/>
          <w:cols w:space="720"/>
          <w:titlePg/>
          <w:docGrid w:linePitch="272"/>
        </w:sectPr>
      </w:pPr>
    </w:p>
    <w:p w14:paraId="01D4F297" w14:textId="77777777" w:rsidR="004F1C52" w:rsidRPr="004F1C52" w:rsidRDefault="00D30217" w:rsidP="00857EE4">
      <w:pPr>
        <w:jc w:val="center"/>
        <w:rPr>
          <w:b/>
          <w:u w:val="single"/>
          <w:lang w:eastAsia="ja-JP"/>
        </w:rPr>
        <w:sectPr w:rsidR="004F1C52" w:rsidRPr="004F1C52" w:rsidSect="004F1C52">
          <w:pgSz w:w="12240" w:h="15840" w:code="1"/>
          <w:pgMar w:top="1440" w:right="1440" w:bottom="547" w:left="1440" w:header="720" w:footer="216" w:gutter="0"/>
          <w:cols w:space="720"/>
          <w:titlePg/>
          <w:docGrid w:linePitch="272"/>
        </w:sectPr>
      </w:pPr>
      <w:bookmarkStart w:id="2" w:name="_GoBack"/>
      <w:r>
        <w:rPr>
          <w:rFonts w:hint="eastAsia"/>
          <w:b/>
          <w:u w:val="single"/>
          <w:lang w:eastAsia="ja-JP"/>
        </w:rPr>
        <w:t>家庭において危険な行動がありますか。</w:t>
      </w:r>
    </w:p>
    <w:bookmarkEnd w:id="2"/>
    <w:p w14:paraId="616B4E4B" w14:textId="77777777" w:rsidR="004F1C52" w:rsidRPr="004F1C52" w:rsidRDefault="00D30217" w:rsidP="00A21C9F">
      <w:pPr>
        <w:rPr>
          <w:b/>
          <w:u w:val="single"/>
          <w:lang w:eastAsia="ja-JP"/>
        </w:rPr>
      </w:pPr>
      <w:r>
        <w:rPr>
          <w:rFonts w:hint="eastAsia"/>
          <w:b/>
          <w:u w:val="single"/>
          <w:lang w:eastAsia="ja-JP"/>
        </w:rPr>
        <w:t>郡の申請却下の理由</w:t>
      </w:r>
      <w:r w:rsidR="004F1C52" w:rsidRPr="004F1C52">
        <w:rPr>
          <w:b/>
          <w:u w:val="single"/>
          <w:lang w:eastAsia="ja-JP"/>
        </w:rPr>
        <w:t xml:space="preserve"> </w:t>
      </w:r>
    </w:p>
    <w:p w14:paraId="6CA77000" w14:textId="77777777" w:rsidR="004F1C52" w:rsidRDefault="004F1C52" w:rsidP="00A21C9F">
      <w:pPr>
        <w:rPr>
          <w:lang w:eastAsia="ja-JP"/>
        </w:rPr>
      </w:pPr>
      <w:r>
        <w:rPr>
          <w:lang w:eastAsia="ja-JP"/>
        </w:rPr>
        <w:t xml:space="preserve">- </w:t>
      </w:r>
      <w:r w:rsidR="00D30217">
        <w:rPr>
          <w:rFonts w:hint="eastAsia"/>
          <w:lang w:eastAsia="ja-JP"/>
        </w:rPr>
        <w:t>精神状態の正式な診断ではサービスの必要があると証明していない。</w:t>
      </w:r>
      <w:r>
        <w:rPr>
          <w:lang w:eastAsia="ja-JP"/>
        </w:rPr>
        <w:t xml:space="preserve"> </w:t>
      </w:r>
    </w:p>
    <w:p w14:paraId="6E80A39D" w14:textId="0BEBECDE" w:rsidR="004F1C52" w:rsidRDefault="004F1C52" w:rsidP="00A21C9F">
      <w:pPr>
        <w:rPr>
          <w:lang w:eastAsia="ja-JP"/>
        </w:rPr>
      </w:pPr>
      <w:r>
        <w:rPr>
          <w:lang w:eastAsia="ja-JP"/>
        </w:rPr>
        <w:t xml:space="preserve">- </w:t>
      </w:r>
      <w:r w:rsidR="00D30217">
        <w:rPr>
          <w:rFonts w:hint="eastAsia"/>
          <w:lang w:eastAsia="ja-JP"/>
        </w:rPr>
        <w:t>最近</w:t>
      </w:r>
      <w:r w:rsidR="00816618">
        <w:rPr>
          <w:rFonts w:hint="eastAsia"/>
          <w:lang w:eastAsia="ja-JP"/>
        </w:rPr>
        <w:t>、</w:t>
      </w:r>
      <w:r w:rsidR="00D30217">
        <w:rPr>
          <w:rFonts w:hint="eastAsia"/>
          <w:lang w:eastAsia="ja-JP"/>
        </w:rPr>
        <w:t>怪我がない。</w:t>
      </w:r>
      <w:r>
        <w:rPr>
          <w:lang w:eastAsia="ja-JP"/>
        </w:rPr>
        <w:t xml:space="preserve"> </w:t>
      </w:r>
    </w:p>
    <w:p w14:paraId="5811A25D" w14:textId="77777777" w:rsidR="004F1C52" w:rsidRDefault="004F1C52" w:rsidP="00A21C9F">
      <w:pPr>
        <w:rPr>
          <w:lang w:eastAsia="ja-JP"/>
        </w:rPr>
      </w:pPr>
      <w:r>
        <w:rPr>
          <w:lang w:eastAsia="ja-JP"/>
        </w:rPr>
        <w:t xml:space="preserve">- </w:t>
      </w:r>
      <w:r w:rsidR="00D30217">
        <w:rPr>
          <w:rFonts w:hint="eastAsia"/>
          <w:lang w:eastAsia="ja-JP"/>
        </w:rPr>
        <w:t>郡の担当者の家庭訪問の際、危険行動が見られなかった。</w:t>
      </w:r>
      <w:r>
        <w:rPr>
          <w:lang w:eastAsia="ja-JP"/>
        </w:rPr>
        <w:t xml:space="preserve"> </w:t>
      </w:r>
    </w:p>
    <w:p w14:paraId="378EAC04" w14:textId="77777777" w:rsidR="004F1C52" w:rsidRDefault="004F1C52" w:rsidP="00A21C9F">
      <w:pPr>
        <w:rPr>
          <w:lang w:eastAsia="ja-JP"/>
        </w:rPr>
      </w:pPr>
      <w:r>
        <w:rPr>
          <w:lang w:eastAsia="ja-JP"/>
        </w:rPr>
        <w:t xml:space="preserve">- </w:t>
      </w:r>
      <w:r w:rsidR="00D30217">
        <w:rPr>
          <w:rFonts w:hint="eastAsia"/>
          <w:lang w:eastAsia="ja-JP"/>
        </w:rPr>
        <w:t>「完全な」身体麻痺のため、何もできない。</w:t>
      </w:r>
      <w:r>
        <w:rPr>
          <w:lang w:eastAsia="ja-JP"/>
        </w:rPr>
        <w:br w:type="column"/>
      </w:r>
      <w:r w:rsidR="00D30217">
        <w:rPr>
          <w:rFonts w:hint="eastAsia"/>
          <w:b/>
          <w:u w:val="single"/>
          <w:lang w:eastAsia="ja-JP"/>
        </w:rPr>
        <w:t>対応例</w:t>
      </w:r>
      <w:r w:rsidRPr="004F1C52">
        <w:rPr>
          <w:b/>
          <w:u w:val="single"/>
          <w:lang w:eastAsia="ja-JP"/>
        </w:rPr>
        <w:t xml:space="preserve"> </w:t>
      </w:r>
    </w:p>
    <w:p w14:paraId="7769F44F" w14:textId="77777777" w:rsidR="004F1C52" w:rsidRDefault="004F1C52" w:rsidP="00A21C9F">
      <w:pPr>
        <w:rPr>
          <w:lang w:eastAsia="ja-JP"/>
        </w:rPr>
      </w:pPr>
      <w:r>
        <w:rPr>
          <w:lang w:eastAsia="ja-JP"/>
        </w:rPr>
        <w:t xml:space="preserve">- </w:t>
      </w:r>
      <w:r w:rsidR="000903C1">
        <w:rPr>
          <w:rFonts w:hint="eastAsia"/>
          <w:lang w:eastAsia="ja-JP"/>
        </w:rPr>
        <w:t>医師の声明には、その診断に対する一般的な行動が書いてある。</w:t>
      </w:r>
      <w:r>
        <w:rPr>
          <w:lang w:eastAsia="ja-JP"/>
        </w:rPr>
        <w:t xml:space="preserve"> </w:t>
      </w:r>
    </w:p>
    <w:p w14:paraId="36CE7941" w14:textId="7C76A15A" w:rsidR="004F1C52" w:rsidRDefault="004F1C52" w:rsidP="00A21C9F">
      <w:pPr>
        <w:rPr>
          <w:lang w:eastAsia="ja-JP"/>
        </w:rPr>
      </w:pPr>
      <w:r>
        <w:rPr>
          <w:lang w:eastAsia="ja-JP"/>
        </w:rPr>
        <w:t>-</w:t>
      </w:r>
      <w:r w:rsidR="0076471E">
        <w:rPr>
          <w:rFonts w:hint="eastAsia"/>
          <w:lang w:eastAsia="ja-JP"/>
        </w:rPr>
        <w:t>要介助者は</w:t>
      </w:r>
      <w:r w:rsidR="000903C1">
        <w:rPr>
          <w:rFonts w:hint="eastAsia"/>
          <w:lang w:eastAsia="ja-JP"/>
        </w:rPr>
        <w:t>きちんと監督されている。</w:t>
      </w:r>
      <w:r>
        <w:rPr>
          <w:lang w:eastAsia="ja-JP"/>
        </w:rPr>
        <w:t xml:space="preserve"> </w:t>
      </w:r>
    </w:p>
    <w:p w14:paraId="2A0E8483" w14:textId="77777777" w:rsidR="004F1C52" w:rsidRDefault="004F1C52" w:rsidP="00A21C9F">
      <w:pPr>
        <w:rPr>
          <w:lang w:eastAsia="ja-JP"/>
        </w:rPr>
      </w:pPr>
      <w:r>
        <w:rPr>
          <w:lang w:eastAsia="ja-JP"/>
        </w:rPr>
        <w:t xml:space="preserve">- </w:t>
      </w:r>
      <w:r w:rsidR="000903C1">
        <w:rPr>
          <w:rFonts w:hint="eastAsia"/>
          <w:lang w:eastAsia="ja-JP"/>
        </w:rPr>
        <w:t>危険行動が絶えず発生しているわけではない。訪問の前日、あるいは翌日に発生した。訪問時間内に起こらなかったからといって、それを</w:t>
      </w:r>
      <w:r w:rsidR="000903C1">
        <w:rPr>
          <w:rFonts w:hint="eastAsia"/>
          <w:lang w:eastAsia="ja-JP"/>
        </w:rPr>
        <w:t>1</w:t>
      </w:r>
      <w:r w:rsidR="000903C1">
        <w:rPr>
          <w:rFonts w:hint="eastAsia"/>
          <w:lang w:eastAsia="ja-JP"/>
        </w:rPr>
        <w:t>日に当てはめることはできない。</w:t>
      </w:r>
      <w:r>
        <w:rPr>
          <w:lang w:eastAsia="ja-JP"/>
        </w:rPr>
        <w:t xml:space="preserve"> </w:t>
      </w:r>
    </w:p>
    <w:p w14:paraId="09FE5D86" w14:textId="77777777" w:rsidR="004F1C52" w:rsidRDefault="004F1C52" w:rsidP="00A21C9F">
      <w:pPr>
        <w:rPr>
          <w:lang w:eastAsia="ja-JP"/>
        </w:rPr>
        <w:sectPr w:rsidR="004F1C52" w:rsidSect="004F1C52">
          <w:type w:val="continuous"/>
          <w:pgSz w:w="12240" w:h="15840" w:code="1"/>
          <w:pgMar w:top="1440" w:right="1440" w:bottom="547" w:left="1440" w:header="720" w:footer="216" w:gutter="0"/>
          <w:cols w:num="2" w:space="720"/>
          <w:titlePg/>
          <w:docGrid w:linePitch="272"/>
        </w:sectPr>
      </w:pPr>
      <w:r>
        <w:rPr>
          <w:lang w:eastAsia="ja-JP"/>
        </w:rPr>
        <w:t xml:space="preserve">- </w:t>
      </w:r>
      <w:r w:rsidR="000903C1">
        <w:rPr>
          <w:rFonts w:hint="eastAsia"/>
          <w:lang w:eastAsia="ja-JP"/>
        </w:rPr>
        <w:t>力強く危険な行動。例えばカテーテルや</w:t>
      </w:r>
      <w:r w:rsidR="000903C1">
        <w:rPr>
          <w:rFonts w:hint="eastAsia"/>
          <w:lang w:eastAsia="ja-JP"/>
        </w:rPr>
        <w:t>G</w:t>
      </w:r>
      <w:r w:rsidR="00D07419">
        <w:rPr>
          <w:rFonts w:hint="eastAsia"/>
          <w:lang w:eastAsia="ja-JP"/>
        </w:rPr>
        <w:t>チューブなどを引き抜いてしまう</w:t>
      </w:r>
      <w:r w:rsidR="000903C1">
        <w:rPr>
          <w:rFonts w:hint="eastAsia"/>
          <w:lang w:eastAsia="ja-JP"/>
        </w:rPr>
        <w:t>など。</w:t>
      </w:r>
    </w:p>
    <w:p w14:paraId="7E569F8A" w14:textId="77777777" w:rsidR="004F1C52" w:rsidRDefault="004F1C52" w:rsidP="00A21C9F">
      <w:pPr>
        <w:rPr>
          <w:lang w:eastAsia="ja-JP"/>
        </w:rPr>
        <w:sectPr w:rsidR="004F1C52" w:rsidSect="004F1C52">
          <w:type w:val="continuous"/>
          <w:pgSz w:w="12240" w:h="15840" w:code="1"/>
          <w:pgMar w:top="1440" w:right="1440" w:bottom="547" w:left="1440" w:header="720" w:footer="216" w:gutter="0"/>
          <w:cols w:space="720"/>
          <w:titlePg/>
          <w:docGrid w:linePitch="272"/>
        </w:sectPr>
      </w:pPr>
    </w:p>
    <w:p w14:paraId="5C33645F" w14:textId="77777777" w:rsidR="004F1C52" w:rsidRDefault="000903C1" w:rsidP="00A21C9F">
      <w:pPr>
        <w:pStyle w:val="Heading1"/>
        <w:rPr>
          <w:lang w:eastAsia="ja-JP"/>
        </w:rPr>
      </w:pPr>
      <w:r>
        <w:rPr>
          <w:rFonts w:hint="eastAsia"/>
          <w:lang w:eastAsia="ja-JP"/>
        </w:rPr>
        <w:t>IHSS</w:t>
      </w:r>
      <w:r>
        <w:rPr>
          <w:rFonts w:hint="eastAsia"/>
          <w:lang w:eastAsia="ja-JP"/>
        </w:rPr>
        <w:t>と保護監視に関するその他の情報</w:t>
      </w:r>
    </w:p>
    <w:p w14:paraId="3A9E7870" w14:textId="77777777" w:rsidR="004F1C52" w:rsidRDefault="004F1C52" w:rsidP="00A21C9F">
      <w:pPr>
        <w:rPr>
          <w:lang w:eastAsia="ja-JP"/>
        </w:rPr>
      </w:pPr>
      <w:r>
        <w:t>Disability Rights California</w:t>
      </w:r>
      <w:r w:rsidR="000903C1">
        <w:rPr>
          <w:rFonts w:hint="eastAsia"/>
          <w:lang w:eastAsia="ja-JP"/>
        </w:rPr>
        <w:t>のウェブサイトの</w:t>
      </w:r>
      <w:r w:rsidR="000903C1">
        <w:rPr>
          <w:rFonts w:hint="eastAsia"/>
          <w:lang w:eastAsia="ja-JP"/>
        </w:rPr>
        <w:t>IHSS</w:t>
      </w:r>
      <w:r w:rsidR="000903C1">
        <w:rPr>
          <w:rFonts w:hint="eastAsia"/>
          <w:lang w:eastAsia="ja-JP"/>
        </w:rPr>
        <w:t>のページでは文書や役立つ情報を掲載しています。</w:t>
      </w:r>
      <w:r>
        <w:t xml:space="preserve"> </w:t>
      </w:r>
      <w:hyperlink r:id="rId12" w:history="1">
        <w:r w:rsidRPr="00BF426F">
          <w:rPr>
            <w:rStyle w:val="Hyperlink"/>
            <w:lang w:eastAsia="ja-JP"/>
          </w:rPr>
          <w:t>http://www.disabilityrightsca.org/issues/inhome_pubs.html</w:t>
        </w:r>
      </w:hyperlink>
      <w:r>
        <w:rPr>
          <w:lang w:eastAsia="ja-JP"/>
        </w:rPr>
        <w:t>.</w:t>
      </w:r>
    </w:p>
    <w:p w14:paraId="6C7F380D" w14:textId="77777777" w:rsidR="004F1C52" w:rsidRDefault="004F1C52" w:rsidP="00A21C9F">
      <w:pPr>
        <w:rPr>
          <w:lang w:eastAsia="ja-JP"/>
        </w:rPr>
      </w:pPr>
      <w:r>
        <w:rPr>
          <w:lang w:eastAsia="ja-JP"/>
        </w:rPr>
        <w:t>Disability Rights California</w:t>
      </w:r>
      <w:r w:rsidR="000903C1">
        <w:rPr>
          <w:rFonts w:hint="eastAsia"/>
          <w:lang w:eastAsia="ja-JP"/>
        </w:rPr>
        <w:t>は、カリフォルニア州にお住まいの障害者に</w:t>
      </w:r>
      <w:r w:rsidR="00D07419">
        <w:rPr>
          <w:rFonts w:hint="eastAsia"/>
          <w:lang w:eastAsia="ja-JP"/>
        </w:rPr>
        <w:t>対し、障害についての問題解決の</w:t>
      </w:r>
      <w:r w:rsidR="000903C1">
        <w:rPr>
          <w:rFonts w:hint="eastAsia"/>
          <w:lang w:eastAsia="ja-JP"/>
        </w:rPr>
        <w:t>サービスを無料で提供しています。</w:t>
      </w:r>
      <w:r w:rsidR="004867AB">
        <w:rPr>
          <w:rFonts w:hint="eastAsia"/>
          <w:lang w:eastAsia="ja-JP"/>
        </w:rPr>
        <w:t>サービスをご希望の場合は、お電話で面接の要請をしてください。</w:t>
      </w:r>
      <w:r>
        <w:rPr>
          <w:lang w:eastAsia="ja-JP"/>
        </w:rPr>
        <w:t>Disability Rights California</w:t>
      </w:r>
      <w:r w:rsidR="004867AB">
        <w:rPr>
          <w:rFonts w:hint="eastAsia"/>
          <w:lang w:eastAsia="ja-JP"/>
        </w:rPr>
        <w:t>の電話番号は、</w:t>
      </w:r>
      <w:r>
        <w:rPr>
          <w:lang w:eastAsia="ja-JP"/>
        </w:rPr>
        <w:t>1-800-776-5746</w:t>
      </w:r>
      <w:r w:rsidR="004867AB">
        <w:rPr>
          <w:rFonts w:hint="eastAsia"/>
          <w:lang w:eastAsia="ja-JP"/>
        </w:rPr>
        <w:t>です。</w:t>
      </w:r>
    </w:p>
    <w:p w14:paraId="679642FB" w14:textId="29CFA3DC" w:rsidR="004F1C52" w:rsidRDefault="004867AB" w:rsidP="00A21C9F">
      <w:pPr>
        <w:rPr>
          <w:lang w:eastAsia="ja-JP"/>
        </w:rPr>
      </w:pPr>
      <w:r>
        <w:rPr>
          <w:rFonts w:hint="eastAsia"/>
          <w:lang w:eastAsia="ja-JP"/>
        </w:rPr>
        <w:t>カリフォルニア州社会福祉事業局</w:t>
      </w:r>
      <w:r>
        <w:rPr>
          <w:rFonts w:hint="eastAsia"/>
          <w:lang w:eastAsia="ja-JP"/>
        </w:rPr>
        <w:t>(</w:t>
      </w:r>
      <w:r w:rsidR="004F1C52">
        <w:rPr>
          <w:lang w:eastAsia="ja-JP"/>
        </w:rPr>
        <w:t>The California Department of Social Services</w:t>
      </w:r>
      <w:r>
        <w:rPr>
          <w:rFonts w:hint="eastAsia"/>
          <w:lang w:eastAsia="ja-JP"/>
        </w:rPr>
        <w:t>)</w:t>
      </w:r>
      <w:r>
        <w:rPr>
          <w:rFonts w:hint="eastAsia"/>
          <w:lang w:eastAsia="ja-JP"/>
        </w:rPr>
        <w:t>では、「方針および手続きに関する手引き」</w:t>
      </w:r>
      <w:r>
        <w:rPr>
          <w:rFonts w:hint="eastAsia"/>
          <w:lang w:eastAsia="ja-JP"/>
        </w:rPr>
        <w:t>(</w:t>
      </w:r>
      <w:r>
        <w:rPr>
          <w:lang w:eastAsia="ja-JP"/>
        </w:rPr>
        <w:t>Manual of Policies and Procedures</w:t>
      </w:r>
      <w:r>
        <w:rPr>
          <w:rFonts w:hint="eastAsia"/>
          <w:lang w:eastAsia="ja-JP"/>
        </w:rPr>
        <w:t>)</w:t>
      </w:r>
      <w:r>
        <w:rPr>
          <w:rFonts w:hint="eastAsia"/>
          <w:lang w:eastAsia="ja-JP"/>
        </w:rPr>
        <w:t>略して「</w:t>
      </w:r>
      <w:r>
        <w:rPr>
          <w:rFonts w:hint="eastAsia"/>
          <w:lang w:eastAsia="ja-JP"/>
        </w:rPr>
        <w:t>MPP</w:t>
      </w:r>
      <w:r w:rsidR="0076471E">
        <w:rPr>
          <w:rFonts w:hint="eastAsia"/>
          <w:lang w:eastAsia="ja-JP"/>
        </w:rPr>
        <w:t>」と呼ばれる</w:t>
      </w:r>
      <w:r>
        <w:rPr>
          <w:rFonts w:hint="eastAsia"/>
          <w:lang w:eastAsia="ja-JP"/>
        </w:rPr>
        <w:t>規則をウェブサイトに掲載しています。</w:t>
      </w:r>
      <w:hyperlink r:id="rId13" w:history="1">
        <w:r w:rsidR="004F1C52" w:rsidRPr="00BF426F">
          <w:rPr>
            <w:rStyle w:val="Hyperlink"/>
            <w:lang w:eastAsia="ja-JP"/>
          </w:rPr>
          <w:t>http://www.dss.cahwnet.gov/ord/PG310.htm</w:t>
        </w:r>
      </w:hyperlink>
      <w:r w:rsidR="004F1C52">
        <w:rPr>
          <w:lang w:eastAsia="ja-JP"/>
        </w:rPr>
        <w:t>.</w:t>
      </w:r>
    </w:p>
    <w:p w14:paraId="0A94858E" w14:textId="77777777" w:rsidR="00AA6D07" w:rsidRDefault="004867AB" w:rsidP="00A21C9F">
      <w:pPr>
        <w:rPr>
          <w:lang w:eastAsia="ja-JP"/>
        </w:rPr>
        <w:sectPr w:rsidR="00AA6D07" w:rsidSect="004F1C52">
          <w:pgSz w:w="12240" w:h="15840" w:code="1"/>
          <w:pgMar w:top="1440" w:right="1440" w:bottom="547" w:left="1440" w:header="720" w:footer="216" w:gutter="0"/>
          <w:cols w:space="720"/>
          <w:titlePg/>
          <w:docGrid w:linePitch="272"/>
        </w:sectPr>
      </w:pPr>
      <w:r>
        <w:rPr>
          <w:rFonts w:hint="eastAsia"/>
          <w:lang w:eastAsia="ja-JP"/>
        </w:rPr>
        <w:t>カリフォルニア州社会福祉事業局では、全郡書簡</w:t>
      </w:r>
      <w:r>
        <w:rPr>
          <w:rFonts w:hint="eastAsia"/>
          <w:lang w:eastAsia="ja-JP"/>
        </w:rPr>
        <w:t>(</w:t>
      </w:r>
      <w:r w:rsidR="004F1C52">
        <w:t>ACLs)</w:t>
      </w:r>
      <w:r w:rsidR="004349C3">
        <w:rPr>
          <w:rFonts w:hint="eastAsia"/>
          <w:lang w:eastAsia="ja-JP"/>
        </w:rPr>
        <w:t>と全郡情報通知</w:t>
      </w:r>
      <w:r w:rsidR="004349C3">
        <w:rPr>
          <w:rFonts w:hint="eastAsia"/>
          <w:lang w:eastAsia="ja-JP"/>
        </w:rPr>
        <w:t>(</w:t>
      </w:r>
      <w:r w:rsidR="004349C3">
        <w:rPr>
          <w:lang w:eastAsia="ja-JP"/>
        </w:rPr>
        <w:t xml:space="preserve">ACINs, </w:t>
      </w:r>
      <w:r w:rsidR="004F1C52">
        <w:t>All County Information Notices</w:t>
      </w:r>
      <w:r w:rsidR="004349C3">
        <w:t>)</w:t>
      </w:r>
      <w:r w:rsidR="004349C3">
        <w:rPr>
          <w:rFonts w:hint="eastAsia"/>
          <w:lang w:eastAsia="ja-JP"/>
        </w:rPr>
        <w:t>をウェブサイトに掲載しています。</w:t>
      </w:r>
      <w:r w:rsidR="004F1C52">
        <w:t xml:space="preserve"> </w:t>
      </w:r>
      <w:r w:rsidR="00857EE4">
        <w:fldChar w:fldCharType="begin"/>
      </w:r>
      <w:r w:rsidR="00857EE4">
        <w:instrText xml:space="preserve"> HYPERLINK "http://www.dss.cahwnet.gov/lettersnotices/default.htm" </w:instrText>
      </w:r>
      <w:r w:rsidR="00857EE4">
        <w:fldChar w:fldCharType="separate"/>
      </w:r>
      <w:r w:rsidR="004F1C52" w:rsidRPr="00BF426F">
        <w:rPr>
          <w:rStyle w:val="Hyperlink"/>
          <w:lang w:eastAsia="ja-JP"/>
        </w:rPr>
        <w:t>http://www.dss.cahwnet.gov/lettersnotices/default.htm</w:t>
      </w:r>
      <w:r w:rsidR="00857EE4">
        <w:rPr>
          <w:rStyle w:val="Hyperlink"/>
          <w:lang w:eastAsia="ja-JP"/>
        </w:rPr>
        <w:fldChar w:fldCharType="end"/>
      </w:r>
      <w:r w:rsidR="004F1C52">
        <w:rPr>
          <w:lang w:eastAsia="ja-JP"/>
        </w:rPr>
        <w:t xml:space="preserve">.  </w:t>
      </w:r>
    </w:p>
    <w:p w14:paraId="7ED4616A" w14:textId="77777777" w:rsidR="00AA6D07" w:rsidRDefault="004349C3" w:rsidP="00A21C9F">
      <w:pPr>
        <w:spacing w:before="6000"/>
        <w:jc w:val="center"/>
        <w:rPr>
          <w:b/>
          <w:sz w:val="72"/>
          <w:szCs w:val="72"/>
          <w:lang w:eastAsia="ja-JP"/>
        </w:rPr>
        <w:sectPr w:rsidR="00AA6D07" w:rsidSect="004F1C52">
          <w:pgSz w:w="12240" w:h="15840" w:code="1"/>
          <w:pgMar w:top="1440" w:right="1440" w:bottom="547" w:left="1440" w:header="720" w:footer="216" w:gutter="0"/>
          <w:cols w:space="720"/>
          <w:titlePg/>
          <w:docGrid w:linePitch="272"/>
        </w:sectPr>
      </w:pPr>
      <w:r>
        <w:rPr>
          <w:rFonts w:hint="eastAsia"/>
          <w:b/>
          <w:sz w:val="72"/>
          <w:szCs w:val="72"/>
          <w:lang w:eastAsia="ja-JP"/>
        </w:rPr>
        <w:t xml:space="preserve">添付資料　</w:t>
      </w:r>
      <w:r>
        <w:rPr>
          <w:rFonts w:hint="eastAsia"/>
          <w:b/>
          <w:sz w:val="72"/>
          <w:szCs w:val="72"/>
          <w:lang w:eastAsia="ja-JP"/>
        </w:rPr>
        <w:t>1</w:t>
      </w:r>
    </w:p>
    <w:p w14:paraId="34AA0EA1" w14:textId="77777777" w:rsidR="00AA6D07" w:rsidRDefault="004349C3" w:rsidP="00A21C9F">
      <w:pPr>
        <w:pStyle w:val="Heading1"/>
        <w:rPr>
          <w:lang w:eastAsia="ja-JP"/>
        </w:rPr>
      </w:pPr>
      <w:r>
        <w:rPr>
          <w:rFonts w:hint="eastAsia"/>
          <w:lang w:eastAsia="ja-JP"/>
        </w:rPr>
        <w:t>医師による書簡の記載例</w:t>
      </w:r>
    </w:p>
    <w:p w14:paraId="7AFFF859" w14:textId="19FA5BC0" w:rsidR="00AA6D07" w:rsidRDefault="00D07419" w:rsidP="00A21C9F">
      <w:pPr>
        <w:rPr>
          <w:lang w:eastAsia="ja-JP"/>
        </w:rPr>
      </w:pPr>
      <w:r>
        <w:rPr>
          <w:rFonts w:hint="eastAsia"/>
          <w:lang w:eastAsia="ja-JP"/>
        </w:rPr>
        <w:t>保護監視サービス</w:t>
      </w:r>
      <w:r w:rsidR="004349C3">
        <w:rPr>
          <w:rFonts w:hint="eastAsia"/>
          <w:lang w:eastAsia="ja-JP"/>
        </w:rPr>
        <w:t>の</w:t>
      </w:r>
      <w:r>
        <w:rPr>
          <w:rFonts w:hint="eastAsia"/>
          <w:lang w:eastAsia="ja-JP"/>
        </w:rPr>
        <w:t>利用</w:t>
      </w:r>
      <w:r w:rsidR="004349C3">
        <w:rPr>
          <w:rFonts w:hint="eastAsia"/>
          <w:lang w:eastAsia="ja-JP"/>
        </w:rPr>
        <w:t>資格を得るには、</w:t>
      </w:r>
      <w:r w:rsidR="00AF702E">
        <w:rPr>
          <w:rFonts w:hint="eastAsia"/>
          <w:lang w:eastAsia="ja-JP"/>
        </w:rPr>
        <w:t>次のような行動の原因となる</w:t>
      </w:r>
      <w:r w:rsidR="004349C3">
        <w:rPr>
          <w:rFonts w:hint="eastAsia"/>
          <w:lang w:eastAsia="ja-JP"/>
        </w:rPr>
        <w:t>精神疾患または精神障害</w:t>
      </w:r>
      <w:r w:rsidR="00917804">
        <w:rPr>
          <w:rFonts w:hint="eastAsia"/>
          <w:lang w:eastAsia="ja-JP"/>
        </w:rPr>
        <w:t>が条件となります。</w:t>
      </w:r>
      <w:r w:rsidR="00AF702E">
        <w:rPr>
          <w:rFonts w:hint="eastAsia"/>
          <w:lang w:eastAsia="ja-JP"/>
        </w:rPr>
        <w:t>判断力</w:t>
      </w:r>
      <w:r w:rsidR="00917804">
        <w:rPr>
          <w:rFonts w:hint="eastAsia"/>
          <w:lang w:eastAsia="ja-JP"/>
        </w:rPr>
        <w:t>の低下</w:t>
      </w:r>
      <w:r w:rsidR="00AF702E">
        <w:rPr>
          <w:rFonts w:hint="eastAsia"/>
          <w:lang w:eastAsia="ja-JP"/>
        </w:rPr>
        <w:t>(</w:t>
      </w:r>
      <w:r w:rsidR="00AF702E">
        <w:rPr>
          <w:rFonts w:hint="eastAsia"/>
          <w:lang w:eastAsia="ja-JP"/>
        </w:rPr>
        <w:t>健康や安全に関して誤った決断をする</w:t>
      </w:r>
      <w:r w:rsidR="00AF702E">
        <w:rPr>
          <w:rFonts w:hint="eastAsia"/>
          <w:lang w:eastAsia="ja-JP"/>
        </w:rPr>
        <w:t>)</w:t>
      </w:r>
      <w:r w:rsidR="00AF702E">
        <w:rPr>
          <w:rFonts w:hint="eastAsia"/>
          <w:lang w:eastAsia="ja-JP"/>
        </w:rPr>
        <w:t>、</w:t>
      </w:r>
      <w:r w:rsidR="00917804">
        <w:rPr>
          <w:rFonts w:hint="eastAsia"/>
          <w:lang w:eastAsia="ja-JP"/>
        </w:rPr>
        <w:t>混乱・見当識障害</w:t>
      </w:r>
      <w:r w:rsidR="00917804">
        <w:rPr>
          <w:rFonts w:hint="eastAsia"/>
          <w:lang w:eastAsia="ja-JP"/>
        </w:rPr>
        <w:t>(</w:t>
      </w:r>
      <w:r>
        <w:rPr>
          <w:rFonts w:hint="eastAsia"/>
          <w:lang w:eastAsia="ja-JP"/>
        </w:rPr>
        <w:t>放浪、迷子になる、人</w:t>
      </w:r>
      <w:r w:rsidR="00E179C8">
        <w:rPr>
          <w:rFonts w:hint="eastAsia"/>
          <w:lang w:eastAsia="ja-JP"/>
        </w:rPr>
        <w:t>や</w:t>
      </w:r>
      <w:r>
        <w:rPr>
          <w:rFonts w:hint="eastAsia"/>
          <w:lang w:eastAsia="ja-JP"/>
        </w:rPr>
        <w:t>日にちあるいは</w:t>
      </w:r>
      <w:r w:rsidR="00917804">
        <w:rPr>
          <w:rFonts w:hint="eastAsia"/>
          <w:lang w:eastAsia="ja-JP"/>
        </w:rPr>
        <w:t>時間などを混同</w:t>
      </w:r>
      <w:r w:rsidR="00E179C8">
        <w:rPr>
          <w:rFonts w:hint="eastAsia"/>
          <w:lang w:eastAsia="ja-JP"/>
        </w:rPr>
        <w:t>してしまう</w:t>
      </w:r>
      <w:r w:rsidR="00AA6D07">
        <w:rPr>
          <w:lang w:eastAsia="ja-JP"/>
        </w:rPr>
        <w:t>)</w:t>
      </w:r>
      <w:r w:rsidR="00917804">
        <w:rPr>
          <w:rFonts w:hint="eastAsia"/>
          <w:lang w:eastAsia="ja-JP"/>
        </w:rPr>
        <w:t>、</w:t>
      </w:r>
      <w:r w:rsidR="00E179C8">
        <w:rPr>
          <w:rFonts w:hint="eastAsia"/>
          <w:lang w:eastAsia="ja-JP"/>
        </w:rPr>
        <w:t>または</w:t>
      </w:r>
      <w:r w:rsidR="00917804">
        <w:rPr>
          <w:rFonts w:hint="eastAsia"/>
          <w:lang w:eastAsia="ja-JP"/>
        </w:rPr>
        <w:t>記憶力の低下</w:t>
      </w:r>
      <w:r w:rsidR="00AA6D07">
        <w:rPr>
          <w:lang w:eastAsia="ja-JP"/>
        </w:rPr>
        <w:t xml:space="preserve"> (</w:t>
      </w:r>
      <w:r>
        <w:rPr>
          <w:rFonts w:hint="eastAsia"/>
          <w:lang w:eastAsia="ja-JP"/>
        </w:rPr>
        <w:t>物事の最初と最後</w:t>
      </w:r>
      <w:r w:rsidR="00917804">
        <w:rPr>
          <w:rFonts w:hint="eastAsia"/>
          <w:lang w:eastAsia="ja-JP"/>
        </w:rPr>
        <w:t>を覚えていない</w:t>
      </w:r>
      <w:r w:rsidR="00AA6D07">
        <w:rPr>
          <w:lang w:eastAsia="ja-JP"/>
        </w:rPr>
        <w:t>)</w:t>
      </w:r>
      <w:r w:rsidR="00917804">
        <w:rPr>
          <w:rFonts w:hint="eastAsia"/>
          <w:lang w:eastAsia="ja-JP"/>
        </w:rPr>
        <w:t>など。このような障害は、精神遅延、自閉症、アルツハイマー病や痴ほう症、精神疾患などと合併して発生することもあります。</w:t>
      </w:r>
    </w:p>
    <w:p w14:paraId="48E76192" w14:textId="77777777" w:rsidR="00AA6D07" w:rsidRDefault="00917804" w:rsidP="00A21C9F">
      <w:pPr>
        <w:rPr>
          <w:lang w:eastAsia="ja-JP"/>
        </w:rPr>
      </w:pPr>
      <w:r>
        <w:rPr>
          <w:rFonts w:hint="eastAsia"/>
          <w:lang w:eastAsia="ja-JP"/>
        </w:rPr>
        <w:t>次の場合、保護監視の対象となりません。</w:t>
      </w:r>
      <w:r w:rsidR="00AA6D07">
        <w:rPr>
          <w:lang w:eastAsia="ja-JP"/>
        </w:rPr>
        <w:t xml:space="preserve">  </w:t>
      </w:r>
    </w:p>
    <w:p w14:paraId="6F9705F6" w14:textId="77777777" w:rsidR="001A5E26" w:rsidRDefault="001A5E26" w:rsidP="00A21C9F">
      <w:pPr>
        <w:pStyle w:val="ListParagraph"/>
        <w:spacing w:after="0"/>
        <w:ind w:left="180" w:hanging="180"/>
        <w:rPr>
          <w:lang w:eastAsia="ja-JP"/>
        </w:rPr>
      </w:pPr>
      <w:r>
        <w:rPr>
          <w:lang w:eastAsia="ja-JP"/>
        </w:rPr>
        <w:t xml:space="preserve">- </w:t>
      </w:r>
      <w:r>
        <w:rPr>
          <w:rFonts w:hint="eastAsia"/>
          <w:lang w:eastAsia="ja-JP"/>
        </w:rPr>
        <w:t>社交的訪問や</w:t>
      </w:r>
      <w:r w:rsidR="00D07419">
        <w:rPr>
          <w:rFonts w:hint="eastAsia"/>
          <w:lang w:eastAsia="ja-JP"/>
        </w:rPr>
        <w:t>社交的活動の一環</w:t>
      </w:r>
    </w:p>
    <w:p w14:paraId="0FCCAC1A" w14:textId="77777777" w:rsidR="001A5E26" w:rsidRDefault="001A5E26" w:rsidP="00A21C9F">
      <w:pPr>
        <w:pStyle w:val="ListParagraph"/>
        <w:spacing w:after="0"/>
        <w:ind w:left="180" w:hanging="180"/>
        <w:rPr>
          <w:lang w:eastAsia="ja-JP"/>
        </w:rPr>
      </w:pPr>
      <w:r>
        <w:rPr>
          <w:lang w:eastAsia="ja-JP"/>
        </w:rPr>
        <w:t xml:space="preserve">- </w:t>
      </w:r>
      <w:r w:rsidR="00D07419">
        <w:rPr>
          <w:rFonts w:hint="eastAsia"/>
          <w:lang w:eastAsia="ja-JP"/>
        </w:rPr>
        <w:t>医療</w:t>
      </w:r>
      <w:r>
        <w:rPr>
          <w:rFonts w:hint="eastAsia"/>
          <w:lang w:eastAsia="ja-JP"/>
        </w:rPr>
        <w:t>疾患によりサービスが必要であったり、医療上の監督が必要な場合</w:t>
      </w:r>
    </w:p>
    <w:p w14:paraId="39F30D21" w14:textId="77777777" w:rsidR="001A5E26" w:rsidRDefault="001A5E26" w:rsidP="00A21C9F">
      <w:pPr>
        <w:pStyle w:val="ListParagraph"/>
        <w:spacing w:after="0"/>
        <w:ind w:left="180" w:hanging="180"/>
        <w:rPr>
          <w:lang w:eastAsia="ja-JP"/>
        </w:rPr>
      </w:pPr>
      <w:r>
        <w:rPr>
          <w:lang w:eastAsia="ja-JP"/>
        </w:rPr>
        <w:t xml:space="preserve">- </w:t>
      </w:r>
      <w:r w:rsidR="00D07419">
        <w:rPr>
          <w:rFonts w:hint="eastAsia"/>
          <w:lang w:eastAsia="ja-JP"/>
        </w:rPr>
        <w:t>医療的緊急事態が予測できる</w:t>
      </w:r>
      <w:r>
        <w:rPr>
          <w:rFonts w:hint="eastAsia"/>
          <w:lang w:eastAsia="ja-JP"/>
        </w:rPr>
        <w:t>場合</w:t>
      </w:r>
    </w:p>
    <w:p w14:paraId="3C4B80DB" w14:textId="77777777" w:rsidR="00AA6D07" w:rsidRDefault="001A5E26" w:rsidP="00A21C9F">
      <w:pPr>
        <w:pStyle w:val="ListParagraph"/>
        <w:spacing w:after="0"/>
        <w:ind w:left="180" w:hanging="180"/>
        <w:rPr>
          <w:lang w:eastAsia="ja-JP"/>
        </w:rPr>
      </w:pPr>
      <w:r>
        <w:rPr>
          <w:rFonts w:hint="eastAsia"/>
          <w:lang w:eastAsia="ja-JP"/>
        </w:rPr>
        <w:t xml:space="preserve">- </w:t>
      </w:r>
      <w:r w:rsidR="00D07419">
        <w:rPr>
          <w:rFonts w:hint="eastAsia"/>
          <w:lang w:eastAsia="ja-JP"/>
        </w:rPr>
        <w:t>反社会</w:t>
      </w:r>
      <w:r>
        <w:rPr>
          <w:rFonts w:hint="eastAsia"/>
          <w:lang w:eastAsia="ja-JP"/>
        </w:rPr>
        <w:t>的または攻撃的な行動（例えば喧嘩や器物破壊など）を管理するため</w:t>
      </w:r>
    </w:p>
    <w:p w14:paraId="379B318B" w14:textId="77777777" w:rsidR="001A5E26" w:rsidRDefault="001A5E26" w:rsidP="00A21C9F">
      <w:pPr>
        <w:rPr>
          <w:lang w:eastAsia="ja-JP"/>
        </w:rPr>
      </w:pPr>
    </w:p>
    <w:p w14:paraId="57C86F1F" w14:textId="3C5EEB2E" w:rsidR="00AA6D07" w:rsidRDefault="00566C98" w:rsidP="00A21C9F">
      <w:pPr>
        <w:rPr>
          <w:lang w:eastAsia="ja-JP"/>
        </w:rPr>
      </w:pPr>
      <w:r>
        <w:rPr>
          <w:lang w:eastAsia="ja-JP"/>
        </w:rPr>
        <w:t xml:space="preserve">IHSS </w:t>
      </w:r>
      <w:r w:rsidR="0091504C">
        <w:rPr>
          <w:rFonts w:hint="eastAsia"/>
          <w:lang w:eastAsia="ja-JP"/>
        </w:rPr>
        <w:t>利用者</w:t>
      </w:r>
      <w:r>
        <w:rPr>
          <w:rFonts w:hint="eastAsia"/>
          <w:lang w:eastAsia="ja-JP"/>
        </w:rPr>
        <w:t>が保護監視サービスの対象となるには、保護監視サービスの必要性について担当医師の証明</w:t>
      </w:r>
      <w:r>
        <w:rPr>
          <w:rFonts w:hint="eastAsia"/>
          <w:lang w:eastAsia="ja-JP"/>
        </w:rPr>
        <w:t>(</w:t>
      </w:r>
      <w:r>
        <w:rPr>
          <w:rFonts w:hint="eastAsia"/>
          <w:lang w:eastAsia="ja-JP"/>
        </w:rPr>
        <w:t>医師による</w:t>
      </w:r>
      <w:proofErr w:type="gramStart"/>
      <w:r>
        <w:rPr>
          <w:rFonts w:hint="eastAsia"/>
          <w:lang w:eastAsia="ja-JP"/>
        </w:rPr>
        <w:t>書簡</w:t>
      </w:r>
      <w:r>
        <w:rPr>
          <w:rFonts w:hint="eastAsia"/>
          <w:lang w:eastAsia="ja-JP"/>
        </w:rPr>
        <w:t>)</w:t>
      </w:r>
      <w:r>
        <w:rPr>
          <w:rFonts w:hint="eastAsia"/>
          <w:lang w:eastAsia="ja-JP"/>
        </w:rPr>
        <w:t>を</w:t>
      </w:r>
      <w:proofErr w:type="gramEnd"/>
      <w:r>
        <w:rPr>
          <w:rFonts w:hint="eastAsia"/>
          <w:lang w:eastAsia="ja-JP"/>
        </w:rPr>
        <w:t>入手しなくてはなりません。医師の書簡</w:t>
      </w:r>
      <w:r w:rsidR="008D4C12">
        <w:rPr>
          <w:rFonts w:hint="eastAsia"/>
          <w:lang w:eastAsia="ja-JP"/>
        </w:rPr>
        <w:t>では</w:t>
      </w:r>
      <w:r>
        <w:rPr>
          <w:rFonts w:hint="eastAsia"/>
          <w:lang w:eastAsia="ja-JP"/>
        </w:rPr>
        <w:t>、個人の障害</w:t>
      </w:r>
      <w:r>
        <w:rPr>
          <w:rFonts w:hint="eastAsia"/>
          <w:lang w:eastAsia="ja-JP"/>
        </w:rPr>
        <w:t>(</w:t>
      </w:r>
      <w:r>
        <w:rPr>
          <w:rFonts w:hint="eastAsia"/>
          <w:lang w:eastAsia="ja-JP"/>
        </w:rPr>
        <w:t>精神疾患または精神障害</w:t>
      </w:r>
      <w:r>
        <w:rPr>
          <w:rFonts w:hint="eastAsia"/>
          <w:lang w:eastAsia="ja-JP"/>
        </w:rPr>
        <w:t>)</w:t>
      </w:r>
      <w:r>
        <w:rPr>
          <w:rFonts w:hint="eastAsia"/>
          <w:lang w:eastAsia="ja-JP"/>
        </w:rPr>
        <w:t>、機能レベル、年齢、障害による</w:t>
      </w:r>
      <w:r w:rsidR="008D4C12">
        <w:rPr>
          <w:rFonts w:hint="eastAsia"/>
          <w:lang w:eastAsia="ja-JP"/>
        </w:rPr>
        <w:t>判断力の低下、混乱、記憶力の低下、見当識障害などが説明されなくてはなりません。</w:t>
      </w:r>
    </w:p>
    <w:p w14:paraId="3F5BD8FF" w14:textId="0CF7F4B9" w:rsidR="00052534" w:rsidRDefault="008D4C12" w:rsidP="00A21C9F">
      <w:pPr>
        <w:rPr>
          <w:lang w:eastAsia="ja-JP"/>
        </w:rPr>
        <w:sectPr w:rsidR="00052534" w:rsidSect="004F1C52">
          <w:pgSz w:w="12240" w:h="15840" w:code="1"/>
          <w:pgMar w:top="1440" w:right="1440" w:bottom="547" w:left="1440" w:header="720" w:footer="216" w:gutter="0"/>
          <w:cols w:space="720"/>
          <w:titlePg/>
          <w:docGrid w:linePitch="272"/>
        </w:sectPr>
      </w:pPr>
      <w:r>
        <w:rPr>
          <w:rFonts w:hint="eastAsia"/>
          <w:lang w:eastAsia="ja-JP"/>
        </w:rPr>
        <w:t>また、</w:t>
      </w:r>
      <w:r w:rsidR="00F46E69">
        <w:rPr>
          <w:rFonts w:hint="eastAsia"/>
          <w:lang w:eastAsia="ja-JP"/>
        </w:rPr>
        <w:t>書簡には</w:t>
      </w:r>
      <w:r>
        <w:rPr>
          <w:rFonts w:hint="eastAsia"/>
          <w:lang w:eastAsia="ja-JP"/>
        </w:rPr>
        <w:t>次の質問事項に対する回答も含まれなくてはなりません。</w:t>
      </w:r>
    </w:p>
    <w:p w14:paraId="41A07538" w14:textId="77777777" w:rsidR="00052534" w:rsidRPr="00570759" w:rsidRDefault="008D4C12" w:rsidP="00A21C9F">
      <w:pPr>
        <w:rPr>
          <w:szCs w:val="28"/>
          <w:u w:val="single"/>
          <w:lang w:eastAsia="ja-JP"/>
        </w:rPr>
      </w:pPr>
      <w:r>
        <w:rPr>
          <w:rFonts w:hint="eastAsia"/>
          <w:szCs w:val="28"/>
          <w:lang w:eastAsia="ja-JP"/>
        </w:rPr>
        <w:t>受給者の氏名</w:t>
      </w:r>
      <w:r w:rsidR="00052534" w:rsidRPr="00570759">
        <w:rPr>
          <w:szCs w:val="28"/>
          <w:lang w:eastAsia="ja-JP"/>
        </w:rPr>
        <w:t xml:space="preserve">:  </w:t>
      </w:r>
      <w:r w:rsidR="00052534" w:rsidRPr="00570759">
        <w:rPr>
          <w:szCs w:val="28"/>
          <w:u w:val="single"/>
          <w:lang w:eastAsia="ja-JP"/>
        </w:rPr>
        <w:tab/>
      </w:r>
      <w:r w:rsidR="00052534" w:rsidRPr="00570759">
        <w:rPr>
          <w:szCs w:val="28"/>
          <w:u w:val="single"/>
          <w:lang w:eastAsia="ja-JP"/>
        </w:rPr>
        <w:tab/>
      </w:r>
      <w:r w:rsidR="00052534" w:rsidRPr="00570759">
        <w:rPr>
          <w:szCs w:val="28"/>
          <w:u w:val="single"/>
          <w:lang w:eastAsia="ja-JP"/>
        </w:rPr>
        <w:tab/>
      </w:r>
      <w:r w:rsidR="00052534" w:rsidRPr="00570759">
        <w:rPr>
          <w:szCs w:val="28"/>
          <w:u w:val="single"/>
          <w:lang w:eastAsia="ja-JP"/>
        </w:rPr>
        <w:tab/>
      </w:r>
      <w:r w:rsidR="00052534" w:rsidRPr="00570759">
        <w:rPr>
          <w:szCs w:val="28"/>
          <w:u w:val="single"/>
          <w:lang w:eastAsia="ja-JP"/>
        </w:rPr>
        <w:tab/>
      </w:r>
      <w:r w:rsidR="00052534" w:rsidRPr="00570759">
        <w:rPr>
          <w:szCs w:val="28"/>
          <w:lang w:eastAsia="ja-JP"/>
        </w:rPr>
        <w:t xml:space="preserve">  </w:t>
      </w:r>
      <w:r>
        <w:rPr>
          <w:rFonts w:hint="eastAsia"/>
          <w:szCs w:val="28"/>
          <w:lang w:eastAsia="ja-JP"/>
        </w:rPr>
        <w:t>生年月日</w:t>
      </w:r>
      <w:r w:rsidR="00052534" w:rsidRPr="00570759">
        <w:rPr>
          <w:szCs w:val="28"/>
          <w:lang w:eastAsia="ja-JP"/>
        </w:rPr>
        <w:t xml:space="preserve">:  </w:t>
      </w:r>
      <w:r w:rsidR="00052534" w:rsidRPr="00570759">
        <w:rPr>
          <w:szCs w:val="28"/>
          <w:u w:val="single"/>
          <w:lang w:eastAsia="ja-JP"/>
        </w:rPr>
        <w:tab/>
      </w:r>
      <w:r w:rsidR="00052534" w:rsidRPr="00570759">
        <w:rPr>
          <w:szCs w:val="28"/>
          <w:u w:val="single"/>
          <w:lang w:eastAsia="ja-JP"/>
        </w:rPr>
        <w:tab/>
      </w:r>
      <w:r w:rsidR="00052534" w:rsidRPr="00570759">
        <w:rPr>
          <w:szCs w:val="28"/>
          <w:u w:val="single"/>
          <w:lang w:eastAsia="ja-JP"/>
        </w:rPr>
        <w:tab/>
      </w:r>
    </w:p>
    <w:p w14:paraId="43BDC33B" w14:textId="77777777" w:rsidR="00052534" w:rsidRPr="00570759" w:rsidRDefault="008D4C12" w:rsidP="00A21C9F">
      <w:pPr>
        <w:rPr>
          <w:szCs w:val="28"/>
          <w:u w:val="single"/>
        </w:rPr>
      </w:pPr>
      <w:r>
        <w:rPr>
          <w:rFonts w:hint="eastAsia"/>
          <w:szCs w:val="28"/>
          <w:lang w:eastAsia="ja-JP"/>
        </w:rPr>
        <w:t>診断</w:t>
      </w:r>
      <w:r w:rsidR="00052534" w:rsidRPr="00570759">
        <w:rPr>
          <w:szCs w:val="28"/>
        </w:rPr>
        <w:t xml:space="preserve">:  </w:t>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p>
    <w:p w14:paraId="61F778C3" w14:textId="77777777" w:rsidR="00052534" w:rsidRPr="00570759" w:rsidRDefault="008D4C12" w:rsidP="00A21C9F">
      <w:pPr>
        <w:rPr>
          <w:szCs w:val="28"/>
          <w:u w:val="single"/>
        </w:rPr>
      </w:pPr>
      <w:r>
        <w:rPr>
          <w:rFonts w:hint="eastAsia"/>
          <w:szCs w:val="28"/>
          <w:lang w:eastAsia="ja-JP"/>
        </w:rPr>
        <w:t>予後</w:t>
      </w:r>
      <w:r w:rsidR="00052534" w:rsidRPr="00570759">
        <w:rPr>
          <w:szCs w:val="28"/>
        </w:rPr>
        <w:t xml:space="preserve">:  </w:t>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r w:rsidR="006F1FF4">
        <w:rPr>
          <w:szCs w:val="28"/>
          <w:u w:val="single"/>
        </w:rPr>
        <w:tab/>
      </w:r>
    </w:p>
    <w:p w14:paraId="6DE0B1DF" w14:textId="349E83CE" w:rsidR="00052534" w:rsidRPr="00570759" w:rsidRDefault="008D4C12" w:rsidP="00A21C9F">
      <w:pPr>
        <w:numPr>
          <w:ilvl w:val="0"/>
          <w:numId w:val="49"/>
        </w:numPr>
        <w:spacing w:after="240"/>
        <w:rPr>
          <w:szCs w:val="28"/>
          <w:u w:val="single"/>
          <w:lang w:eastAsia="ja-JP"/>
        </w:rPr>
      </w:pPr>
      <w:r>
        <w:rPr>
          <w:rFonts w:hint="eastAsia"/>
          <w:szCs w:val="28"/>
          <w:lang w:eastAsia="ja-JP"/>
        </w:rPr>
        <w:t>障害が精神や認知の低下の原因となってい</w:t>
      </w:r>
      <w:r w:rsidR="00F229C1">
        <w:rPr>
          <w:rFonts w:hint="eastAsia"/>
          <w:szCs w:val="28"/>
          <w:lang w:eastAsia="ja-JP"/>
        </w:rPr>
        <w:t>ますか。</w:t>
      </w:r>
    </w:p>
    <w:p w14:paraId="60149A77" w14:textId="77777777" w:rsidR="00052534" w:rsidRPr="00570759" w:rsidRDefault="008D4C12" w:rsidP="00A21C9F">
      <w:pPr>
        <w:spacing w:after="280"/>
        <w:ind w:left="720"/>
        <w:rPr>
          <w:szCs w:val="28"/>
        </w:rPr>
      </w:pPr>
      <w:r>
        <w:rPr>
          <w:rFonts w:hint="eastAsia"/>
          <w:szCs w:val="28"/>
          <w:lang w:eastAsia="ja-JP"/>
        </w:rPr>
        <w:t>該当する方に印を付けてください。</w:t>
      </w:r>
      <w:r w:rsidR="00052534" w:rsidRPr="00570759">
        <w:rPr>
          <w:szCs w:val="28"/>
          <w:lang w:eastAsia="ja-JP"/>
        </w:rPr>
        <w:t xml:space="preserve">  </w:t>
      </w:r>
      <w:r w:rsidR="00052534" w:rsidRPr="00570759">
        <w:rPr>
          <w:szCs w:val="28"/>
          <w:lang w:eastAsia="ja-JP"/>
        </w:rPr>
        <w:tab/>
      </w:r>
      <w:sdt>
        <w:sdtPr>
          <w:rPr>
            <w:szCs w:val="28"/>
          </w:rPr>
          <w:id w:val="-1521922883"/>
          <w14:checkbox>
            <w14:checked w14:val="0"/>
            <w14:checkedState w14:val="2612" w14:font="MS Gothic"/>
            <w14:uncheckedState w14:val="2610" w14:font="MS Gothic"/>
          </w14:checkbox>
        </w:sdtPr>
        <w:sdtEndPr/>
        <w:sdtContent>
          <w:r w:rsidR="006C4008">
            <w:rPr>
              <w:rFonts w:ascii="MS Gothic" w:eastAsia="MS Gothic" w:hAnsi="MS Gothic" w:hint="eastAsia"/>
              <w:szCs w:val="28"/>
            </w:rPr>
            <w:t>☐</w:t>
          </w:r>
        </w:sdtContent>
      </w:sdt>
      <w:r w:rsidR="006C4008">
        <w:rPr>
          <w:szCs w:val="28"/>
        </w:rPr>
        <w:t xml:space="preserve"> </w:t>
      </w:r>
      <w:r>
        <w:rPr>
          <w:rFonts w:hint="eastAsia"/>
          <w:szCs w:val="28"/>
          <w:lang w:eastAsia="ja-JP"/>
        </w:rPr>
        <w:t xml:space="preserve">はい　</w:t>
      </w:r>
      <w:r>
        <w:rPr>
          <w:szCs w:val="28"/>
        </w:rPr>
        <w:t xml:space="preserve"> </w:t>
      </w:r>
      <w:r w:rsidR="00052534" w:rsidRPr="00570759">
        <w:rPr>
          <w:szCs w:val="28"/>
        </w:rPr>
        <w:t xml:space="preserve"> </w:t>
      </w:r>
      <w:sdt>
        <w:sdtPr>
          <w:rPr>
            <w:szCs w:val="28"/>
          </w:rPr>
          <w:id w:val="1228572920"/>
          <w14:checkbox>
            <w14:checked w14:val="0"/>
            <w14:checkedState w14:val="2612" w14:font="MS Gothic"/>
            <w14:uncheckedState w14:val="2610" w14:font="MS Gothic"/>
          </w14:checkbox>
        </w:sdtPr>
        <w:sdtEndPr/>
        <w:sdtContent>
          <w:r w:rsidR="006C4008">
            <w:rPr>
              <w:rFonts w:ascii="MS Gothic" w:eastAsia="MS Gothic" w:hAnsi="MS Gothic" w:hint="eastAsia"/>
              <w:szCs w:val="28"/>
            </w:rPr>
            <w:t>☐</w:t>
          </w:r>
        </w:sdtContent>
      </w:sdt>
      <w:r w:rsidR="006C4008">
        <w:rPr>
          <w:szCs w:val="28"/>
        </w:rPr>
        <w:t xml:space="preserve"> </w:t>
      </w:r>
      <w:r>
        <w:rPr>
          <w:rFonts w:hint="eastAsia"/>
          <w:szCs w:val="28"/>
          <w:lang w:eastAsia="ja-JP"/>
        </w:rPr>
        <w:t>いいえ</w:t>
      </w:r>
    </w:p>
    <w:p w14:paraId="1176BB26" w14:textId="0D70E651" w:rsidR="00052534" w:rsidRPr="00570759" w:rsidRDefault="008D4C12" w:rsidP="00A21C9F">
      <w:pPr>
        <w:numPr>
          <w:ilvl w:val="0"/>
          <w:numId w:val="49"/>
        </w:numPr>
        <w:spacing w:after="240"/>
        <w:rPr>
          <w:szCs w:val="28"/>
          <w:u w:val="single"/>
          <w:lang w:eastAsia="ja-JP"/>
        </w:rPr>
      </w:pPr>
      <w:r>
        <w:rPr>
          <w:rFonts w:hint="eastAsia"/>
          <w:szCs w:val="28"/>
          <w:lang w:eastAsia="ja-JP"/>
        </w:rPr>
        <w:t>精神障害や認知障害のため、一人にできない</w:t>
      </w:r>
      <w:r w:rsidR="00B76BF1">
        <w:rPr>
          <w:rFonts w:hint="eastAsia"/>
          <w:szCs w:val="28"/>
          <w:lang w:eastAsia="ja-JP"/>
        </w:rPr>
        <w:t>のですか</w:t>
      </w:r>
      <w:r w:rsidR="00F229C1">
        <w:rPr>
          <w:rFonts w:hint="eastAsia"/>
          <w:szCs w:val="28"/>
          <w:lang w:eastAsia="ja-JP"/>
        </w:rPr>
        <w:t>。</w:t>
      </w:r>
    </w:p>
    <w:p w14:paraId="12F65435" w14:textId="77777777" w:rsidR="00052534" w:rsidRPr="00570759" w:rsidRDefault="00B76BF1" w:rsidP="00A21C9F">
      <w:pPr>
        <w:spacing w:after="280"/>
        <w:ind w:left="720"/>
        <w:rPr>
          <w:szCs w:val="28"/>
        </w:rPr>
      </w:pPr>
      <w:r>
        <w:rPr>
          <w:rFonts w:hint="eastAsia"/>
          <w:szCs w:val="28"/>
          <w:lang w:eastAsia="ja-JP"/>
        </w:rPr>
        <w:t>該当する方に印を付けてください。</w:t>
      </w:r>
      <w:r w:rsidRPr="00570759">
        <w:rPr>
          <w:szCs w:val="28"/>
          <w:lang w:eastAsia="ja-JP"/>
        </w:rPr>
        <w:t xml:space="preserve">  </w:t>
      </w:r>
      <w:r w:rsidRPr="00570759">
        <w:rPr>
          <w:szCs w:val="28"/>
          <w:lang w:eastAsia="ja-JP"/>
        </w:rPr>
        <w:tab/>
      </w:r>
      <w:sdt>
        <w:sdtPr>
          <w:rPr>
            <w:szCs w:val="28"/>
          </w:rPr>
          <w:id w:val="-26514694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w:t>
      </w:r>
      <w:r>
        <w:rPr>
          <w:rFonts w:hint="eastAsia"/>
          <w:szCs w:val="28"/>
          <w:lang w:eastAsia="ja-JP"/>
        </w:rPr>
        <w:t xml:space="preserve">はい　</w:t>
      </w:r>
      <w:r>
        <w:rPr>
          <w:szCs w:val="28"/>
        </w:rPr>
        <w:t xml:space="preserve"> </w:t>
      </w:r>
      <w:r w:rsidRPr="00570759">
        <w:rPr>
          <w:szCs w:val="28"/>
        </w:rPr>
        <w:t xml:space="preserve"> </w:t>
      </w:r>
      <w:sdt>
        <w:sdtPr>
          <w:rPr>
            <w:szCs w:val="28"/>
          </w:rPr>
          <w:id w:val="-169183494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w:t>
      </w:r>
      <w:r>
        <w:rPr>
          <w:rFonts w:hint="eastAsia"/>
          <w:szCs w:val="28"/>
          <w:lang w:eastAsia="ja-JP"/>
        </w:rPr>
        <w:t>いいえ</w:t>
      </w:r>
    </w:p>
    <w:p w14:paraId="0F093FF6" w14:textId="26ECEFA3" w:rsidR="00052534" w:rsidRPr="00570759" w:rsidRDefault="00B76BF1" w:rsidP="00A21C9F">
      <w:pPr>
        <w:numPr>
          <w:ilvl w:val="0"/>
          <w:numId w:val="49"/>
        </w:numPr>
        <w:spacing w:after="240"/>
        <w:rPr>
          <w:szCs w:val="28"/>
          <w:u w:val="single"/>
          <w:lang w:eastAsia="ja-JP"/>
        </w:rPr>
      </w:pPr>
      <w:r>
        <w:rPr>
          <w:rFonts w:hint="eastAsia"/>
          <w:szCs w:val="28"/>
          <w:lang w:eastAsia="ja-JP"/>
        </w:rPr>
        <w:t>危険</w:t>
      </w:r>
      <w:r w:rsidR="0091504C">
        <w:rPr>
          <w:rFonts w:hint="eastAsia"/>
          <w:szCs w:val="28"/>
          <w:lang w:eastAsia="ja-JP"/>
        </w:rPr>
        <w:t>要因</w:t>
      </w:r>
      <w:r>
        <w:rPr>
          <w:rFonts w:hint="eastAsia"/>
          <w:szCs w:val="28"/>
          <w:lang w:eastAsia="ja-JP"/>
        </w:rPr>
        <w:t>・怪我の記録にある行動は、診断と一致しますか。</w:t>
      </w:r>
    </w:p>
    <w:p w14:paraId="70E77783" w14:textId="77777777" w:rsidR="00B76BF1" w:rsidRPr="00B76BF1" w:rsidRDefault="00B76BF1" w:rsidP="00A21C9F">
      <w:pPr>
        <w:spacing w:after="240"/>
        <w:ind w:left="360"/>
        <w:rPr>
          <w:szCs w:val="28"/>
          <w:u w:val="single"/>
          <w:lang w:eastAsia="ja-JP"/>
        </w:rPr>
      </w:pPr>
      <w:r>
        <w:rPr>
          <w:rFonts w:hint="eastAsia"/>
          <w:szCs w:val="28"/>
          <w:lang w:eastAsia="ja-JP"/>
        </w:rPr>
        <w:t xml:space="preserve">　該当する方に印を付けてください。</w:t>
      </w:r>
      <w:r w:rsidRPr="00570759">
        <w:rPr>
          <w:szCs w:val="28"/>
          <w:lang w:eastAsia="ja-JP"/>
        </w:rPr>
        <w:t xml:space="preserve">  </w:t>
      </w:r>
      <w:r w:rsidRPr="00570759">
        <w:rPr>
          <w:szCs w:val="28"/>
          <w:lang w:eastAsia="ja-JP"/>
        </w:rPr>
        <w:tab/>
      </w:r>
      <w:sdt>
        <w:sdtPr>
          <w:rPr>
            <w:szCs w:val="28"/>
            <w:lang w:eastAsia="ja-JP"/>
          </w:rPr>
          <w:id w:val="-1252573554"/>
          <w14:checkbox>
            <w14:checked w14:val="0"/>
            <w14:checkedState w14:val="2612" w14:font="MS Gothic"/>
            <w14:uncheckedState w14:val="2610" w14:font="MS Gothic"/>
          </w14:checkbox>
        </w:sdtPr>
        <w:sdtEndPr/>
        <w:sdtContent>
          <w:r>
            <w:rPr>
              <w:rFonts w:ascii="MS Gothic" w:eastAsia="MS Gothic" w:hAnsi="MS Gothic" w:hint="eastAsia"/>
              <w:szCs w:val="28"/>
              <w:lang w:eastAsia="ja-JP"/>
            </w:rPr>
            <w:t>☐</w:t>
          </w:r>
        </w:sdtContent>
      </w:sdt>
      <w:r>
        <w:rPr>
          <w:szCs w:val="28"/>
          <w:lang w:eastAsia="ja-JP"/>
        </w:rPr>
        <w:t xml:space="preserve"> </w:t>
      </w:r>
      <w:r>
        <w:rPr>
          <w:rFonts w:hint="eastAsia"/>
          <w:szCs w:val="28"/>
          <w:lang w:eastAsia="ja-JP"/>
        </w:rPr>
        <w:t xml:space="preserve">はい　</w:t>
      </w:r>
      <w:r>
        <w:rPr>
          <w:szCs w:val="28"/>
          <w:lang w:eastAsia="ja-JP"/>
        </w:rPr>
        <w:t xml:space="preserve"> </w:t>
      </w:r>
      <w:r w:rsidRPr="00570759">
        <w:rPr>
          <w:szCs w:val="28"/>
          <w:lang w:eastAsia="ja-JP"/>
        </w:rPr>
        <w:t xml:space="preserve"> </w:t>
      </w:r>
      <w:sdt>
        <w:sdtPr>
          <w:rPr>
            <w:szCs w:val="28"/>
            <w:lang w:eastAsia="ja-JP"/>
          </w:rPr>
          <w:id w:val="855697848"/>
          <w14:checkbox>
            <w14:checked w14:val="0"/>
            <w14:checkedState w14:val="2612" w14:font="MS Gothic"/>
            <w14:uncheckedState w14:val="2610" w14:font="MS Gothic"/>
          </w14:checkbox>
        </w:sdtPr>
        <w:sdtEndPr/>
        <w:sdtContent>
          <w:r>
            <w:rPr>
              <w:rFonts w:ascii="MS Gothic" w:eastAsia="MS Gothic" w:hAnsi="MS Gothic" w:hint="eastAsia"/>
              <w:szCs w:val="28"/>
              <w:lang w:eastAsia="ja-JP"/>
            </w:rPr>
            <w:t>☐</w:t>
          </w:r>
        </w:sdtContent>
      </w:sdt>
      <w:r>
        <w:rPr>
          <w:szCs w:val="28"/>
          <w:lang w:eastAsia="ja-JP"/>
        </w:rPr>
        <w:t xml:space="preserve"> </w:t>
      </w:r>
      <w:r>
        <w:rPr>
          <w:rFonts w:hint="eastAsia"/>
          <w:szCs w:val="28"/>
          <w:lang w:eastAsia="ja-JP"/>
        </w:rPr>
        <w:t>いいえ</w:t>
      </w:r>
    </w:p>
    <w:p w14:paraId="7AE0D0CD" w14:textId="20ECD70F" w:rsidR="00052534" w:rsidRPr="00570759" w:rsidRDefault="00B76BF1" w:rsidP="00A21C9F">
      <w:pPr>
        <w:numPr>
          <w:ilvl w:val="0"/>
          <w:numId w:val="49"/>
        </w:numPr>
        <w:spacing w:after="240"/>
        <w:rPr>
          <w:szCs w:val="28"/>
          <w:u w:val="single"/>
          <w:lang w:eastAsia="ja-JP"/>
        </w:rPr>
      </w:pPr>
      <w:r>
        <w:rPr>
          <w:rFonts w:hint="eastAsia"/>
          <w:szCs w:val="28"/>
          <w:lang w:eastAsia="ja-JP"/>
        </w:rPr>
        <w:t>危険</w:t>
      </w:r>
      <w:r w:rsidR="0091504C">
        <w:rPr>
          <w:rFonts w:hint="eastAsia"/>
          <w:szCs w:val="28"/>
          <w:lang w:eastAsia="ja-JP"/>
        </w:rPr>
        <w:t>要因</w:t>
      </w:r>
      <w:r>
        <w:rPr>
          <w:rFonts w:hint="eastAsia"/>
          <w:szCs w:val="28"/>
          <w:lang w:eastAsia="ja-JP"/>
        </w:rPr>
        <w:t>・怪我の記録にある行動の原因となりえるような障害がありますか。</w:t>
      </w:r>
    </w:p>
    <w:p w14:paraId="1DB73E30" w14:textId="77777777" w:rsidR="00052534" w:rsidRPr="00570759" w:rsidRDefault="00B76BF1" w:rsidP="00A21C9F">
      <w:pPr>
        <w:spacing w:after="280"/>
        <w:ind w:left="720"/>
        <w:rPr>
          <w:szCs w:val="28"/>
        </w:rPr>
      </w:pPr>
      <w:r>
        <w:rPr>
          <w:rFonts w:hint="eastAsia"/>
          <w:szCs w:val="28"/>
          <w:lang w:eastAsia="ja-JP"/>
        </w:rPr>
        <w:t>該当する方に印を付けてください。</w:t>
      </w:r>
      <w:r w:rsidRPr="00570759">
        <w:rPr>
          <w:szCs w:val="28"/>
          <w:lang w:eastAsia="ja-JP"/>
        </w:rPr>
        <w:t xml:space="preserve">  </w:t>
      </w:r>
      <w:r w:rsidRPr="00570759">
        <w:rPr>
          <w:szCs w:val="28"/>
          <w:lang w:eastAsia="ja-JP"/>
        </w:rPr>
        <w:tab/>
      </w:r>
      <w:sdt>
        <w:sdtPr>
          <w:rPr>
            <w:szCs w:val="28"/>
          </w:rPr>
          <w:id w:val="-1830660209"/>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w:t>
      </w:r>
      <w:r>
        <w:rPr>
          <w:rFonts w:hint="eastAsia"/>
          <w:szCs w:val="28"/>
          <w:lang w:eastAsia="ja-JP"/>
        </w:rPr>
        <w:t xml:space="preserve">はい　</w:t>
      </w:r>
      <w:r>
        <w:rPr>
          <w:szCs w:val="28"/>
        </w:rPr>
        <w:t xml:space="preserve"> </w:t>
      </w:r>
      <w:r w:rsidRPr="00570759">
        <w:rPr>
          <w:szCs w:val="28"/>
        </w:rPr>
        <w:t xml:space="preserve"> </w:t>
      </w:r>
      <w:sdt>
        <w:sdtPr>
          <w:rPr>
            <w:szCs w:val="28"/>
          </w:rPr>
          <w:id w:val="178769072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w:t>
      </w:r>
      <w:r>
        <w:rPr>
          <w:rFonts w:hint="eastAsia"/>
          <w:szCs w:val="28"/>
          <w:lang w:eastAsia="ja-JP"/>
        </w:rPr>
        <w:t>いいえ</w:t>
      </w:r>
    </w:p>
    <w:p w14:paraId="19D978B4" w14:textId="77777777" w:rsidR="00052534" w:rsidRPr="00570759" w:rsidRDefault="00B76BF1" w:rsidP="00A21C9F">
      <w:pPr>
        <w:numPr>
          <w:ilvl w:val="0"/>
          <w:numId w:val="49"/>
        </w:numPr>
        <w:spacing w:after="240"/>
        <w:rPr>
          <w:szCs w:val="28"/>
          <w:u w:val="single"/>
          <w:lang w:eastAsia="ja-JP"/>
        </w:rPr>
      </w:pPr>
      <w:r>
        <w:rPr>
          <w:rFonts w:hint="eastAsia"/>
          <w:szCs w:val="28"/>
          <w:lang w:eastAsia="ja-JP"/>
        </w:rPr>
        <w:t>障害が安全な判断に影響していますか。</w:t>
      </w:r>
    </w:p>
    <w:p w14:paraId="46F84CE2" w14:textId="77777777" w:rsidR="00052534" w:rsidRPr="00570759" w:rsidRDefault="00B76BF1" w:rsidP="00A21C9F">
      <w:pPr>
        <w:spacing w:after="280"/>
        <w:ind w:left="720"/>
        <w:rPr>
          <w:szCs w:val="28"/>
        </w:rPr>
      </w:pPr>
      <w:r>
        <w:rPr>
          <w:rFonts w:hint="eastAsia"/>
          <w:szCs w:val="28"/>
          <w:lang w:eastAsia="ja-JP"/>
        </w:rPr>
        <w:t>該当する方に印を付けてください。</w:t>
      </w:r>
      <w:r w:rsidRPr="00570759">
        <w:rPr>
          <w:szCs w:val="28"/>
          <w:lang w:eastAsia="ja-JP"/>
        </w:rPr>
        <w:t xml:space="preserve">  </w:t>
      </w:r>
      <w:r w:rsidRPr="00570759">
        <w:rPr>
          <w:szCs w:val="28"/>
          <w:lang w:eastAsia="ja-JP"/>
        </w:rPr>
        <w:tab/>
      </w:r>
      <w:sdt>
        <w:sdtPr>
          <w:rPr>
            <w:szCs w:val="28"/>
          </w:rPr>
          <w:id w:val="-1107117485"/>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w:t>
      </w:r>
      <w:r>
        <w:rPr>
          <w:rFonts w:hint="eastAsia"/>
          <w:szCs w:val="28"/>
          <w:lang w:eastAsia="ja-JP"/>
        </w:rPr>
        <w:t xml:space="preserve">はい　</w:t>
      </w:r>
      <w:r>
        <w:rPr>
          <w:szCs w:val="28"/>
        </w:rPr>
        <w:t xml:space="preserve"> </w:t>
      </w:r>
      <w:r w:rsidRPr="00570759">
        <w:rPr>
          <w:szCs w:val="28"/>
        </w:rPr>
        <w:t xml:space="preserve"> </w:t>
      </w:r>
      <w:sdt>
        <w:sdtPr>
          <w:rPr>
            <w:szCs w:val="28"/>
          </w:rPr>
          <w:id w:val="1632136924"/>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w:t>
      </w:r>
      <w:r>
        <w:rPr>
          <w:rFonts w:hint="eastAsia"/>
          <w:szCs w:val="28"/>
          <w:lang w:eastAsia="ja-JP"/>
        </w:rPr>
        <w:t>いいえ</w:t>
      </w:r>
    </w:p>
    <w:p w14:paraId="3EAA5C7C" w14:textId="77777777" w:rsidR="00052534" w:rsidRPr="00570759" w:rsidRDefault="00B76BF1" w:rsidP="00A21C9F">
      <w:pPr>
        <w:numPr>
          <w:ilvl w:val="0"/>
          <w:numId w:val="49"/>
        </w:numPr>
        <w:spacing w:after="0"/>
        <w:rPr>
          <w:szCs w:val="28"/>
          <w:u w:val="single"/>
          <w:lang w:eastAsia="ja-JP"/>
        </w:rPr>
      </w:pPr>
      <w:r>
        <w:rPr>
          <w:rFonts w:hint="eastAsia"/>
          <w:szCs w:val="28"/>
          <w:lang w:eastAsia="ja-JP"/>
        </w:rPr>
        <w:t>上記の回答に関する簡単な説明と、機能的限界を説明してください。</w:t>
      </w:r>
    </w:p>
    <w:p w14:paraId="28AAC77B" w14:textId="77777777" w:rsidR="006A7FB3" w:rsidRDefault="00052534" w:rsidP="00A21C9F">
      <w:pPr>
        <w:spacing w:line="360" w:lineRule="auto"/>
        <w:ind w:left="360"/>
        <w:rPr>
          <w:szCs w:val="28"/>
          <w:u w:val="single"/>
          <w:lang w:eastAsia="ja-JP"/>
        </w:rPr>
      </w:pP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r w:rsidR="006C4008" w:rsidRPr="00570759">
        <w:rPr>
          <w:szCs w:val="28"/>
          <w:u w:val="single"/>
          <w:lang w:eastAsia="ja-JP"/>
        </w:rPr>
        <w:tab/>
      </w:r>
    </w:p>
    <w:p w14:paraId="1F4A5AFF" w14:textId="77777777" w:rsidR="00D32D54" w:rsidRDefault="00D32D54">
      <w:pPr>
        <w:spacing w:after="0"/>
        <w:rPr>
          <w:szCs w:val="28"/>
          <w:lang w:eastAsia="ja-JP"/>
        </w:rPr>
      </w:pPr>
      <w:r>
        <w:rPr>
          <w:szCs w:val="28"/>
          <w:lang w:eastAsia="ja-JP"/>
        </w:rPr>
        <w:br w:type="page"/>
      </w:r>
    </w:p>
    <w:p w14:paraId="3AB389A2" w14:textId="0FCF505B" w:rsidR="00052534" w:rsidRPr="00570759" w:rsidRDefault="00ED7DF9" w:rsidP="00A21C9F">
      <w:pPr>
        <w:spacing w:line="360" w:lineRule="auto"/>
        <w:ind w:left="360"/>
        <w:rPr>
          <w:szCs w:val="28"/>
          <w:lang w:eastAsia="ja-JP"/>
        </w:rPr>
      </w:pPr>
      <w:r>
        <w:rPr>
          <w:rFonts w:hint="eastAsia"/>
          <w:szCs w:val="28"/>
          <w:lang w:eastAsia="ja-JP"/>
        </w:rPr>
        <w:t>私の知る限り</w:t>
      </w:r>
      <w:r w:rsidR="00D07419">
        <w:rPr>
          <w:rFonts w:hint="eastAsia"/>
          <w:szCs w:val="28"/>
          <w:lang w:eastAsia="ja-JP"/>
        </w:rPr>
        <w:t>、上記に提供する情報に間違いはありません。</w:t>
      </w:r>
    </w:p>
    <w:p w14:paraId="14B3DE6D" w14:textId="77777777" w:rsidR="00052534" w:rsidRDefault="00ED7DF9" w:rsidP="00A21C9F">
      <w:pPr>
        <w:spacing w:line="360" w:lineRule="auto"/>
        <w:ind w:left="360"/>
        <w:rPr>
          <w:szCs w:val="28"/>
          <w:u w:val="single"/>
        </w:rPr>
      </w:pPr>
      <w:r>
        <w:rPr>
          <w:rFonts w:hint="eastAsia"/>
          <w:szCs w:val="28"/>
          <w:lang w:eastAsia="ja-JP"/>
        </w:rPr>
        <w:t>署名</w:t>
      </w:r>
      <w:r w:rsidR="00052534" w:rsidRPr="00570759">
        <w:rPr>
          <w:szCs w:val="28"/>
        </w:rPr>
        <w:t xml:space="preserve">:  </w:t>
      </w:r>
      <w:r w:rsidR="00052534" w:rsidRPr="00570759">
        <w:rPr>
          <w:szCs w:val="28"/>
          <w:u w:val="single"/>
        </w:rPr>
        <w:tab/>
      </w:r>
      <w:r w:rsidR="00052534" w:rsidRPr="00570759">
        <w:rPr>
          <w:szCs w:val="28"/>
          <w:u w:val="single"/>
        </w:rPr>
        <w:tab/>
      </w:r>
      <w:r w:rsidR="00052534" w:rsidRPr="00570759">
        <w:rPr>
          <w:szCs w:val="28"/>
          <w:u w:val="single"/>
        </w:rPr>
        <w:tab/>
      </w:r>
      <w:r w:rsidR="00052534" w:rsidRPr="00570759">
        <w:rPr>
          <w:szCs w:val="28"/>
          <w:u w:val="single"/>
        </w:rPr>
        <w:tab/>
      </w:r>
      <w:r w:rsidR="00052534" w:rsidRPr="00570759">
        <w:rPr>
          <w:szCs w:val="28"/>
          <w:u w:val="single"/>
        </w:rPr>
        <w:tab/>
      </w:r>
      <w:r w:rsidR="00052534" w:rsidRPr="00570759">
        <w:rPr>
          <w:szCs w:val="28"/>
          <w:u w:val="single"/>
        </w:rPr>
        <w:tab/>
      </w:r>
      <w:r w:rsidR="00052534" w:rsidRPr="00570759">
        <w:rPr>
          <w:szCs w:val="28"/>
          <w:u w:val="single"/>
        </w:rPr>
        <w:tab/>
      </w:r>
      <w:r w:rsidR="00052534" w:rsidRPr="00570759">
        <w:rPr>
          <w:szCs w:val="28"/>
        </w:rPr>
        <w:t xml:space="preserve">  </w:t>
      </w:r>
      <w:r>
        <w:rPr>
          <w:rFonts w:hint="eastAsia"/>
          <w:szCs w:val="28"/>
          <w:lang w:eastAsia="ja-JP"/>
        </w:rPr>
        <w:t>日付</w:t>
      </w:r>
      <w:r w:rsidR="00052534" w:rsidRPr="00570759">
        <w:rPr>
          <w:szCs w:val="28"/>
        </w:rPr>
        <w:t xml:space="preserve">:  </w:t>
      </w:r>
      <w:r w:rsidR="00052534" w:rsidRPr="00570759">
        <w:rPr>
          <w:szCs w:val="28"/>
          <w:u w:val="single"/>
        </w:rPr>
        <w:tab/>
      </w:r>
      <w:r w:rsidR="00052534" w:rsidRPr="00570759">
        <w:rPr>
          <w:szCs w:val="28"/>
          <w:u w:val="single"/>
        </w:rPr>
        <w:tab/>
      </w:r>
      <w:r w:rsidR="006A7FB3" w:rsidRPr="00570759">
        <w:rPr>
          <w:szCs w:val="28"/>
          <w:u w:val="single"/>
        </w:rPr>
        <w:tab/>
      </w:r>
    </w:p>
    <w:p w14:paraId="5368B584" w14:textId="77777777" w:rsidR="00AA6D07" w:rsidRPr="00AA6D07" w:rsidRDefault="00AA6D07" w:rsidP="00A21C9F">
      <w:pPr>
        <w:sectPr w:rsidR="00AA6D07" w:rsidRPr="00AA6D07" w:rsidSect="004F1C52">
          <w:pgSz w:w="12240" w:h="15840" w:code="1"/>
          <w:pgMar w:top="1440" w:right="1440" w:bottom="547" w:left="1440" w:header="720" w:footer="216" w:gutter="0"/>
          <w:cols w:space="720"/>
          <w:titlePg/>
          <w:docGrid w:linePitch="272"/>
        </w:sectPr>
      </w:pPr>
    </w:p>
    <w:p w14:paraId="73087273" w14:textId="77777777" w:rsidR="00A521F5" w:rsidRPr="00BC08E4" w:rsidRDefault="00A521F5" w:rsidP="00A21C9F">
      <w:pPr>
        <w:spacing w:before="1440"/>
        <w:rPr>
          <w:i/>
        </w:rPr>
      </w:pPr>
      <w:r w:rsidRPr="00BC08E4">
        <w:rPr>
          <w:rStyle w:val="Emphasis"/>
        </w:rPr>
        <w:t>Disability Rights California</w:t>
      </w:r>
      <w:r w:rsidR="0028009A">
        <w:rPr>
          <w:rStyle w:val="Emphasis"/>
          <w:rFonts w:hint="eastAsia"/>
          <w:lang w:eastAsia="ja-JP"/>
        </w:rPr>
        <w:t>は様々な機関から資金提供を受けており、供給者の全リストは次のサイトに掲載しています。</w:t>
      </w:r>
      <w:hyperlink r:id="rId14" w:history="1">
        <w:r w:rsidRPr="00BC08E4">
          <w:rPr>
            <w:rStyle w:val="Hyperlink"/>
            <w:i/>
          </w:rPr>
          <w:t>http://www.disabilityrightsca.org/</w:t>
        </w:r>
        <w:r w:rsidRPr="00BC08E4">
          <w:rPr>
            <w:rStyle w:val="Hyperlink"/>
            <w:i/>
          </w:rPr>
          <w:br/>
          <w:t>Documents/ListofGrantsAndContracts.html</w:t>
        </w:r>
      </w:hyperlink>
      <w:r w:rsidRPr="00BC08E4">
        <w:rPr>
          <w:i/>
        </w:rPr>
        <w:t>.</w:t>
      </w:r>
    </w:p>
    <w:sectPr w:rsidR="00A521F5" w:rsidRPr="00BC08E4" w:rsidSect="004F1C52">
      <w:pgSz w:w="12240" w:h="15840" w:code="1"/>
      <w:pgMar w:top="1440" w:right="1440" w:bottom="547" w:left="144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541BF" w14:textId="77777777" w:rsidR="00500A8C" w:rsidRDefault="00500A8C">
      <w:r>
        <w:separator/>
      </w:r>
    </w:p>
  </w:endnote>
  <w:endnote w:type="continuationSeparator" w:id="0">
    <w:p w14:paraId="63C94694" w14:textId="77777777" w:rsidR="00500A8C" w:rsidRDefault="0050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3997" w14:textId="77777777" w:rsidR="00B21CAB" w:rsidRPr="008225B6" w:rsidRDefault="00B21CAB" w:rsidP="00E961A3">
    <w:pPr>
      <w:pStyle w:val="Header"/>
      <w:jc w:val="center"/>
      <w:rPr>
        <w:rFonts w:cs="Arial"/>
        <w:b/>
      </w:rPr>
    </w:pPr>
    <w:r>
      <w:rPr>
        <w:rFonts w:cs="Arial"/>
        <w:b/>
      </w:rPr>
      <w:t xml:space="preserve"> </w:t>
    </w:r>
  </w:p>
  <w:p w14:paraId="5701213B" w14:textId="77777777" w:rsidR="00B21CAB" w:rsidRDefault="00B2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F70A" w14:textId="77777777" w:rsidR="00500A8C" w:rsidRDefault="00500A8C">
      <w:r>
        <w:separator/>
      </w:r>
    </w:p>
  </w:footnote>
  <w:footnote w:type="continuationSeparator" w:id="0">
    <w:p w14:paraId="44515296" w14:textId="77777777" w:rsidR="00500A8C" w:rsidRDefault="0050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88AC" w14:textId="2D99ECF1" w:rsidR="00D32D54" w:rsidRPr="000E6148" w:rsidRDefault="00D32D54" w:rsidP="00D32D54">
    <w:pPr>
      <w:pStyle w:val="Header"/>
      <w:rPr>
        <w:rFonts w:cs="Arial"/>
      </w:rPr>
    </w:pPr>
    <w:r w:rsidRPr="000E6148">
      <w:rPr>
        <w:rFonts w:cs="Arial"/>
      </w:rPr>
      <w:fldChar w:fldCharType="begin"/>
    </w:r>
    <w:r w:rsidRPr="000E6148">
      <w:rPr>
        <w:rFonts w:cs="Arial"/>
      </w:rPr>
      <w:instrText xml:space="preserve"> NUMPAGES </w:instrText>
    </w:r>
    <w:r w:rsidRPr="000E6148">
      <w:rPr>
        <w:rFonts w:cs="Arial"/>
      </w:rPr>
      <w:fldChar w:fldCharType="separate"/>
    </w:r>
    <w:r w:rsidR="00857EE4">
      <w:rPr>
        <w:rFonts w:cs="Arial"/>
        <w:noProof/>
      </w:rPr>
      <w:t>16</w:t>
    </w:r>
    <w:r w:rsidRPr="000E6148">
      <w:rPr>
        <w:rFonts w:cs="Arial"/>
      </w:rPr>
      <w:fldChar w:fldCharType="end"/>
    </w:r>
    <w:r>
      <w:rPr>
        <w:rFonts w:cs="Arial"/>
      </w:rPr>
      <w:t xml:space="preserve"> </w:t>
    </w:r>
    <w:r>
      <w:rPr>
        <w:rFonts w:cs="Arial" w:hint="eastAsia"/>
        <w:lang w:eastAsia="ja-JP"/>
      </w:rPr>
      <w:t>頁の</w:t>
    </w:r>
    <w:r w:rsidR="00B21CAB" w:rsidRPr="000E6148">
      <w:rPr>
        <w:rFonts w:cs="Arial"/>
      </w:rPr>
      <w:fldChar w:fldCharType="begin"/>
    </w:r>
    <w:r w:rsidR="00B21CAB" w:rsidRPr="000E6148">
      <w:rPr>
        <w:rFonts w:cs="Arial"/>
      </w:rPr>
      <w:instrText xml:space="preserve"> PAGE </w:instrText>
    </w:r>
    <w:r w:rsidR="00B21CAB" w:rsidRPr="000E6148">
      <w:rPr>
        <w:rFonts w:cs="Arial"/>
      </w:rPr>
      <w:fldChar w:fldCharType="separate"/>
    </w:r>
    <w:r w:rsidR="00857EE4">
      <w:rPr>
        <w:rFonts w:cs="Arial"/>
        <w:noProof/>
      </w:rPr>
      <w:t>8</w:t>
    </w:r>
    <w:r w:rsidR="00B21CAB" w:rsidRPr="000E6148">
      <w:rPr>
        <w:rFonts w:cs="Arial"/>
      </w:rPr>
      <w:fldChar w:fldCharType="end"/>
    </w:r>
    <w:r>
      <w:rPr>
        <w:rFonts w:cs="Arial"/>
      </w:rPr>
      <w:t xml:space="preserve"> </w:t>
    </w:r>
    <w:r>
      <w:rPr>
        <w:rFonts w:cs="Arial" w:hint="eastAsia"/>
        <w:lang w:eastAsia="ja-JP"/>
      </w:rPr>
      <w:t>頁目</w:t>
    </w:r>
    <w:r w:rsidR="00B21CAB" w:rsidRPr="000E6148">
      <w:rPr>
        <w:rFonts w:cs="Arial"/>
      </w:rPr>
      <w:t xml:space="preserve"> </w:t>
    </w:r>
  </w:p>
  <w:p w14:paraId="5F210C5F" w14:textId="77777777" w:rsidR="00B21CAB" w:rsidRPr="008225B6" w:rsidRDefault="00B21CAB" w:rsidP="002951F5">
    <w:pPr>
      <w:pStyle w:val="Head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94BB" w14:textId="77777777" w:rsidR="00B21CAB" w:rsidRPr="00E45F5F" w:rsidRDefault="00B21CAB">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63D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7032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A08A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3A0B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C8A0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4288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6B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A0E0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0C46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00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C95399"/>
    <w:multiLevelType w:val="hybridMultilevel"/>
    <w:tmpl w:val="7F8A37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8D50FA"/>
    <w:multiLevelType w:val="hybridMultilevel"/>
    <w:tmpl w:val="7228CDCE"/>
    <w:lvl w:ilvl="0" w:tplc="EDF8EDA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63D83"/>
    <w:multiLevelType w:val="hybridMultilevel"/>
    <w:tmpl w:val="F32A3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D34367"/>
    <w:multiLevelType w:val="hybridMultilevel"/>
    <w:tmpl w:val="0726B5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6A5099"/>
    <w:multiLevelType w:val="hybridMultilevel"/>
    <w:tmpl w:val="9F2AA082"/>
    <w:lvl w:ilvl="0" w:tplc="08169B48">
      <w:start w:val="1"/>
      <w:numFmt w:val="decimal"/>
      <w:lvlText w:val="%1."/>
      <w:lvlJc w:val="left"/>
      <w:pPr>
        <w:ind w:hanging="720"/>
      </w:pPr>
      <w:rPr>
        <w:rFonts w:ascii="Arial" w:eastAsia="Arial" w:hAnsi="Arial" w:hint="default"/>
        <w:spacing w:val="-1"/>
        <w:sz w:val="28"/>
        <w:szCs w:val="28"/>
      </w:rPr>
    </w:lvl>
    <w:lvl w:ilvl="1" w:tplc="C2B8A4AC">
      <w:start w:val="1"/>
      <w:numFmt w:val="bullet"/>
      <w:lvlText w:val="•"/>
      <w:lvlJc w:val="left"/>
      <w:rPr>
        <w:rFonts w:hint="default"/>
      </w:rPr>
    </w:lvl>
    <w:lvl w:ilvl="2" w:tplc="EB14DF4A">
      <w:start w:val="1"/>
      <w:numFmt w:val="bullet"/>
      <w:lvlText w:val="•"/>
      <w:lvlJc w:val="left"/>
      <w:rPr>
        <w:rFonts w:hint="default"/>
      </w:rPr>
    </w:lvl>
    <w:lvl w:ilvl="3" w:tplc="D4369BFE">
      <w:start w:val="1"/>
      <w:numFmt w:val="bullet"/>
      <w:lvlText w:val="•"/>
      <w:lvlJc w:val="left"/>
      <w:rPr>
        <w:rFonts w:hint="default"/>
      </w:rPr>
    </w:lvl>
    <w:lvl w:ilvl="4" w:tplc="F314001E">
      <w:start w:val="1"/>
      <w:numFmt w:val="bullet"/>
      <w:lvlText w:val="•"/>
      <w:lvlJc w:val="left"/>
      <w:rPr>
        <w:rFonts w:hint="default"/>
      </w:rPr>
    </w:lvl>
    <w:lvl w:ilvl="5" w:tplc="FCD078B8">
      <w:start w:val="1"/>
      <w:numFmt w:val="bullet"/>
      <w:lvlText w:val="•"/>
      <w:lvlJc w:val="left"/>
      <w:rPr>
        <w:rFonts w:hint="default"/>
      </w:rPr>
    </w:lvl>
    <w:lvl w:ilvl="6" w:tplc="91B8ABE4">
      <w:start w:val="1"/>
      <w:numFmt w:val="bullet"/>
      <w:lvlText w:val="•"/>
      <w:lvlJc w:val="left"/>
      <w:rPr>
        <w:rFonts w:hint="default"/>
      </w:rPr>
    </w:lvl>
    <w:lvl w:ilvl="7" w:tplc="F3CEB2E4">
      <w:start w:val="1"/>
      <w:numFmt w:val="bullet"/>
      <w:lvlText w:val="•"/>
      <w:lvlJc w:val="left"/>
      <w:rPr>
        <w:rFonts w:hint="default"/>
      </w:rPr>
    </w:lvl>
    <w:lvl w:ilvl="8" w:tplc="535E9BF0">
      <w:start w:val="1"/>
      <w:numFmt w:val="bullet"/>
      <w:lvlText w:val="•"/>
      <w:lvlJc w:val="left"/>
      <w:rPr>
        <w:rFonts w:hint="default"/>
      </w:rPr>
    </w:lvl>
  </w:abstractNum>
  <w:abstractNum w:abstractNumId="26" w15:restartNumberingAfterBreak="0">
    <w:nsid w:val="37E5196E"/>
    <w:multiLevelType w:val="hybridMultilevel"/>
    <w:tmpl w:val="7F8A37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3E5FAC"/>
    <w:multiLevelType w:val="hybridMultilevel"/>
    <w:tmpl w:val="35B25A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465A3B"/>
    <w:multiLevelType w:val="hybridMultilevel"/>
    <w:tmpl w:val="7FAEC71C"/>
    <w:lvl w:ilvl="0" w:tplc="F0A6A394">
      <w:start w:val="1"/>
      <w:numFmt w:val="decimal"/>
      <w:lvlText w:val="%1."/>
      <w:lvlJc w:val="left"/>
      <w:pPr>
        <w:ind w:hanging="720"/>
      </w:pPr>
      <w:rPr>
        <w:rFonts w:ascii="Arial" w:eastAsia="Arial" w:hAnsi="Arial" w:hint="default"/>
        <w:spacing w:val="-1"/>
        <w:sz w:val="28"/>
        <w:szCs w:val="28"/>
      </w:rPr>
    </w:lvl>
    <w:lvl w:ilvl="1" w:tplc="F8A8F0BE">
      <w:start w:val="1"/>
      <w:numFmt w:val="bullet"/>
      <w:lvlText w:val="•"/>
      <w:lvlJc w:val="left"/>
      <w:rPr>
        <w:rFonts w:hint="default"/>
      </w:rPr>
    </w:lvl>
    <w:lvl w:ilvl="2" w:tplc="36D62972">
      <w:start w:val="1"/>
      <w:numFmt w:val="bullet"/>
      <w:lvlText w:val="•"/>
      <w:lvlJc w:val="left"/>
      <w:rPr>
        <w:rFonts w:hint="default"/>
      </w:rPr>
    </w:lvl>
    <w:lvl w:ilvl="3" w:tplc="712E7DC8">
      <w:start w:val="1"/>
      <w:numFmt w:val="bullet"/>
      <w:lvlText w:val="•"/>
      <w:lvlJc w:val="left"/>
      <w:rPr>
        <w:rFonts w:hint="default"/>
      </w:rPr>
    </w:lvl>
    <w:lvl w:ilvl="4" w:tplc="F6EEA79C">
      <w:start w:val="1"/>
      <w:numFmt w:val="bullet"/>
      <w:lvlText w:val="•"/>
      <w:lvlJc w:val="left"/>
      <w:rPr>
        <w:rFonts w:hint="default"/>
      </w:rPr>
    </w:lvl>
    <w:lvl w:ilvl="5" w:tplc="B8A8BDFC">
      <w:start w:val="1"/>
      <w:numFmt w:val="bullet"/>
      <w:lvlText w:val="•"/>
      <w:lvlJc w:val="left"/>
      <w:rPr>
        <w:rFonts w:hint="default"/>
      </w:rPr>
    </w:lvl>
    <w:lvl w:ilvl="6" w:tplc="FE9667AC">
      <w:start w:val="1"/>
      <w:numFmt w:val="bullet"/>
      <w:lvlText w:val="•"/>
      <w:lvlJc w:val="left"/>
      <w:rPr>
        <w:rFonts w:hint="default"/>
      </w:rPr>
    </w:lvl>
    <w:lvl w:ilvl="7" w:tplc="CBC86E74">
      <w:start w:val="1"/>
      <w:numFmt w:val="bullet"/>
      <w:lvlText w:val="•"/>
      <w:lvlJc w:val="left"/>
      <w:rPr>
        <w:rFonts w:hint="default"/>
      </w:rPr>
    </w:lvl>
    <w:lvl w:ilvl="8" w:tplc="F41A15E6">
      <w:start w:val="1"/>
      <w:numFmt w:val="bullet"/>
      <w:lvlText w:val="•"/>
      <w:lvlJc w:val="left"/>
      <w:rPr>
        <w:rFonts w:hint="default"/>
      </w:rPr>
    </w:lvl>
  </w:abstractNum>
  <w:abstractNum w:abstractNumId="31" w15:restartNumberingAfterBreak="0">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AC0362"/>
    <w:multiLevelType w:val="hybridMultilevel"/>
    <w:tmpl w:val="39B6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805F9"/>
    <w:multiLevelType w:val="hybridMultilevel"/>
    <w:tmpl w:val="9C025DCC"/>
    <w:lvl w:ilvl="0" w:tplc="BD2E28AE">
      <w:start w:val="1"/>
      <w:numFmt w:val="bullet"/>
      <w:lvlText w:val="-"/>
      <w:lvlJc w:val="left"/>
      <w:pPr>
        <w:ind w:hanging="720"/>
      </w:pPr>
      <w:rPr>
        <w:rFonts w:ascii="Courier New" w:eastAsia="Courier New" w:hAnsi="Courier New" w:hint="default"/>
        <w:b/>
        <w:bCs/>
        <w:sz w:val="28"/>
        <w:szCs w:val="28"/>
      </w:rPr>
    </w:lvl>
    <w:lvl w:ilvl="1" w:tplc="199601EE">
      <w:start w:val="1"/>
      <w:numFmt w:val="bullet"/>
      <w:lvlText w:val="-"/>
      <w:lvlJc w:val="left"/>
      <w:pPr>
        <w:ind w:hanging="360"/>
      </w:pPr>
      <w:rPr>
        <w:rFonts w:ascii="Courier New" w:eastAsia="Courier New" w:hAnsi="Courier New" w:hint="default"/>
        <w:b/>
        <w:bCs/>
        <w:sz w:val="28"/>
        <w:szCs w:val="28"/>
      </w:rPr>
    </w:lvl>
    <w:lvl w:ilvl="2" w:tplc="56545C9E">
      <w:start w:val="1"/>
      <w:numFmt w:val="bullet"/>
      <w:lvlText w:val="•"/>
      <w:lvlJc w:val="left"/>
      <w:rPr>
        <w:rFonts w:hint="default"/>
      </w:rPr>
    </w:lvl>
    <w:lvl w:ilvl="3" w:tplc="6B5AC08A">
      <w:start w:val="1"/>
      <w:numFmt w:val="bullet"/>
      <w:lvlText w:val="•"/>
      <w:lvlJc w:val="left"/>
      <w:rPr>
        <w:rFonts w:hint="default"/>
      </w:rPr>
    </w:lvl>
    <w:lvl w:ilvl="4" w:tplc="1382DEB2">
      <w:start w:val="1"/>
      <w:numFmt w:val="bullet"/>
      <w:lvlText w:val="•"/>
      <w:lvlJc w:val="left"/>
      <w:rPr>
        <w:rFonts w:hint="default"/>
      </w:rPr>
    </w:lvl>
    <w:lvl w:ilvl="5" w:tplc="F65A828C">
      <w:start w:val="1"/>
      <w:numFmt w:val="bullet"/>
      <w:lvlText w:val="•"/>
      <w:lvlJc w:val="left"/>
      <w:rPr>
        <w:rFonts w:hint="default"/>
      </w:rPr>
    </w:lvl>
    <w:lvl w:ilvl="6" w:tplc="B90CA026">
      <w:start w:val="1"/>
      <w:numFmt w:val="bullet"/>
      <w:lvlText w:val="•"/>
      <w:lvlJc w:val="left"/>
      <w:rPr>
        <w:rFonts w:hint="default"/>
      </w:rPr>
    </w:lvl>
    <w:lvl w:ilvl="7" w:tplc="75F6DB6A">
      <w:start w:val="1"/>
      <w:numFmt w:val="bullet"/>
      <w:lvlText w:val="•"/>
      <w:lvlJc w:val="left"/>
      <w:rPr>
        <w:rFonts w:hint="default"/>
      </w:rPr>
    </w:lvl>
    <w:lvl w:ilvl="8" w:tplc="016E450E">
      <w:start w:val="1"/>
      <w:numFmt w:val="bullet"/>
      <w:lvlText w:val="•"/>
      <w:lvlJc w:val="left"/>
      <w:rPr>
        <w:rFonts w:hint="default"/>
      </w:rPr>
    </w:lvl>
  </w:abstractNum>
  <w:abstractNum w:abstractNumId="37" w15:restartNumberingAfterBreak="0">
    <w:nsid w:val="551262BE"/>
    <w:multiLevelType w:val="hybridMultilevel"/>
    <w:tmpl w:val="0DC6B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6412C"/>
    <w:multiLevelType w:val="hybridMultilevel"/>
    <w:tmpl w:val="8F5E7C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026F0E"/>
    <w:multiLevelType w:val="hybridMultilevel"/>
    <w:tmpl w:val="574A25A8"/>
    <w:lvl w:ilvl="0" w:tplc="06240F2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63E9C"/>
    <w:multiLevelType w:val="hybridMultilevel"/>
    <w:tmpl w:val="22F0AFD0"/>
    <w:lvl w:ilvl="0" w:tplc="D6B0DC56">
      <w:start w:val="1"/>
      <w:numFmt w:val="upperRoman"/>
      <w:pStyle w:val="Header2"/>
      <w:lvlText w:val="%1."/>
      <w:lvlJc w:val="left"/>
      <w:pPr>
        <w:tabs>
          <w:tab w:val="num" w:pos="1800"/>
        </w:tabs>
        <w:ind w:left="1800" w:hanging="720"/>
      </w:pPr>
      <w:rPr>
        <w:rFonts w:hint="default"/>
        <w:b/>
        <w:i w:val="0"/>
      </w:rPr>
    </w:lvl>
    <w:lvl w:ilvl="1" w:tplc="F91898CC">
      <w:start w:val="1"/>
      <w:numFmt w:val="upperLetter"/>
      <w:pStyle w:val="MAINHEADING3"/>
      <w:lvlText w:val="%2."/>
      <w:lvlJc w:val="left"/>
      <w:pPr>
        <w:tabs>
          <w:tab w:val="num" w:pos="1440"/>
        </w:tabs>
        <w:ind w:left="1440" w:hanging="720"/>
      </w:pPr>
      <w:rPr>
        <w:rFonts w:ascii="Arial" w:hAnsi="Arial" w:hint="default"/>
        <w:b/>
        <w:i w:val="0"/>
        <w:sz w:val="28"/>
      </w:rPr>
    </w:lvl>
    <w:lvl w:ilvl="2" w:tplc="6482473C">
      <w:start w:val="1"/>
      <w:numFmt w:val="upperLetter"/>
      <w:pStyle w:val="MAINHEADING3"/>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1"/>
  </w:num>
  <w:num w:numId="2">
    <w:abstractNumId w:val="41"/>
  </w:num>
  <w:num w:numId="3">
    <w:abstractNumId w:val="45"/>
  </w:num>
  <w:num w:numId="4">
    <w:abstractNumId w:val="18"/>
  </w:num>
  <w:num w:numId="5">
    <w:abstractNumId w:val="21"/>
  </w:num>
  <w:num w:numId="6">
    <w:abstractNumId w:val="24"/>
  </w:num>
  <w:num w:numId="7">
    <w:abstractNumId w:val="39"/>
  </w:num>
  <w:num w:numId="8">
    <w:abstractNumId w:val="33"/>
  </w:num>
  <w:num w:numId="9">
    <w:abstractNumId w:val="15"/>
  </w:num>
  <w:num w:numId="10">
    <w:abstractNumId w:val="10"/>
  </w:num>
  <w:num w:numId="11">
    <w:abstractNumId w:val="13"/>
  </w:num>
  <w:num w:numId="12">
    <w:abstractNumId w:val="32"/>
  </w:num>
  <w:num w:numId="13">
    <w:abstractNumId w:val="38"/>
  </w:num>
  <w:num w:numId="14">
    <w:abstractNumId w:val="16"/>
  </w:num>
  <w:num w:numId="15">
    <w:abstractNumId w:val="47"/>
  </w:num>
  <w:num w:numId="16">
    <w:abstractNumId w:val="35"/>
  </w:num>
  <w:num w:numId="17">
    <w:abstractNumId w:val="44"/>
  </w:num>
  <w:num w:numId="18">
    <w:abstractNumId w:val="14"/>
  </w:num>
  <w:num w:numId="19">
    <w:abstractNumId w:val="19"/>
  </w:num>
  <w:num w:numId="20">
    <w:abstractNumId w:val="48"/>
  </w:num>
  <w:num w:numId="21">
    <w:abstractNumId w:val="27"/>
  </w:num>
  <w:num w:numId="22">
    <w:abstractNumId w:val="17"/>
  </w:num>
  <w:num w:numId="23">
    <w:abstractNumId w:val="12"/>
  </w:num>
  <w:num w:numId="24">
    <w:abstractNumId w:val="28"/>
  </w:num>
  <w:num w:numId="25">
    <w:abstractNumId w:val="43"/>
  </w:num>
  <w:num w:numId="26">
    <w:abstractNumId w:val="42"/>
  </w:num>
  <w:num w:numId="27">
    <w:abstractNumId w:val="36"/>
  </w:num>
  <w:num w:numId="28">
    <w:abstractNumId w:val="30"/>
  </w:num>
  <w:num w:numId="29">
    <w:abstractNumId w:val="25"/>
  </w:num>
  <w:num w:numId="30">
    <w:abstractNumId w:val="34"/>
  </w:num>
  <w:num w:numId="31">
    <w:abstractNumId w:val="2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2"/>
  </w:num>
  <w:num w:numId="43">
    <w:abstractNumId w:val="37"/>
  </w:num>
  <w:num w:numId="44">
    <w:abstractNumId w:val="23"/>
  </w:num>
  <w:num w:numId="45">
    <w:abstractNumId w:val="29"/>
  </w:num>
  <w:num w:numId="46">
    <w:abstractNumId w:val="40"/>
  </w:num>
  <w:num w:numId="47">
    <w:abstractNumId w:val="11"/>
  </w:num>
  <w:num w:numId="48">
    <w:abstractNumId w:val="2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6F"/>
    <w:rsid w:val="00000A66"/>
    <w:rsid w:val="000047D7"/>
    <w:rsid w:val="00013FD0"/>
    <w:rsid w:val="00014706"/>
    <w:rsid w:val="00022B86"/>
    <w:rsid w:val="00032183"/>
    <w:rsid w:val="00032B0D"/>
    <w:rsid w:val="00034811"/>
    <w:rsid w:val="000401EA"/>
    <w:rsid w:val="000460F8"/>
    <w:rsid w:val="00052534"/>
    <w:rsid w:val="000547AE"/>
    <w:rsid w:val="00057209"/>
    <w:rsid w:val="000623E0"/>
    <w:rsid w:val="00062FEB"/>
    <w:rsid w:val="0006373E"/>
    <w:rsid w:val="00066711"/>
    <w:rsid w:val="00082D97"/>
    <w:rsid w:val="00086C96"/>
    <w:rsid w:val="000903C1"/>
    <w:rsid w:val="00096918"/>
    <w:rsid w:val="00097C1E"/>
    <w:rsid w:val="000A4FD1"/>
    <w:rsid w:val="000A5218"/>
    <w:rsid w:val="000A5E5D"/>
    <w:rsid w:val="000A680D"/>
    <w:rsid w:val="000A78C1"/>
    <w:rsid w:val="000B13C2"/>
    <w:rsid w:val="000B44E5"/>
    <w:rsid w:val="000C25A8"/>
    <w:rsid w:val="000C2A72"/>
    <w:rsid w:val="000C342D"/>
    <w:rsid w:val="000C3F31"/>
    <w:rsid w:val="000C673C"/>
    <w:rsid w:val="000D077C"/>
    <w:rsid w:val="000D0C36"/>
    <w:rsid w:val="000D1D88"/>
    <w:rsid w:val="000D2255"/>
    <w:rsid w:val="000D25FB"/>
    <w:rsid w:val="000D440B"/>
    <w:rsid w:val="000D4F4D"/>
    <w:rsid w:val="000E01FF"/>
    <w:rsid w:val="000E3479"/>
    <w:rsid w:val="000E6148"/>
    <w:rsid w:val="000E61D2"/>
    <w:rsid w:val="000E73BF"/>
    <w:rsid w:val="000E76C6"/>
    <w:rsid w:val="000E7DBE"/>
    <w:rsid w:val="000F4476"/>
    <w:rsid w:val="000F5AD3"/>
    <w:rsid w:val="000F72D0"/>
    <w:rsid w:val="00103E64"/>
    <w:rsid w:val="001128D6"/>
    <w:rsid w:val="001133A8"/>
    <w:rsid w:val="001162C5"/>
    <w:rsid w:val="0011711E"/>
    <w:rsid w:val="001311E6"/>
    <w:rsid w:val="00132F39"/>
    <w:rsid w:val="00133D6F"/>
    <w:rsid w:val="0013655C"/>
    <w:rsid w:val="001463A7"/>
    <w:rsid w:val="0015038E"/>
    <w:rsid w:val="00153493"/>
    <w:rsid w:val="00160FB8"/>
    <w:rsid w:val="0016129B"/>
    <w:rsid w:val="00164778"/>
    <w:rsid w:val="0018318D"/>
    <w:rsid w:val="001905A5"/>
    <w:rsid w:val="00191600"/>
    <w:rsid w:val="00191E30"/>
    <w:rsid w:val="001978C7"/>
    <w:rsid w:val="001A1976"/>
    <w:rsid w:val="001A4D55"/>
    <w:rsid w:val="001A5E26"/>
    <w:rsid w:val="001C539E"/>
    <w:rsid w:val="001C7007"/>
    <w:rsid w:val="001D04CB"/>
    <w:rsid w:val="001D0E9F"/>
    <w:rsid w:val="001D1BD7"/>
    <w:rsid w:val="001D2D0C"/>
    <w:rsid w:val="001D6C63"/>
    <w:rsid w:val="001D790C"/>
    <w:rsid w:val="001E446A"/>
    <w:rsid w:val="001E7439"/>
    <w:rsid w:val="001F3841"/>
    <w:rsid w:val="002053D9"/>
    <w:rsid w:val="0021080F"/>
    <w:rsid w:val="002108D5"/>
    <w:rsid w:val="002145BC"/>
    <w:rsid w:val="0021765F"/>
    <w:rsid w:val="00220036"/>
    <w:rsid w:val="002204A9"/>
    <w:rsid w:val="0022123B"/>
    <w:rsid w:val="0022252F"/>
    <w:rsid w:val="0022517E"/>
    <w:rsid w:val="00226D40"/>
    <w:rsid w:val="002333B6"/>
    <w:rsid w:val="00237F34"/>
    <w:rsid w:val="00240ACE"/>
    <w:rsid w:val="002426CD"/>
    <w:rsid w:val="00242946"/>
    <w:rsid w:val="002512A6"/>
    <w:rsid w:val="00252008"/>
    <w:rsid w:val="00253A3C"/>
    <w:rsid w:val="00257A75"/>
    <w:rsid w:val="002630DA"/>
    <w:rsid w:val="00264509"/>
    <w:rsid w:val="0026574D"/>
    <w:rsid w:val="00271469"/>
    <w:rsid w:val="00271CD0"/>
    <w:rsid w:val="00274D01"/>
    <w:rsid w:val="00276A90"/>
    <w:rsid w:val="0028009A"/>
    <w:rsid w:val="00281B1D"/>
    <w:rsid w:val="002951F5"/>
    <w:rsid w:val="002961C3"/>
    <w:rsid w:val="002A5F08"/>
    <w:rsid w:val="002A64F3"/>
    <w:rsid w:val="002A7016"/>
    <w:rsid w:val="002B2CFC"/>
    <w:rsid w:val="002B4075"/>
    <w:rsid w:val="002B44CB"/>
    <w:rsid w:val="002B67E2"/>
    <w:rsid w:val="002C3A7B"/>
    <w:rsid w:val="002C5F88"/>
    <w:rsid w:val="002D3E82"/>
    <w:rsid w:val="002E2364"/>
    <w:rsid w:val="002E40B1"/>
    <w:rsid w:val="002E4318"/>
    <w:rsid w:val="002E4A06"/>
    <w:rsid w:val="002E5703"/>
    <w:rsid w:val="002F60CD"/>
    <w:rsid w:val="00301388"/>
    <w:rsid w:val="00304843"/>
    <w:rsid w:val="00304B79"/>
    <w:rsid w:val="00305C95"/>
    <w:rsid w:val="003158C3"/>
    <w:rsid w:val="0032108E"/>
    <w:rsid w:val="00322423"/>
    <w:rsid w:val="00323E78"/>
    <w:rsid w:val="00325431"/>
    <w:rsid w:val="003268FC"/>
    <w:rsid w:val="00345564"/>
    <w:rsid w:val="0035178A"/>
    <w:rsid w:val="0036381B"/>
    <w:rsid w:val="00372DFF"/>
    <w:rsid w:val="00373804"/>
    <w:rsid w:val="003748EA"/>
    <w:rsid w:val="0038328F"/>
    <w:rsid w:val="003835B4"/>
    <w:rsid w:val="00393D1D"/>
    <w:rsid w:val="003A24FF"/>
    <w:rsid w:val="003B1FBA"/>
    <w:rsid w:val="003B30BE"/>
    <w:rsid w:val="003B3181"/>
    <w:rsid w:val="003C0A4E"/>
    <w:rsid w:val="003D43D3"/>
    <w:rsid w:val="003E007F"/>
    <w:rsid w:val="003E10F0"/>
    <w:rsid w:val="003E1F01"/>
    <w:rsid w:val="003E3358"/>
    <w:rsid w:val="003E5637"/>
    <w:rsid w:val="003E6742"/>
    <w:rsid w:val="003F433D"/>
    <w:rsid w:val="0040619F"/>
    <w:rsid w:val="004108C2"/>
    <w:rsid w:val="00410A3B"/>
    <w:rsid w:val="00413BB7"/>
    <w:rsid w:val="00414E83"/>
    <w:rsid w:val="00415A30"/>
    <w:rsid w:val="00423296"/>
    <w:rsid w:val="004257E5"/>
    <w:rsid w:val="00427C36"/>
    <w:rsid w:val="00430BF7"/>
    <w:rsid w:val="004349C3"/>
    <w:rsid w:val="00436BC3"/>
    <w:rsid w:val="00446757"/>
    <w:rsid w:val="004547B7"/>
    <w:rsid w:val="00455771"/>
    <w:rsid w:val="00460CE4"/>
    <w:rsid w:val="00460DA1"/>
    <w:rsid w:val="0046626D"/>
    <w:rsid w:val="00470E2B"/>
    <w:rsid w:val="004867AB"/>
    <w:rsid w:val="004912E6"/>
    <w:rsid w:val="004A0F9F"/>
    <w:rsid w:val="004A711C"/>
    <w:rsid w:val="004C146E"/>
    <w:rsid w:val="004C7D06"/>
    <w:rsid w:val="004D0940"/>
    <w:rsid w:val="004D2B8A"/>
    <w:rsid w:val="004E72C7"/>
    <w:rsid w:val="004F1C52"/>
    <w:rsid w:val="004F63CD"/>
    <w:rsid w:val="00500A8C"/>
    <w:rsid w:val="00503C6C"/>
    <w:rsid w:val="00503DC9"/>
    <w:rsid w:val="00512821"/>
    <w:rsid w:val="0051514F"/>
    <w:rsid w:val="00525CCB"/>
    <w:rsid w:val="0052656D"/>
    <w:rsid w:val="0052769C"/>
    <w:rsid w:val="00540F17"/>
    <w:rsid w:val="005447C1"/>
    <w:rsid w:val="005464F1"/>
    <w:rsid w:val="00547211"/>
    <w:rsid w:val="00550464"/>
    <w:rsid w:val="0056050A"/>
    <w:rsid w:val="00563430"/>
    <w:rsid w:val="00566C98"/>
    <w:rsid w:val="005824B4"/>
    <w:rsid w:val="00584FD3"/>
    <w:rsid w:val="00593797"/>
    <w:rsid w:val="00597EA4"/>
    <w:rsid w:val="005A3360"/>
    <w:rsid w:val="005A7698"/>
    <w:rsid w:val="005B03A4"/>
    <w:rsid w:val="005B1ED6"/>
    <w:rsid w:val="005D3C6D"/>
    <w:rsid w:val="005E48F5"/>
    <w:rsid w:val="005E5930"/>
    <w:rsid w:val="005E5F3D"/>
    <w:rsid w:val="005F1498"/>
    <w:rsid w:val="005F23E3"/>
    <w:rsid w:val="005F6D85"/>
    <w:rsid w:val="006057A3"/>
    <w:rsid w:val="00623EA5"/>
    <w:rsid w:val="00634A52"/>
    <w:rsid w:val="00640416"/>
    <w:rsid w:val="00641935"/>
    <w:rsid w:val="00644E46"/>
    <w:rsid w:val="00647FBB"/>
    <w:rsid w:val="00660BD8"/>
    <w:rsid w:val="00662233"/>
    <w:rsid w:val="0067018B"/>
    <w:rsid w:val="00675556"/>
    <w:rsid w:val="00684B7A"/>
    <w:rsid w:val="00692DDE"/>
    <w:rsid w:val="006933B5"/>
    <w:rsid w:val="00694436"/>
    <w:rsid w:val="0069729E"/>
    <w:rsid w:val="006A7B76"/>
    <w:rsid w:val="006A7FB3"/>
    <w:rsid w:val="006B3E83"/>
    <w:rsid w:val="006C3EA2"/>
    <w:rsid w:val="006C4008"/>
    <w:rsid w:val="006E53F1"/>
    <w:rsid w:val="006E5CF2"/>
    <w:rsid w:val="006E5E47"/>
    <w:rsid w:val="006E5E5D"/>
    <w:rsid w:val="006E6715"/>
    <w:rsid w:val="006E7C26"/>
    <w:rsid w:val="006F1B7E"/>
    <w:rsid w:val="006F1FF4"/>
    <w:rsid w:val="00700DD5"/>
    <w:rsid w:val="00702144"/>
    <w:rsid w:val="00712391"/>
    <w:rsid w:val="00730B2D"/>
    <w:rsid w:val="00736010"/>
    <w:rsid w:val="00741397"/>
    <w:rsid w:val="00742A49"/>
    <w:rsid w:val="00750C88"/>
    <w:rsid w:val="00752D6E"/>
    <w:rsid w:val="00755AB5"/>
    <w:rsid w:val="00756BE5"/>
    <w:rsid w:val="007625EC"/>
    <w:rsid w:val="0076471E"/>
    <w:rsid w:val="00765454"/>
    <w:rsid w:val="00771DC9"/>
    <w:rsid w:val="00772EC5"/>
    <w:rsid w:val="00773A46"/>
    <w:rsid w:val="00775ABB"/>
    <w:rsid w:val="0078036F"/>
    <w:rsid w:val="00780C97"/>
    <w:rsid w:val="007819D9"/>
    <w:rsid w:val="0078269B"/>
    <w:rsid w:val="00792A9A"/>
    <w:rsid w:val="00796683"/>
    <w:rsid w:val="00797E9B"/>
    <w:rsid w:val="007A1CC5"/>
    <w:rsid w:val="007A3151"/>
    <w:rsid w:val="007A5CCF"/>
    <w:rsid w:val="007B0BF4"/>
    <w:rsid w:val="007B104A"/>
    <w:rsid w:val="007B4185"/>
    <w:rsid w:val="007C3649"/>
    <w:rsid w:val="007C3D0C"/>
    <w:rsid w:val="007D0661"/>
    <w:rsid w:val="007D4981"/>
    <w:rsid w:val="007D7043"/>
    <w:rsid w:val="007E2E3B"/>
    <w:rsid w:val="007E478A"/>
    <w:rsid w:val="007E68F0"/>
    <w:rsid w:val="007F269E"/>
    <w:rsid w:val="007F35FC"/>
    <w:rsid w:val="007F5972"/>
    <w:rsid w:val="007F6DF7"/>
    <w:rsid w:val="00800EA0"/>
    <w:rsid w:val="00802CBF"/>
    <w:rsid w:val="00803A3E"/>
    <w:rsid w:val="00816618"/>
    <w:rsid w:val="00817611"/>
    <w:rsid w:val="00820D1F"/>
    <w:rsid w:val="008225B6"/>
    <w:rsid w:val="00825440"/>
    <w:rsid w:val="008267A0"/>
    <w:rsid w:val="008326BE"/>
    <w:rsid w:val="00832806"/>
    <w:rsid w:val="00836166"/>
    <w:rsid w:val="00837982"/>
    <w:rsid w:val="00843D1E"/>
    <w:rsid w:val="00844083"/>
    <w:rsid w:val="00846A62"/>
    <w:rsid w:val="0084717C"/>
    <w:rsid w:val="00851063"/>
    <w:rsid w:val="008539BF"/>
    <w:rsid w:val="00854E2A"/>
    <w:rsid w:val="00855658"/>
    <w:rsid w:val="0085794C"/>
    <w:rsid w:val="00857A3F"/>
    <w:rsid w:val="00857EE4"/>
    <w:rsid w:val="00861185"/>
    <w:rsid w:val="00864446"/>
    <w:rsid w:val="00865ACE"/>
    <w:rsid w:val="0087670A"/>
    <w:rsid w:val="00876A83"/>
    <w:rsid w:val="008838AB"/>
    <w:rsid w:val="00887322"/>
    <w:rsid w:val="00893ED2"/>
    <w:rsid w:val="008945AE"/>
    <w:rsid w:val="008A1B11"/>
    <w:rsid w:val="008B016D"/>
    <w:rsid w:val="008B0F2E"/>
    <w:rsid w:val="008B23D5"/>
    <w:rsid w:val="008B5180"/>
    <w:rsid w:val="008B629A"/>
    <w:rsid w:val="008C16D4"/>
    <w:rsid w:val="008D38AA"/>
    <w:rsid w:val="008D4C12"/>
    <w:rsid w:val="008D61C5"/>
    <w:rsid w:val="008D7D26"/>
    <w:rsid w:val="008F539D"/>
    <w:rsid w:val="008F7410"/>
    <w:rsid w:val="0090019F"/>
    <w:rsid w:val="00914B69"/>
    <w:rsid w:val="0091504C"/>
    <w:rsid w:val="00917804"/>
    <w:rsid w:val="00921448"/>
    <w:rsid w:val="00926FF7"/>
    <w:rsid w:val="0093042A"/>
    <w:rsid w:val="00931CA9"/>
    <w:rsid w:val="00934876"/>
    <w:rsid w:val="00934E10"/>
    <w:rsid w:val="00950A11"/>
    <w:rsid w:val="00961611"/>
    <w:rsid w:val="00964623"/>
    <w:rsid w:val="00970B81"/>
    <w:rsid w:val="009714B2"/>
    <w:rsid w:val="0098362E"/>
    <w:rsid w:val="00983E7F"/>
    <w:rsid w:val="00984311"/>
    <w:rsid w:val="00985F10"/>
    <w:rsid w:val="0099774D"/>
    <w:rsid w:val="009A554C"/>
    <w:rsid w:val="009A5574"/>
    <w:rsid w:val="009A6854"/>
    <w:rsid w:val="009B24F8"/>
    <w:rsid w:val="009B27E0"/>
    <w:rsid w:val="009B6B0F"/>
    <w:rsid w:val="009C0785"/>
    <w:rsid w:val="009C1938"/>
    <w:rsid w:val="009D113C"/>
    <w:rsid w:val="009D55CF"/>
    <w:rsid w:val="009D7D50"/>
    <w:rsid w:val="009E4467"/>
    <w:rsid w:val="009E5EC7"/>
    <w:rsid w:val="009F2AF0"/>
    <w:rsid w:val="009F35ED"/>
    <w:rsid w:val="009F5CC8"/>
    <w:rsid w:val="00A039A0"/>
    <w:rsid w:val="00A06A9A"/>
    <w:rsid w:val="00A10084"/>
    <w:rsid w:val="00A139E2"/>
    <w:rsid w:val="00A17088"/>
    <w:rsid w:val="00A20C52"/>
    <w:rsid w:val="00A212AD"/>
    <w:rsid w:val="00A21C9F"/>
    <w:rsid w:val="00A226AC"/>
    <w:rsid w:val="00A237EC"/>
    <w:rsid w:val="00A33D63"/>
    <w:rsid w:val="00A360FC"/>
    <w:rsid w:val="00A44EF0"/>
    <w:rsid w:val="00A51173"/>
    <w:rsid w:val="00A521F5"/>
    <w:rsid w:val="00A56D0C"/>
    <w:rsid w:val="00A63B73"/>
    <w:rsid w:val="00A64041"/>
    <w:rsid w:val="00A66A92"/>
    <w:rsid w:val="00A70FC5"/>
    <w:rsid w:val="00A72D23"/>
    <w:rsid w:val="00A81963"/>
    <w:rsid w:val="00A86EF7"/>
    <w:rsid w:val="00A876BF"/>
    <w:rsid w:val="00A91584"/>
    <w:rsid w:val="00AA3124"/>
    <w:rsid w:val="00AA32AF"/>
    <w:rsid w:val="00AA6D07"/>
    <w:rsid w:val="00AA7757"/>
    <w:rsid w:val="00AB0E79"/>
    <w:rsid w:val="00AC0D41"/>
    <w:rsid w:val="00AC6B50"/>
    <w:rsid w:val="00AD0818"/>
    <w:rsid w:val="00AD1DA6"/>
    <w:rsid w:val="00AE2C32"/>
    <w:rsid w:val="00AE3216"/>
    <w:rsid w:val="00AF1EF1"/>
    <w:rsid w:val="00AF651C"/>
    <w:rsid w:val="00AF702E"/>
    <w:rsid w:val="00AF70B9"/>
    <w:rsid w:val="00B000A5"/>
    <w:rsid w:val="00B00F5D"/>
    <w:rsid w:val="00B03CDB"/>
    <w:rsid w:val="00B11137"/>
    <w:rsid w:val="00B137F5"/>
    <w:rsid w:val="00B15903"/>
    <w:rsid w:val="00B20A98"/>
    <w:rsid w:val="00B21AF1"/>
    <w:rsid w:val="00B21CAB"/>
    <w:rsid w:val="00B23138"/>
    <w:rsid w:val="00B233CC"/>
    <w:rsid w:val="00B25AD2"/>
    <w:rsid w:val="00B2706C"/>
    <w:rsid w:val="00B27A53"/>
    <w:rsid w:val="00B32962"/>
    <w:rsid w:val="00B46DE3"/>
    <w:rsid w:val="00B47B4A"/>
    <w:rsid w:val="00B52354"/>
    <w:rsid w:val="00B54BB9"/>
    <w:rsid w:val="00B55272"/>
    <w:rsid w:val="00B57FBF"/>
    <w:rsid w:val="00B66CE3"/>
    <w:rsid w:val="00B726D2"/>
    <w:rsid w:val="00B72E55"/>
    <w:rsid w:val="00B737A4"/>
    <w:rsid w:val="00B76BF1"/>
    <w:rsid w:val="00B85A71"/>
    <w:rsid w:val="00B86021"/>
    <w:rsid w:val="00B901E6"/>
    <w:rsid w:val="00B918E4"/>
    <w:rsid w:val="00B91B2D"/>
    <w:rsid w:val="00BA1D5F"/>
    <w:rsid w:val="00BA2FAA"/>
    <w:rsid w:val="00BC0172"/>
    <w:rsid w:val="00BC0273"/>
    <w:rsid w:val="00BD352A"/>
    <w:rsid w:val="00BD35F3"/>
    <w:rsid w:val="00BD64C2"/>
    <w:rsid w:val="00BE1321"/>
    <w:rsid w:val="00BE160B"/>
    <w:rsid w:val="00BE39FA"/>
    <w:rsid w:val="00BE557B"/>
    <w:rsid w:val="00BF1016"/>
    <w:rsid w:val="00BF10B8"/>
    <w:rsid w:val="00C01CB2"/>
    <w:rsid w:val="00C04573"/>
    <w:rsid w:val="00C07BA8"/>
    <w:rsid w:val="00C14F12"/>
    <w:rsid w:val="00C160ED"/>
    <w:rsid w:val="00C23CA6"/>
    <w:rsid w:val="00C2491B"/>
    <w:rsid w:val="00C262BD"/>
    <w:rsid w:val="00C31DC6"/>
    <w:rsid w:val="00C32E90"/>
    <w:rsid w:val="00C40552"/>
    <w:rsid w:val="00C41FA3"/>
    <w:rsid w:val="00C44FD1"/>
    <w:rsid w:val="00C509B0"/>
    <w:rsid w:val="00C50B64"/>
    <w:rsid w:val="00C510C2"/>
    <w:rsid w:val="00C67BC1"/>
    <w:rsid w:val="00C80C8B"/>
    <w:rsid w:val="00C8255E"/>
    <w:rsid w:val="00C853AA"/>
    <w:rsid w:val="00C85DA3"/>
    <w:rsid w:val="00C97E8C"/>
    <w:rsid w:val="00CA345F"/>
    <w:rsid w:val="00CA39C2"/>
    <w:rsid w:val="00CA3EFE"/>
    <w:rsid w:val="00CB0619"/>
    <w:rsid w:val="00CB12B5"/>
    <w:rsid w:val="00CB1ADB"/>
    <w:rsid w:val="00CB4A29"/>
    <w:rsid w:val="00CB4E4A"/>
    <w:rsid w:val="00CC4235"/>
    <w:rsid w:val="00CD1BFF"/>
    <w:rsid w:val="00CD1FDF"/>
    <w:rsid w:val="00CD3159"/>
    <w:rsid w:val="00CD6048"/>
    <w:rsid w:val="00CE0D12"/>
    <w:rsid w:val="00CE1DA5"/>
    <w:rsid w:val="00CE6785"/>
    <w:rsid w:val="00CE7750"/>
    <w:rsid w:val="00CF0955"/>
    <w:rsid w:val="00CF56CD"/>
    <w:rsid w:val="00D07419"/>
    <w:rsid w:val="00D11A35"/>
    <w:rsid w:val="00D15C72"/>
    <w:rsid w:val="00D1753E"/>
    <w:rsid w:val="00D20DFC"/>
    <w:rsid w:val="00D235D3"/>
    <w:rsid w:val="00D26245"/>
    <w:rsid w:val="00D30217"/>
    <w:rsid w:val="00D32D54"/>
    <w:rsid w:val="00D34587"/>
    <w:rsid w:val="00D36B14"/>
    <w:rsid w:val="00D37AEE"/>
    <w:rsid w:val="00D4003B"/>
    <w:rsid w:val="00D42711"/>
    <w:rsid w:val="00D468A3"/>
    <w:rsid w:val="00D478D2"/>
    <w:rsid w:val="00D50364"/>
    <w:rsid w:val="00D57C5F"/>
    <w:rsid w:val="00D61BA3"/>
    <w:rsid w:val="00D625BA"/>
    <w:rsid w:val="00D71AC4"/>
    <w:rsid w:val="00D8285C"/>
    <w:rsid w:val="00DA239B"/>
    <w:rsid w:val="00DB01EA"/>
    <w:rsid w:val="00DB0972"/>
    <w:rsid w:val="00DB4B51"/>
    <w:rsid w:val="00DB5DC2"/>
    <w:rsid w:val="00DB5F60"/>
    <w:rsid w:val="00DC591F"/>
    <w:rsid w:val="00DD16D7"/>
    <w:rsid w:val="00DD3294"/>
    <w:rsid w:val="00DE45B4"/>
    <w:rsid w:val="00DF715E"/>
    <w:rsid w:val="00E040D0"/>
    <w:rsid w:val="00E04176"/>
    <w:rsid w:val="00E115B8"/>
    <w:rsid w:val="00E179C8"/>
    <w:rsid w:val="00E23398"/>
    <w:rsid w:val="00E27F06"/>
    <w:rsid w:val="00E310AD"/>
    <w:rsid w:val="00E32EB4"/>
    <w:rsid w:val="00E442A2"/>
    <w:rsid w:val="00E44BF4"/>
    <w:rsid w:val="00E531B3"/>
    <w:rsid w:val="00E63FC4"/>
    <w:rsid w:val="00E64897"/>
    <w:rsid w:val="00E65A54"/>
    <w:rsid w:val="00E73C22"/>
    <w:rsid w:val="00E7685F"/>
    <w:rsid w:val="00E77771"/>
    <w:rsid w:val="00E961A3"/>
    <w:rsid w:val="00EA632D"/>
    <w:rsid w:val="00EB536F"/>
    <w:rsid w:val="00EB6395"/>
    <w:rsid w:val="00EB7BDD"/>
    <w:rsid w:val="00EC3740"/>
    <w:rsid w:val="00EC6583"/>
    <w:rsid w:val="00ED2ED8"/>
    <w:rsid w:val="00ED7DF9"/>
    <w:rsid w:val="00EE1275"/>
    <w:rsid w:val="00EE54E4"/>
    <w:rsid w:val="00EE697A"/>
    <w:rsid w:val="00EF52FC"/>
    <w:rsid w:val="00F1407D"/>
    <w:rsid w:val="00F17B3E"/>
    <w:rsid w:val="00F213AC"/>
    <w:rsid w:val="00F229C1"/>
    <w:rsid w:val="00F3019C"/>
    <w:rsid w:val="00F303CA"/>
    <w:rsid w:val="00F31721"/>
    <w:rsid w:val="00F45C79"/>
    <w:rsid w:val="00F46E69"/>
    <w:rsid w:val="00F50BFB"/>
    <w:rsid w:val="00F55317"/>
    <w:rsid w:val="00F555CC"/>
    <w:rsid w:val="00F55795"/>
    <w:rsid w:val="00F57E1C"/>
    <w:rsid w:val="00F62A49"/>
    <w:rsid w:val="00F7232F"/>
    <w:rsid w:val="00F7359E"/>
    <w:rsid w:val="00F73A3E"/>
    <w:rsid w:val="00F745C9"/>
    <w:rsid w:val="00F75C64"/>
    <w:rsid w:val="00F762DC"/>
    <w:rsid w:val="00F818D9"/>
    <w:rsid w:val="00F84D52"/>
    <w:rsid w:val="00F879EC"/>
    <w:rsid w:val="00F93017"/>
    <w:rsid w:val="00F94B55"/>
    <w:rsid w:val="00F96815"/>
    <w:rsid w:val="00F96AFE"/>
    <w:rsid w:val="00FA08AB"/>
    <w:rsid w:val="00FA29E5"/>
    <w:rsid w:val="00FA3D85"/>
    <w:rsid w:val="00FA5E79"/>
    <w:rsid w:val="00FB1D37"/>
    <w:rsid w:val="00FB54E5"/>
    <w:rsid w:val="00FC4A38"/>
    <w:rsid w:val="00FC59C0"/>
    <w:rsid w:val="00FC6BCA"/>
    <w:rsid w:val="00FC7AAD"/>
    <w:rsid w:val="00FD10DB"/>
    <w:rsid w:val="00FD2E21"/>
    <w:rsid w:val="00FD36CB"/>
    <w:rsid w:val="00FD3BBF"/>
    <w:rsid w:val="00FE539A"/>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2C4208"/>
  <w15:docId w15:val="{91BDC198-A101-4964-930E-0294EC1B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uiPriority="1"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A5574"/>
    <w:pPr>
      <w:spacing w:after="320"/>
    </w:pPr>
    <w:rPr>
      <w:rFonts w:ascii="Arial" w:hAnsi="Arial"/>
      <w:sz w:val="28"/>
    </w:rPr>
  </w:style>
  <w:style w:type="paragraph" w:styleId="Heading1">
    <w:name w:val="heading 1"/>
    <w:basedOn w:val="Normal"/>
    <w:next w:val="Normal"/>
    <w:uiPriority w:val="1"/>
    <w:qFormat/>
    <w:rsid w:val="000E73BF"/>
    <w:pPr>
      <w:keepNext/>
      <w:spacing w:before="120" w:after="240"/>
      <w:outlineLvl w:val="0"/>
    </w:pPr>
    <w:rPr>
      <w:b/>
      <w:sz w:val="32"/>
    </w:rPr>
  </w:style>
  <w:style w:type="paragraph" w:styleId="Heading2">
    <w:name w:val="heading 2"/>
    <w:basedOn w:val="Normal"/>
    <w:next w:val="Normal"/>
    <w:uiPriority w:val="1"/>
    <w:qFormat/>
    <w:rsid w:val="009A5574"/>
    <w:pPr>
      <w:keepNext/>
      <w:outlineLvl w:val="1"/>
    </w:pPr>
    <w:rPr>
      <w:b/>
    </w:rPr>
  </w:style>
  <w:style w:type="paragraph" w:styleId="Heading3">
    <w:name w:val="heading 3"/>
    <w:basedOn w:val="Normal"/>
    <w:next w:val="Normal"/>
    <w:link w:val="Heading3Char"/>
    <w:semiHidden/>
    <w:unhideWhenUsed/>
    <w:qFormat/>
    <w:rsid w:val="002E5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345F"/>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rsid w:val="00E961A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styleId="Hyperlink">
    <w:name w:val="Hyperlink"/>
    <w:basedOn w:val="DefaultParagraphFont"/>
    <w:rsid w:val="00082D97"/>
    <w:rPr>
      <w:color w:val="0000FF"/>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styleId="FootnoteReference">
    <w:name w:val="footnote reference"/>
    <w:basedOn w:val="DefaultParagraphFont"/>
    <w:uiPriority w:val="99"/>
    <w:semiHidden/>
    <w:rsid w:val="00EE54E4"/>
    <w:rPr>
      <w:vertAlign w:val="superscript"/>
    </w:rPr>
  </w:style>
  <w:style w:type="paragraph" w:customStyle="1" w:styleId="timesnewroman">
    <w:name w:val="times new roman"/>
    <w:basedOn w:val="Normal"/>
    <w:rsid w:val="00EE54E4"/>
    <w:pPr>
      <w:spacing w:after="280"/>
    </w:pPr>
    <w:rPr>
      <w:rFonts w:ascii="Times New Roman" w:hAnsi="Times New Roman"/>
      <w:szCs w:val="28"/>
    </w:rPr>
  </w:style>
  <w:style w:type="paragraph" w:styleId="HTMLPreformatted">
    <w:name w:val="HTML Preformatted"/>
    <w:basedOn w:val="Normal"/>
    <w:link w:val="HTMLPreformattedChar"/>
    <w:uiPriority w:val="99"/>
    <w:rsid w:val="00EE5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link w:val="NormalWebChar"/>
    <w:uiPriority w:val="99"/>
    <w:rsid w:val="00281B1D"/>
    <w:pPr>
      <w:spacing w:before="100" w:beforeAutospacing="1" w:after="100" w:afterAutospacing="1"/>
    </w:pPr>
    <w:rPr>
      <w:rFonts w:cs="Arial"/>
      <w:color w:val="333333"/>
      <w:sz w:val="14"/>
      <w:szCs w:val="14"/>
    </w:rPr>
  </w:style>
  <w:style w:type="character" w:customStyle="1" w:styleId="NormalWebChar">
    <w:name w:val="Normal (Web) Char"/>
    <w:basedOn w:val="DefaultParagraphFont"/>
    <w:link w:val="NormalWeb"/>
    <w:rsid w:val="00281B1D"/>
    <w:rPr>
      <w:rFonts w:ascii="Arial" w:hAnsi="Arial" w:cs="Arial"/>
      <w:color w:val="333333"/>
      <w:sz w:val="14"/>
      <w:szCs w:val="14"/>
      <w:lang w:val="en-US" w:eastAsia="en-US" w:bidi="ar-SA"/>
    </w:rPr>
  </w:style>
  <w:style w:type="paragraph" w:customStyle="1" w:styleId="Double">
    <w:name w:val="Double"/>
    <w:basedOn w:val="Normal"/>
    <w:autoRedefine/>
    <w:rsid w:val="00132F39"/>
    <w:pPr>
      <w:widowControl w:val="0"/>
      <w:spacing w:line="240" w:lineRule="exact"/>
    </w:pPr>
    <w:rPr>
      <w:rFonts w:ascii="CG Times" w:hAnsi="CG Times"/>
      <w:noProof/>
      <w:snapToGrid w:val="0"/>
      <w:sz w:val="16"/>
      <w:szCs w:val="16"/>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1"/>
    <w:qFormat/>
    <w:rsid w:val="008539BF"/>
    <w:pPr>
      <w:ind w:left="720"/>
    </w:pPr>
  </w:style>
  <w:style w:type="paragraph" w:customStyle="1" w:styleId="arial">
    <w:name w:val="arial"/>
    <w:basedOn w:val="Normal"/>
    <w:rsid w:val="00A51173"/>
    <w:pPr>
      <w:autoSpaceDE w:val="0"/>
      <w:autoSpaceDN w:val="0"/>
      <w:adjustRightInd w:val="0"/>
    </w:pPr>
    <w:rPr>
      <w:sz w:val="20"/>
    </w:rPr>
  </w:style>
  <w:style w:type="character" w:customStyle="1" w:styleId="FootnoteTextChar">
    <w:name w:val="Footnote Text Char"/>
    <w:basedOn w:val="DefaultParagraphFont"/>
    <w:link w:val="FootnoteText"/>
    <w:uiPriority w:val="99"/>
    <w:rsid w:val="000E61D2"/>
    <w:rPr>
      <w:lang w:val="en-US" w:eastAsia="en-US" w:bidi="ar-SA"/>
    </w:rPr>
  </w:style>
  <w:style w:type="paragraph" w:styleId="NoSpacing">
    <w:name w:val="No Spacing"/>
    <w:rsid w:val="000E6148"/>
    <w:rPr>
      <w:rFonts w:ascii="Calibri" w:eastAsia="Calibri" w:hAnsi="Calibri"/>
      <w:sz w:val="22"/>
      <w:szCs w:val="22"/>
    </w:rPr>
  </w:style>
  <w:style w:type="character" w:styleId="Emphasis">
    <w:name w:val="Emphasis"/>
    <w:basedOn w:val="DefaultParagraphFont"/>
    <w:qFormat/>
    <w:rsid w:val="00FC7AAD"/>
    <w:rPr>
      <w:i/>
      <w:iCs/>
    </w:rPr>
  </w:style>
  <w:style w:type="paragraph" w:customStyle="1" w:styleId="Header2">
    <w:name w:val="Header 2"/>
    <w:basedOn w:val="Normal"/>
    <w:autoRedefine/>
    <w:rsid w:val="00414E83"/>
    <w:pPr>
      <w:widowControl w:val="0"/>
      <w:numPr>
        <w:numId w:val="20"/>
      </w:numPr>
      <w:tabs>
        <w:tab w:val="clear" w:pos="1800"/>
        <w:tab w:val="num" w:pos="1440"/>
      </w:tabs>
      <w:ind w:left="1440"/>
    </w:pPr>
    <w:rPr>
      <w:rFonts w:cs="Arial"/>
      <w:b/>
    </w:rPr>
  </w:style>
  <w:style w:type="paragraph" w:customStyle="1" w:styleId="MAINHEADING3">
    <w:name w:val="MAIN HEADING 3"/>
    <w:basedOn w:val="Normal"/>
    <w:autoRedefine/>
    <w:rsid w:val="00414E83"/>
    <w:pPr>
      <w:keepNext/>
      <w:widowControl w:val="0"/>
      <w:numPr>
        <w:ilvl w:val="2"/>
        <w:numId w:val="20"/>
      </w:numPr>
      <w:tabs>
        <w:tab w:val="clear" w:pos="8820"/>
        <w:tab w:val="left" w:pos="720"/>
        <w:tab w:val="num" w:pos="1440"/>
        <w:tab w:val="left" w:pos="2160"/>
      </w:tabs>
      <w:spacing w:after="240"/>
      <w:ind w:left="1440"/>
    </w:pPr>
    <w:rPr>
      <w:rFonts w:cs="Arial"/>
      <w:b/>
    </w:rPr>
  </w:style>
  <w:style w:type="paragraph" w:styleId="BalloonText">
    <w:name w:val="Balloon Text"/>
    <w:basedOn w:val="Normal"/>
    <w:link w:val="BalloonTextChar"/>
    <w:uiPriority w:val="99"/>
    <w:rsid w:val="00BA2FAA"/>
    <w:rPr>
      <w:rFonts w:ascii="Tahoma" w:hAnsi="Tahoma" w:cs="Tahoma"/>
      <w:sz w:val="16"/>
      <w:szCs w:val="16"/>
    </w:rPr>
  </w:style>
  <w:style w:type="character" w:customStyle="1" w:styleId="BalloonTextChar">
    <w:name w:val="Balloon Text Char"/>
    <w:basedOn w:val="DefaultParagraphFont"/>
    <w:link w:val="BalloonText"/>
    <w:uiPriority w:val="99"/>
    <w:rsid w:val="00BA2FAA"/>
    <w:rPr>
      <w:rFonts w:ascii="Tahoma" w:hAnsi="Tahoma" w:cs="Tahoma"/>
      <w:sz w:val="16"/>
      <w:szCs w:val="16"/>
    </w:rPr>
  </w:style>
  <w:style w:type="character" w:customStyle="1" w:styleId="enumbell">
    <w:name w:val="enumbell"/>
    <w:basedOn w:val="DefaultParagraphFont"/>
    <w:rsid w:val="00BA2FAA"/>
    <w:rPr>
      <w:b/>
      <w:bCs/>
    </w:rPr>
  </w:style>
  <w:style w:type="character" w:customStyle="1" w:styleId="HTMLPreformattedChar">
    <w:name w:val="HTML Preformatted Char"/>
    <w:basedOn w:val="DefaultParagraphFont"/>
    <w:link w:val="HTMLPreformatted"/>
    <w:uiPriority w:val="99"/>
    <w:rsid w:val="006C3EA2"/>
    <w:rPr>
      <w:rFonts w:ascii="Courier New" w:hAnsi="Courier New" w:cs="Courier New"/>
    </w:rPr>
  </w:style>
  <w:style w:type="paragraph" w:customStyle="1" w:styleId="Default">
    <w:name w:val="Default"/>
    <w:rsid w:val="00066711"/>
    <w:pPr>
      <w:autoSpaceDE w:val="0"/>
      <w:autoSpaceDN w:val="0"/>
      <w:adjustRightInd w:val="0"/>
    </w:pPr>
    <w:rPr>
      <w:rFonts w:ascii="Myriad Pro" w:hAnsi="Myriad Pro" w:cs="Myriad Pro"/>
      <w:color w:val="000000"/>
      <w:sz w:val="24"/>
      <w:szCs w:val="24"/>
    </w:rPr>
  </w:style>
  <w:style w:type="character" w:customStyle="1" w:styleId="Heading3Char">
    <w:name w:val="Heading 3 Char"/>
    <w:basedOn w:val="DefaultParagraphFont"/>
    <w:link w:val="Heading3"/>
    <w:semiHidden/>
    <w:rsid w:val="002E5703"/>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semiHidden/>
    <w:rsid w:val="00CA345F"/>
    <w:rPr>
      <w:rFonts w:asciiTheme="majorHAnsi" w:eastAsiaTheme="majorEastAsia" w:hAnsiTheme="majorHAnsi" w:cstheme="majorBidi"/>
      <w:b/>
      <w:bCs/>
      <w:i/>
      <w:iCs/>
      <w:color w:val="4F81BD" w:themeColor="accent1"/>
      <w:sz w:val="24"/>
    </w:rPr>
  </w:style>
  <w:style w:type="character" w:customStyle="1" w:styleId="FooterChar">
    <w:name w:val="Footer Char"/>
    <w:basedOn w:val="DefaultParagraphFont"/>
    <w:link w:val="Footer"/>
    <w:uiPriority w:val="99"/>
    <w:rsid w:val="00AA7757"/>
    <w:rPr>
      <w:rFonts w:ascii="Arial" w:hAnsi="Arial"/>
      <w:sz w:val="28"/>
    </w:rPr>
  </w:style>
  <w:style w:type="paragraph" w:styleId="Title">
    <w:name w:val="Title"/>
    <w:basedOn w:val="Normal"/>
    <w:next w:val="Normal"/>
    <w:link w:val="TitleChar"/>
    <w:uiPriority w:val="10"/>
    <w:qFormat/>
    <w:rsid w:val="004547B7"/>
    <w:pPr>
      <w:pBdr>
        <w:bottom w:val="single" w:sz="8" w:space="4" w:color="4F81BD" w:themeColor="accent1"/>
      </w:pBdr>
      <w:spacing w:before="960" w:after="300"/>
      <w:jc w:val="right"/>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7B7"/>
    <w:rPr>
      <w:rFonts w:ascii="Arial" w:eastAsiaTheme="majorEastAsia" w:hAnsi="Arial" w:cstheme="majorBidi"/>
      <w:color w:val="17365D" w:themeColor="text2" w:themeShade="BF"/>
      <w:spacing w:val="5"/>
      <w:kern w:val="28"/>
      <w:sz w:val="52"/>
      <w:szCs w:val="52"/>
    </w:rPr>
  </w:style>
  <w:style w:type="character" w:styleId="SubtleEmphasis">
    <w:name w:val="Subtle Emphasis"/>
    <w:basedOn w:val="DefaultParagraphFont"/>
    <w:uiPriority w:val="19"/>
    <w:qFormat/>
    <w:rsid w:val="00837982"/>
    <w:rPr>
      <w:i/>
      <w:iCs/>
      <w:color w:val="808080" w:themeColor="text1" w:themeTint="7F"/>
    </w:rPr>
  </w:style>
  <w:style w:type="paragraph" w:customStyle="1" w:styleId="StyleTitleRight">
    <w:name w:val="Style Title + Right"/>
    <w:basedOn w:val="Title"/>
    <w:rsid w:val="00DC591F"/>
    <w:rPr>
      <w:rFonts w:eastAsia="Times New Roman" w:cs="Times New Roman"/>
      <w:szCs w:val="20"/>
    </w:rPr>
  </w:style>
  <w:style w:type="paragraph" w:customStyle="1" w:styleId="NumberedList">
    <w:name w:val="NumberedList"/>
    <w:basedOn w:val="ListParagraph"/>
    <w:link w:val="NumberedListChar"/>
    <w:rsid w:val="00FF3A65"/>
    <w:pPr>
      <w:numPr>
        <w:numId w:val="26"/>
      </w:numPr>
      <w:autoSpaceDE w:val="0"/>
      <w:autoSpaceDN w:val="0"/>
      <w:adjustRightInd w:val="0"/>
      <w:spacing w:before="120" w:after="120" w:line="360" w:lineRule="auto"/>
      <w:ind w:left="1080"/>
    </w:pPr>
    <w:rPr>
      <w:rFonts w:cs="Arial"/>
      <w:b/>
      <w:szCs w:val="28"/>
    </w:rPr>
  </w:style>
  <w:style w:type="character" w:customStyle="1" w:styleId="ListParagraphChar">
    <w:name w:val="List Paragraph Char"/>
    <w:basedOn w:val="DefaultParagraphFont"/>
    <w:link w:val="ListParagraph"/>
    <w:uiPriority w:val="1"/>
    <w:rsid w:val="008539BF"/>
    <w:rPr>
      <w:rFonts w:ascii="Arial" w:hAnsi="Arial"/>
      <w:sz w:val="28"/>
    </w:rPr>
  </w:style>
  <w:style w:type="character" w:customStyle="1" w:styleId="NumberedListChar">
    <w:name w:val="NumberedList Char"/>
    <w:basedOn w:val="ListParagraphChar"/>
    <w:link w:val="NumberedList"/>
    <w:rsid w:val="00FF3A65"/>
    <w:rPr>
      <w:rFonts w:ascii="Arial" w:hAnsi="Arial" w:cs="Arial"/>
      <w:b/>
      <w:sz w:val="28"/>
      <w:szCs w:val="28"/>
    </w:rPr>
  </w:style>
  <w:style w:type="paragraph" w:styleId="BodyText">
    <w:name w:val="Body Text"/>
    <w:basedOn w:val="Normal"/>
    <w:link w:val="BodyTextChar"/>
    <w:uiPriority w:val="1"/>
    <w:rsid w:val="000E7DBE"/>
    <w:pPr>
      <w:widowControl w:val="0"/>
      <w:spacing w:after="0"/>
      <w:ind w:left="120"/>
    </w:pPr>
    <w:rPr>
      <w:rFonts w:eastAsia="Arial" w:cstheme="minorBidi"/>
      <w:szCs w:val="28"/>
    </w:rPr>
  </w:style>
  <w:style w:type="character" w:customStyle="1" w:styleId="BodyTextChar">
    <w:name w:val="Body Text Char"/>
    <w:basedOn w:val="DefaultParagraphFont"/>
    <w:link w:val="BodyText"/>
    <w:uiPriority w:val="1"/>
    <w:rsid w:val="000E7DBE"/>
    <w:rPr>
      <w:rFonts w:ascii="Arial" w:eastAsia="Arial" w:hAnsi="Arial" w:cstheme="minorBidi"/>
      <w:sz w:val="28"/>
      <w:szCs w:val="28"/>
    </w:rPr>
  </w:style>
  <w:style w:type="paragraph" w:customStyle="1" w:styleId="TableParagraph">
    <w:name w:val="Table Paragraph"/>
    <w:basedOn w:val="Normal"/>
    <w:uiPriority w:val="1"/>
    <w:rsid w:val="000E7DBE"/>
    <w:pPr>
      <w:widowControl w:val="0"/>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E7DBE"/>
    <w:rPr>
      <w:rFonts w:ascii="Arial" w:hAnsi="Arial"/>
      <w:sz w:val="28"/>
    </w:rPr>
  </w:style>
  <w:style w:type="paragraph" w:customStyle="1" w:styleId="LogoTagCopy">
    <w:name w:val="Logo Tag Copy"/>
    <w:basedOn w:val="Normal"/>
    <w:rsid w:val="000E7DBE"/>
    <w:pPr>
      <w:pBdr>
        <w:bottom w:val="single" w:sz="8" w:space="4" w:color="4F81BD" w:themeColor="accent1"/>
      </w:pBdr>
      <w:spacing w:before="120" w:after="300"/>
      <w:contextualSpacing/>
      <w:jc w:val="right"/>
    </w:pPr>
    <w:rPr>
      <w:i/>
      <w:iCs/>
      <w:color w:val="17365D" w:themeColor="text2" w:themeShade="BF"/>
      <w:spacing w:val="5"/>
      <w:kern w:val="28"/>
    </w:rPr>
  </w:style>
  <w:style w:type="character" w:styleId="PlaceholderText">
    <w:name w:val="Placeholder Text"/>
    <w:basedOn w:val="DefaultParagraphFont"/>
    <w:uiPriority w:val="99"/>
    <w:semiHidden/>
    <w:rsid w:val="006F1FF4"/>
    <w:rPr>
      <w:color w:val="808080"/>
    </w:rPr>
  </w:style>
  <w:style w:type="character" w:styleId="CommentReference">
    <w:name w:val="annotation reference"/>
    <w:basedOn w:val="DefaultParagraphFont"/>
    <w:semiHidden/>
    <w:unhideWhenUsed/>
    <w:rsid w:val="00CB0619"/>
    <w:rPr>
      <w:sz w:val="16"/>
      <w:szCs w:val="16"/>
    </w:rPr>
  </w:style>
  <w:style w:type="paragraph" w:styleId="CommentText">
    <w:name w:val="annotation text"/>
    <w:basedOn w:val="Normal"/>
    <w:link w:val="CommentTextChar"/>
    <w:semiHidden/>
    <w:unhideWhenUsed/>
    <w:rsid w:val="00CB0619"/>
    <w:rPr>
      <w:sz w:val="20"/>
    </w:rPr>
  </w:style>
  <w:style w:type="character" w:customStyle="1" w:styleId="CommentTextChar">
    <w:name w:val="Comment Text Char"/>
    <w:basedOn w:val="DefaultParagraphFont"/>
    <w:link w:val="CommentText"/>
    <w:semiHidden/>
    <w:rsid w:val="00CB0619"/>
    <w:rPr>
      <w:rFonts w:ascii="Arial" w:hAnsi="Arial"/>
    </w:rPr>
  </w:style>
  <w:style w:type="paragraph" w:styleId="CommentSubject">
    <w:name w:val="annotation subject"/>
    <w:basedOn w:val="CommentText"/>
    <w:next w:val="CommentText"/>
    <w:link w:val="CommentSubjectChar"/>
    <w:semiHidden/>
    <w:unhideWhenUsed/>
    <w:rsid w:val="00CB0619"/>
    <w:rPr>
      <w:b/>
      <w:bCs/>
    </w:rPr>
  </w:style>
  <w:style w:type="character" w:customStyle="1" w:styleId="CommentSubjectChar">
    <w:name w:val="Comment Subject Char"/>
    <w:basedOn w:val="CommentTextChar"/>
    <w:link w:val="CommentSubject"/>
    <w:semiHidden/>
    <w:rsid w:val="00CB06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3661">
      <w:bodyDiv w:val="1"/>
      <w:marLeft w:val="0"/>
      <w:marRight w:val="0"/>
      <w:marTop w:val="0"/>
      <w:marBottom w:val="0"/>
      <w:divBdr>
        <w:top w:val="none" w:sz="0" w:space="0" w:color="auto"/>
        <w:left w:val="none" w:sz="0" w:space="0" w:color="auto"/>
        <w:bottom w:val="none" w:sz="0" w:space="0" w:color="auto"/>
        <w:right w:val="none" w:sz="0" w:space="0" w:color="auto"/>
      </w:divBdr>
    </w:div>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ss.cahwnet.gov/ord/PG3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abilityrightsca.org/issues/inhome_pub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sabilityrightsca.org/Documents/ListofGrantsAndContr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6909-EF69-4243-AE92-ED97FD90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7010</Words>
  <Characters>2594</Characters>
  <Application>Microsoft Office Word</Application>
  <DocSecurity>0</DocSecurity>
  <Lines>21</Lines>
  <Paragraphs>19</Paragraphs>
  <ScaleCrop>false</ScaleCrop>
  <HeadingPairs>
    <vt:vector size="2" baseType="variant">
      <vt:variant>
        <vt:lpstr>Title</vt:lpstr>
      </vt:variant>
      <vt:variant>
        <vt:i4>1</vt:i4>
      </vt:variant>
    </vt:vector>
  </HeadingPairs>
  <TitlesOfParts>
    <vt:vector size="1" baseType="lpstr">
      <vt:lpstr>In-Home Supportive Services Protective Supervision</vt:lpstr>
    </vt:vector>
  </TitlesOfParts>
  <Company>Data Systems Design</Company>
  <LinksUpToDate>false</LinksUpToDate>
  <CharactersWithSpaces>9585</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In-Home Supportive Services Protective Supervision</dc:title>
  <dc:subject>In-Home Supportive Services Protective Supervision</dc:subject>
  <dc:creator>Disability Rights California</dc:creator>
  <cp:keywords>In-Home Supportive Services Protective Supervision</cp:keywords>
  <cp:lastModifiedBy>Chris Stein</cp:lastModifiedBy>
  <cp:revision>3</cp:revision>
  <cp:lastPrinted>2015-10-13T20:18:00Z</cp:lastPrinted>
  <dcterms:created xsi:type="dcterms:W3CDTF">2016-12-13T16:37:00Z</dcterms:created>
  <dcterms:modified xsi:type="dcterms:W3CDTF">2016-12-13T16:48:00Z</dcterms:modified>
  <cp:category>Publications</cp:category>
</cp:coreProperties>
</file>