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2" w:rsidRPr="005675DA" w:rsidRDefault="00096918" w:rsidP="00E91879">
      <w:pPr>
        <w:pStyle w:val="LogoTagCopy"/>
      </w:pPr>
      <w:r w:rsidRPr="005675DA">
        <w:rPr>
          <w:noProof/>
          <w:lang w:val="en-US" w:eastAsia="zh-CN" w:bidi="th-T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-424180</wp:posOffset>
            </wp:positionV>
            <wp:extent cx="3169920" cy="1315720"/>
            <wp:effectExtent l="19050" t="0" r="0" b="0"/>
            <wp:wrapTight wrapText="bothSides">
              <wp:wrapPolygon edited="0">
                <wp:start x="-130" y="0"/>
                <wp:lineTo x="-130" y="21266"/>
                <wp:lineTo x="21548" y="21266"/>
                <wp:lineTo x="21548" y="0"/>
                <wp:lineTo x="-130" y="0"/>
              </wp:wrapPolygon>
            </wp:wrapTight>
            <wp:docPr id="22" name="Picture 8" descr="Disability Rights California logo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AMB.DRC\Desktop\Pub Workshop\Logos\DR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918" w:rsidRPr="005675DA" w:rsidRDefault="00096918" w:rsidP="00E91879">
      <w:pPr>
        <w:pStyle w:val="LogoTagCopy"/>
      </w:pPr>
    </w:p>
    <w:p w:rsidR="00096918" w:rsidRPr="005675DA" w:rsidRDefault="00096918" w:rsidP="00E91879">
      <w:pPr>
        <w:pStyle w:val="LogoTagCopy"/>
      </w:pPr>
    </w:p>
    <w:p w:rsidR="005675DA" w:rsidRDefault="005675DA" w:rsidP="00672A41">
      <w:pPr>
        <w:pStyle w:val="LogoTagCopy"/>
        <w:jc w:val="left"/>
      </w:pPr>
    </w:p>
    <w:p w:rsidR="00096918" w:rsidRPr="005675DA" w:rsidRDefault="00096918" w:rsidP="00E91879">
      <w:pPr>
        <w:pStyle w:val="LogoTagCopy"/>
      </w:pPr>
      <w:r w:rsidRPr="005675DA">
        <w:rPr>
          <w:lang w:bidi="ru-RU"/>
        </w:rPr>
        <w:t>Калифорнийская система правовой защиты и помощи</w:t>
      </w:r>
      <w:r w:rsidRPr="005675DA">
        <w:rPr>
          <w:lang w:bidi="ru-RU"/>
        </w:rPr>
        <w:br/>
        <w:t>Бесплатный звонок: (800) 776-5746</w:t>
      </w:r>
    </w:p>
    <w:p w:rsidR="00837982" w:rsidRDefault="00A05676" w:rsidP="00DC080E">
      <w:pPr>
        <w:pStyle w:val="Title"/>
        <w:jc w:val="right"/>
      </w:pPr>
      <w:bookmarkStart w:id="0" w:name="OLE_LINK1"/>
      <w:bookmarkStart w:id="1" w:name="OLE_LINK2"/>
      <w:r>
        <w:rPr>
          <w:lang w:bidi="ru-RU"/>
        </w:rPr>
        <w:t>Руководство по составлению плана индивидуальной программы (</w:t>
      </w:r>
      <w:r w:rsidR="0013032D">
        <w:t>IPP</w:t>
      </w:r>
      <w:r>
        <w:rPr>
          <w:lang w:bidi="ru-RU"/>
        </w:rPr>
        <w:t>)</w:t>
      </w:r>
    </w:p>
    <w:bookmarkEnd w:id="0"/>
    <w:bookmarkEnd w:id="1"/>
    <w:p w:rsidR="00634A52" w:rsidRPr="00CD44E1" w:rsidRDefault="00234C9C" w:rsidP="0073180F">
      <w:pPr>
        <w:pStyle w:val="DatePub"/>
        <w:rPr>
          <w:lang w:val="en-US"/>
        </w:rPr>
      </w:pPr>
      <w:r>
        <w:rPr>
          <w:lang w:bidi="ru-RU"/>
        </w:rPr>
        <w:t>А</w:t>
      </w:r>
      <w:r w:rsidR="00CD44E1">
        <w:rPr>
          <w:lang w:bidi="ru-RU"/>
        </w:rPr>
        <w:t>прель 2016 г., публ. № 5038.0</w:t>
      </w:r>
      <w:r w:rsidR="00CD44E1">
        <w:rPr>
          <w:lang w:val="en-US" w:bidi="ru-RU"/>
        </w:rPr>
        <w:t>7</w:t>
      </w:r>
    </w:p>
    <w:p w:rsidR="00234C9C" w:rsidRPr="00234C9C" w:rsidRDefault="00A05676" w:rsidP="00234C9C">
      <w:pPr>
        <w:jc w:val="center"/>
        <w:rPr>
          <w:rFonts w:cs="Arial"/>
          <w:b/>
          <w:sz w:val="36"/>
          <w:szCs w:val="36"/>
        </w:rPr>
      </w:pPr>
      <w:r w:rsidRPr="00D146AD">
        <w:rPr>
          <w:rFonts w:cs="Arial"/>
          <w:b/>
          <w:sz w:val="36"/>
          <w:szCs w:val="36"/>
          <w:lang w:bidi="ru-RU"/>
        </w:rPr>
        <w:t xml:space="preserve">Брошюра для людей, которые пользуются услугами </w:t>
      </w:r>
      <w:r w:rsidR="00234C9C" w:rsidRPr="00D146AD">
        <w:rPr>
          <w:rFonts w:cs="Arial"/>
          <w:b/>
          <w:sz w:val="36"/>
          <w:szCs w:val="36"/>
          <w:lang w:bidi="ru-RU"/>
        </w:rPr>
        <w:t>региональных</w:t>
      </w:r>
      <w:r w:rsidR="00234C9C" w:rsidRPr="00234C9C">
        <w:rPr>
          <w:rFonts w:cs="Arial"/>
          <w:b/>
          <w:sz w:val="36"/>
          <w:szCs w:val="36"/>
          <w:lang w:bidi="ru-RU"/>
        </w:rPr>
        <w:t xml:space="preserve"> </w:t>
      </w:r>
      <w:r w:rsidR="00234C9C" w:rsidRPr="00D146AD">
        <w:rPr>
          <w:rFonts w:cs="Arial"/>
          <w:b/>
          <w:sz w:val="36"/>
          <w:szCs w:val="36"/>
          <w:lang w:bidi="ru-RU"/>
        </w:rPr>
        <w:t>центров</w:t>
      </w:r>
    </w:p>
    <w:p w:rsidR="00A05676" w:rsidRPr="00D146AD" w:rsidRDefault="00A05676" w:rsidP="00A05676">
      <w:pPr>
        <w:jc w:val="center"/>
        <w:rPr>
          <w:rFonts w:cs="Arial"/>
          <w:b/>
          <w:sz w:val="36"/>
          <w:szCs w:val="36"/>
        </w:rPr>
      </w:pPr>
    </w:p>
    <w:p w:rsidR="00A05676" w:rsidRPr="00234C9C" w:rsidRDefault="00A05676" w:rsidP="00A05676">
      <w:pPr>
        <w:jc w:val="center"/>
        <w:rPr>
          <w:rFonts w:cs="Arial"/>
          <w:b/>
          <w:sz w:val="36"/>
          <w:szCs w:val="36"/>
        </w:rPr>
      </w:pPr>
    </w:p>
    <w:p w:rsidR="00A05676" w:rsidRPr="00234C9C" w:rsidRDefault="00A05676" w:rsidP="00A05676">
      <w:pPr>
        <w:pStyle w:val="NormalWeb"/>
        <w:rPr>
          <w:rFonts w:ascii="Arial" w:hAnsi="Arial" w:cs="Arial"/>
          <w:sz w:val="28"/>
          <w:szCs w:val="28"/>
        </w:rPr>
      </w:pPr>
    </w:p>
    <w:p w:rsidR="00A05676" w:rsidRPr="00234C9C" w:rsidRDefault="00A05676" w:rsidP="00A05676">
      <w:pPr>
        <w:pStyle w:val="NormalWeb"/>
        <w:rPr>
          <w:rFonts w:ascii="Arial" w:hAnsi="Arial" w:cs="Arial"/>
          <w:sz w:val="28"/>
          <w:szCs w:val="28"/>
        </w:rPr>
      </w:pPr>
    </w:p>
    <w:p w:rsidR="00A05676" w:rsidRPr="00234C9C" w:rsidRDefault="00A05676" w:rsidP="00A05676">
      <w:pPr>
        <w:pStyle w:val="NormalWeb"/>
        <w:rPr>
          <w:rFonts w:ascii="Arial" w:hAnsi="Arial" w:cs="Arial"/>
          <w:sz w:val="28"/>
          <w:szCs w:val="28"/>
        </w:rPr>
      </w:pPr>
    </w:p>
    <w:p w:rsidR="00A05676" w:rsidRPr="00234C9C" w:rsidRDefault="00A05676" w:rsidP="00A05676">
      <w:pPr>
        <w:pStyle w:val="NormalWeb"/>
        <w:rPr>
          <w:rFonts w:ascii="Arial" w:hAnsi="Arial" w:cs="Arial"/>
          <w:sz w:val="28"/>
          <w:szCs w:val="28"/>
        </w:rPr>
      </w:pPr>
    </w:p>
    <w:p w:rsidR="00A05676" w:rsidRPr="00234C9C" w:rsidRDefault="00A05676" w:rsidP="00A05676">
      <w:pPr>
        <w:pStyle w:val="NormalWeb"/>
        <w:rPr>
          <w:rFonts w:ascii="Arial" w:hAnsi="Arial" w:cs="Arial"/>
          <w:sz w:val="28"/>
          <w:szCs w:val="28"/>
        </w:rPr>
      </w:pPr>
    </w:p>
    <w:p w:rsidR="00A05676" w:rsidRPr="00234C9C" w:rsidRDefault="00A05676" w:rsidP="00A05676">
      <w:pPr>
        <w:pStyle w:val="NormalWeb"/>
        <w:rPr>
          <w:rFonts w:ascii="Arial" w:hAnsi="Arial" w:cs="Arial"/>
          <w:sz w:val="28"/>
          <w:szCs w:val="28"/>
        </w:rPr>
      </w:pPr>
    </w:p>
    <w:p w:rsidR="00A05676" w:rsidRPr="00234C9C" w:rsidRDefault="00A05676" w:rsidP="00A05676">
      <w:pPr>
        <w:pStyle w:val="NormalWeb"/>
        <w:jc w:val="center"/>
        <w:rPr>
          <w:rFonts w:ascii="Arial" w:hAnsi="Arial" w:cs="Arial"/>
          <w:sz w:val="28"/>
          <w:szCs w:val="28"/>
          <w:lang w:val="en-US"/>
        </w:rPr>
      </w:pPr>
      <w:r w:rsidRPr="00234C9C">
        <w:rPr>
          <w:rFonts w:ascii="Arial" w:eastAsia="Arial" w:hAnsi="Arial" w:cs="Arial"/>
          <w:sz w:val="28"/>
          <w:szCs w:val="28"/>
          <w:lang w:val="en-US" w:bidi="ru-RU"/>
        </w:rPr>
        <w:t xml:space="preserve">Capitol People First </w:t>
      </w:r>
      <w:r>
        <w:rPr>
          <w:rFonts w:ascii="Arial" w:eastAsia="Arial" w:hAnsi="Arial" w:cs="Arial"/>
          <w:sz w:val="28"/>
          <w:szCs w:val="28"/>
          <w:lang w:bidi="ru-RU"/>
        </w:rPr>
        <w:t>и</w:t>
      </w:r>
      <w:r w:rsidRPr="00234C9C">
        <w:rPr>
          <w:rFonts w:ascii="Arial" w:eastAsia="Arial" w:hAnsi="Arial" w:cs="Arial"/>
          <w:sz w:val="28"/>
          <w:szCs w:val="28"/>
          <w:lang w:val="en-US" w:bidi="ru-RU"/>
        </w:rPr>
        <w:t xml:space="preserve"> Disability Rights California</w:t>
      </w:r>
    </w:p>
    <w:p w:rsidR="00A05676" w:rsidRDefault="00A05676" w:rsidP="00A05676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Проект по предоставлению помощи «равных» 1994</w:t>
      </w:r>
    </w:p>
    <w:p w:rsidR="00A05676" w:rsidRDefault="00A05676" w:rsidP="00A05676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Был редактирован в 1998, 2003, 2010, 2016</w:t>
      </w:r>
    </w:p>
    <w:p w:rsidR="00A05676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A05676" w:rsidRPr="00D146AD" w:rsidRDefault="00A05676" w:rsidP="00A05676">
      <w:pPr>
        <w:pStyle w:val="Heading1"/>
        <w:rPr>
          <w:b w:val="0"/>
        </w:rPr>
      </w:pPr>
      <w:r w:rsidRPr="00D146AD">
        <w:rPr>
          <w:lang w:bidi="ru-RU"/>
        </w:rPr>
        <w:lastRenderedPageBreak/>
        <w:t>Акт Лантермана</w:t>
      </w:r>
    </w:p>
    <w:p w:rsidR="00A05676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>В Калифорнии лица с нарушениями в развитии имеют право на получение услуг, которые помогают им стать частью общества. Закон говорит, что лица, пользующиеся услугами региональных центров, имеют право принимать решения по поводу услуг и видов поддержки, в которых они нуждаются, включая (но не ограничиваясь этим) следующее:</w:t>
      </w:r>
    </w:p>
    <w:p w:rsidR="00A05676" w:rsidRPr="00D146AD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 </w:t>
      </w:r>
    </w:p>
    <w:p w:rsidR="00A05676" w:rsidRPr="00D146AD" w:rsidRDefault="00234C9C" w:rsidP="00A05676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г</w:t>
      </w:r>
      <w:r w:rsidR="00A05676" w:rsidRPr="00D146AD">
        <w:rPr>
          <w:rFonts w:ascii="Arial" w:eastAsia="Arial" w:hAnsi="Arial" w:cs="Arial"/>
          <w:sz w:val="28"/>
          <w:szCs w:val="28"/>
          <w:lang w:bidi="ru-RU"/>
        </w:rPr>
        <w:t>де жить</w:t>
      </w:r>
    </w:p>
    <w:p w:rsidR="00A05676" w:rsidRPr="00D146AD" w:rsidRDefault="00234C9C" w:rsidP="00A05676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с</w:t>
      </w:r>
      <w:r w:rsidR="00A05676" w:rsidRPr="00D146AD">
        <w:rPr>
          <w:rFonts w:ascii="Arial" w:eastAsia="Arial" w:hAnsi="Arial" w:cs="Arial"/>
          <w:sz w:val="28"/>
          <w:szCs w:val="28"/>
          <w:lang w:bidi="ru-RU"/>
        </w:rPr>
        <w:t xml:space="preserve"> кем жить</w:t>
      </w:r>
    </w:p>
    <w:p w:rsidR="00A05676" w:rsidRPr="00D146AD" w:rsidRDefault="00234C9C" w:rsidP="00A05676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г</w:t>
      </w:r>
      <w:r w:rsidR="00A05676" w:rsidRPr="00D146AD">
        <w:rPr>
          <w:rFonts w:ascii="Arial" w:eastAsia="Arial" w:hAnsi="Arial" w:cs="Arial"/>
          <w:sz w:val="28"/>
          <w:szCs w:val="28"/>
          <w:lang w:bidi="ru-RU"/>
        </w:rPr>
        <w:t xml:space="preserve">де работать или ходить в школу </w:t>
      </w:r>
    </w:p>
    <w:p w:rsidR="00A05676" w:rsidRPr="00D146AD" w:rsidRDefault="00234C9C" w:rsidP="00A05676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с</w:t>
      </w:r>
      <w:r w:rsidR="00A05676" w:rsidRPr="00D146AD">
        <w:rPr>
          <w:rFonts w:ascii="Arial" w:eastAsia="Arial" w:hAnsi="Arial" w:cs="Arial"/>
          <w:sz w:val="28"/>
          <w:szCs w:val="28"/>
          <w:lang w:bidi="ru-RU"/>
        </w:rPr>
        <w:t xml:space="preserve"> кем дружить</w:t>
      </w:r>
    </w:p>
    <w:p w:rsidR="00A05676" w:rsidRPr="00D146AD" w:rsidRDefault="00234C9C" w:rsidP="00A05676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к</w:t>
      </w:r>
      <w:r w:rsidR="00A05676" w:rsidRPr="00D146AD">
        <w:rPr>
          <w:rFonts w:ascii="Arial" w:eastAsia="Arial" w:hAnsi="Arial" w:cs="Arial"/>
          <w:sz w:val="28"/>
          <w:szCs w:val="28"/>
          <w:lang w:bidi="ru-RU"/>
        </w:rPr>
        <w:t>ак развлекаться</w:t>
      </w:r>
    </w:p>
    <w:p w:rsidR="00A05676" w:rsidRDefault="00234C9C" w:rsidP="00A05676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ч</w:t>
      </w:r>
      <w:r w:rsidR="00A05676" w:rsidRPr="00D146AD">
        <w:rPr>
          <w:rFonts w:ascii="Arial" w:eastAsia="Arial" w:hAnsi="Arial" w:cs="Arial"/>
          <w:sz w:val="28"/>
          <w:szCs w:val="28"/>
          <w:lang w:bidi="ru-RU"/>
        </w:rPr>
        <w:t>то делать в будущем</w:t>
      </w:r>
    </w:p>
    <w:p w:rsidR="00A05676" w:rsidRDefault="00234C9C" w:rsidP="00A05676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к</w:t>
      </w:r>
      <w:r w:rsidR="00A05676" w:rsidRPr="004125AB">
        <w:rPr>
          <w:rFonts w:ascii="Arial" w:eastAsia="Arial" w:hAnsi="Arial" w:cs="Arial"/>
          <w:sz w:val="28"/>
          <w:szCs w:val="28"/>
          <w:lang w:bidi="ru-RU"/>
        </w:rPr>
        <w:t>акие услуги и виды поддержки Вам нужны</w:t>
      </w:r>
    </w:p>
    <w:p w:rsidR="00A05676" w:rsidRDefault="00A05676" w:rsidP="00A0567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:rsidR="00A05676" w:rsidRDefault="00A05676" w:rsidP="00A05676">
      <w:pPr>
        <w:pStyle w:val="NormalWeb"/>
        <w:spacing w:before="0" w:beforeAutospacing="0" w:after="0" w:afterAutospacing="0"/>
        <w:rPr>
          <w:rStyle w:val="Hyperlink"/>
          <w:rFonts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 xml:space="preserve">См. также публикацию по Правам в соответствии с актом Лантермана: </w:t>
      </w:r>
      <w:hyperlink r:id="rId9" w:history="1">
        <w:r w:rsidRPr="00CF7F79">
          <w:rPr>
            <w:rStyle w:val="Hyperlink"/>
            <w:rFonts w:cs="Arial"/>
            <w:sz w:val="28"/>
            <w:szCs w:val="28"/>
            <w:lang w:bidi="ru-RU"/>
          </w:rPr>
          <w:t>http://www.disabilityrightsca.org/pubs/PublicationsRULAEnglish.htm</w:t>
        </w:r>
      </w:hyperlink>
    </w:p>
    <w:p w:rsidR="00A05676" w:rsidRDefault="00A05676" w:rsidP="00A05676">
      <w:pPr>
        <w:pStyle w:val="Heading1"/>
      </w:pPr>
      <w:r>
        <w:rPr>
          <w:lang w:bidi="ru-RU"/>
        </w:rPr>
        <w:t>Кто может получать услуги в соответствии с актом Лантермана?</w:t>
      </w:r>
    </w:p>
    <w:p w:rsidR="00A05676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>Есть три группы лиц, которые могут получать услуги в соответствии с актом Лантермана:</w:t>
      </w:r>
    </w:p>
    <w:p w:rsidR="00A05676" w:rsidRPr="00D146AD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05676" w:rsidRPr="00330DF1" w:rsidRDefault="00A05676" w:rsidP="00A05676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Лица, которые соответствуют определению «нарушения в развитии», содержащемуся в акте Лантермана, в том числе лица со тяжелой степенью инвалидностью, вызванной церебральным параличом, эпилепсией, аутизмом, умственной отсталостью и другими расстройствами здоровья, тесно связанными с нарушениями умственной деятельности или требующими схожего лечения. </w:t>
      </w:r>
    </w:p>
    <w:p w:rsidR="00A05676" w:rsidRPr="00330DF1" w:rsidRDefault="00A05676" w:rsidP="00A05676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Лица, у которых с высокой долей вероятности может родиться ребёнок с нарушениями в развитии. </w:t>
      </w:r>
    </w:p>
    <w:p w:rsidR="00A05676" w:rsidRDefault="00A05676" w:rsidP="00A05676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lastRenderedPageBreak/>
        <w:t xml:space="preserve">Младенцы и дети младше 3 лет, у которых с высокой долей вероятности могут появиться нарушения в развитии. </w:t>
      </w:r>
    </w:p>
    <w:p w:rsidR="00A05676" w:rsidRPr="00734041" w:rsidRDefault="00A05676" w:rsidP="00A05676">
      <w:pPr>
        <w:pStyle w:val="Heading1"/>
      </w:pPr>
      <w:r>
        <w:rPr>
          <w:lang w:bidi="ru-RU"/>
        </w:rPr>
        <w:t>Что представляет собой план индивидуальной программы (</w:t>
      </w:r>
      <w:r w:rsidR="0013032D">
        <w:t>IPP</w:t>
      </w:r>
      <w:r>
        <w:rPr>
          <w:lang w:bidi="ru-RU"/>
        </w:rPr>
        <w:t>)?</w:t>
      </w:r>
    </w:p>
    <w:p w:rsidR="00A05676" w:rsidRDefault="0013032D" w:rsidP="00A05676">
      <w:pPr>
        <w:pStyle w:val="NormalWeb"/>
        <w:tabs>
          <w:tab w:val="left" w:pos="630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IPP</w:t>
      </w:r>
      <w:r w:rsidR="00A05676" w:rsidRPr="00D146AD">
        <w:rPr>
          <w:rFonts w:ascii="Arial" w:eastAsia="Arial" w:hAnsi="Arial" w:cs="Arial"/>
          <w:sz w:val="28"/>
          <w:szCs w:val="28"/>
          <w:lang w:bidi="ru-RU"/>
        </w:rPr>
        <w:t xml:space="preserve"> — это план мер, содержащий описание видов поддержки, необходимых Вам для того, чтобы Вы могли жить так, как Вы хотите.</w:t>
      </w:r>
    </w:p>
    <w:p w:rsidR="00A05676" w:rsidRPr="00D146AD" w:rsidRDefault="00A05676" w:rsidP="00A05676">
      <w:pPr>
        <w:pStyle w:val="NormalWeb"/>
        <w:tabs>
          <w:tab w:val="left" w:pos="6300"/>
        </w:tabs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</w:p>
    <w:p w:rsidR="00A05676" w:rsidRPr="00D146AD" w:rsidRDefault="0013032D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IPP</w:t>
      </w:r>
      <w:r w:rsidR="00A05676" w:rsidRPr="00D146AD">
        <w:rPr>
          <w:rFonts w:ascii="Arial" w:eastAsia="Arial" w:hAnsi="Arial" w:cs="Arial"/>
          <w:sz w:val="28"/>
          <w:szCs w:val="28"/>
          <w:lang w:bidi="ru-RU"/>
        </w:rPr>
        <w:t xml:space="preserve"> включает в себя Ваши цели, необходимые Вам типы услуг и виды поддержки, позволяя Вам быть более независимым и принимать участие в жизни сообщества.</w:t>
      </w:r>
    </w:p>
    <w:p w:rsidR="00A05676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05676" w:rsidRPr="00CF7F79" w:rsidRDefault="0013032D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>IPP</w:t>
      </w:r>
      <w:r w:rsidR="00A05676">
        <w:rPr>
          <w:rFonts w:ascii="Arial" w:eastAsia="Arial" w:hAnsi="Arial" w:cs="Arial"/>
          <w:sz w:val="28"/>
          <w:szCs w:val="28"/>
          <w:lang w:bidi="ru-RU"/>
        </w:rPr>
        <w:t xml:space="preserve"> представляет собой письменный договор и соглашение между Вами и региональным центром.  Он составлен таким образом, чтобы Вы могли понимать его содержание.</w:t>
      </w:r>
    </w:p>
    <w:p w:rsidR="00A05676" w:rsidRPr="00330DF1" w:rsidRDefault="00A05676" w:rsidP="00A05676">
      <w:pPr>
        <w:pStyle w:val="Heading1"/>
      </w:pPr>
      <w:r w:rsidRPr="00D146AD">
        <w:rPr>
          <w:lang w:bidi="ru-RU"/>
        </w:rPr>
        <w:t xml:space="preserve">График действий в связи с </w:t>
      </w:r>
      <w:r w:rsidR="0013032D">
        <w:rPr>
          <w:lang w:bidi="ru-RU"/>
        </w:rPr>
        <w:t>IPP</w:t>
      </w:r>
    </w:p>
    <w:p w:rsidR="00A05676" w:rsidRPr="00D146AD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Закон говорит, что встреча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 должна проходить минимум раз в </w:t>
      </w:r>
      <w:r w:rsidRPr="00D146AD">
        <w:rPr>
          <w:rFonts w:ascii="Arial" w:eastAsia="Arial" w:hAnsi="Arial" w:cs="Arial"/>
          <w:b/>
          <w:sz w:val="28"/>
          <w:szCs w:val="28"/>
          <w:lang w:bidi="ru-RU"/>
        </w:rPr>
        <w:t>3 года.</w:t>
      </w: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  Некоторые люди приходят на встречу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 каждый год.  Вы можете запросить проведение встречи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 в любое время.  Свяжитесь с координатором услуг Вашего регионального центра, чтобы запланировать встречу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D146AD">
        <w:rPr>
          <w:rFonts w:ascii="Arial" w:eastAsia="Arial" w:hAnsi="Arial" w:cs="Arial"/>
          <w:sz w:val="28"/>
          <w:szCs w:val="28"/>
          <w:lang w:bidi="ru-RU"/>
        </w:rPr>
        <w:t>.</w:t>
      </w:r>
    </w:p>
    <w:p w:rsidR="00A05676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05676" w:rsidRPr="00D146AD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После подачи Вами запроса на проведение встречи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, она должна состояться в течение </w:t>
      </w:r>
      <w:r w:rsidRPr="00D146AD">
        <w:rPr>
          <w:rFonts w:ascii="Arial" w:eastAsia="Arial" w:hAnsi="Arial" w:cs="Arial"/>
          <w:b/>
          <w:sz w:val="28"/>
          <w:szCs w:val="28"/>
          <w:lang w:bidi="ru-RU"/>
        </w:rPr>
        <w:t>30 дней.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Если по любому вопросу (вопросам) не может быть принято окончательное решение, Вы можете запланировать проведение другой встречи в течение </w:t>
      </w:r>
      <w:r w:rsidRPr="00D146AD">
        <w:rPr>
          <w:rFonts w:cs="Arial"/>
          <w:b/>
          <w:sz w:val="28"/>
          <w:szCs w:val="28"/>
          <w:lang w:bidi="ru-RU"/>
        </w:rPr>
        <w:t xml:space="preserve">15 дней </w:t>
      </w:r>
      <w:r w:rsidRPr="00D146AD">
        <w:rPr>
          <w:rFonts w:cs="Arial"/>
          <w:sz w:val="28"/>
          <w:szCs w:val="28"/>
          <w:lang w:bidi="ru-RU"/>
        </w:rPr>
        <w:t>или подать жалобу.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Если региональный центр говорит </w:t>
      </w:r>
      <w:r w:rsidRPr="00D146AD">
        <w:rPr>
          <w:rFonts w:cs="Arial"/>
          <w:b/>
          <w:sz w:val="28"/>
          <w:szCs w:val="28"/>
          <w:lang w:bidi="ru-RU"/>
        </w:rPr>
        <w:t>«НЕТ»</w:t>
      </w:r>
      <w:r w:rsidRPr="00D146AD">
        <w:rPr>
          <w:rFonts w:cs="Arial"/>
          <w:sz w:val="28"/>
          <w:szCs w:val="28"/>
          <w:lang w:bidi="ru-RU"/>
        </w:rPr>
        <w:t xml:space="preserve"> в ответ на любой новый запрос о предоставлении услуг, то, в соответствии с законом, Вам должно быть предоставлено письменное уведомление об отказе в течение </w:t>
      </w:r>
      <w:r w:rsidRPr="00D146AD">
        <w:rPr>
          <w:rFonts w:cs="Arial"/>
          <w:b/>
          <w:sz w:val="28"/>
          <w:szCs w:val="28"/>
          <w:lang w:bidi="ru-RU"/>
        </w:rPr>
        <w:t>5 дней</w:t>
      </w:r>
      <w:r w:rsidRPr="00D146AD">
        <w:rPr>
          <w:rFonts w:cs="Arial"/>
          <w:sz w:val="28"/>
          <w:szCs w:val="28"/>
          <w:lang w:bidi="ru-RU"/>
        </w:rPr>
        <w:t xml:space="preserve"> на предпочтительном для Вас языке.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Если региональный центр сообщает, что он хочет внести изменения или прекратить предоставлять услугу, которую Вы уже получаете, и Вы не согласны с этим, он должен предоставить Вам письменное уведомление на предпочтительном для Вас языке за </w:t>
      </w:r>
      <w:r>
        <w:rPr>
          <w:rFonts w:cs="Arial"/>
          <w:b/>
          <w:sz w:val="28"/>
          <w:szCs w:val="28"/>
          <w:lang w:bidi="ru-RU"/>
        </w:rPr>
        <w:t>30 дней</w:t>
      </w:r>
      <w:r>
        <w:rPr>
          <w:rFonts w:cs="Arial"/>
          <w:sz w:val="28"/>
          <w:szCs w:val="28"/>
          <w:lang w:bidi="ru-RU"/>
        </w:rPr>
        <w:t xml:space="preserve"> до внесения таких изменений или прекращения предоставления услуги.  Уведомление должно содержать форму жалобы, которую Вы можете заполнить в том случае, если Вы решите подавать жалобу.</w:t>
      </w:r>
    </w:p>
    <w:p w:rsidR="00A05676" w:rsidRPr="00CF7F79" w:rsidRDefault="00A05676" w:rsidP="00A05676">
      <w:pPr>
        <w:pStyle w:val="Heading1"/>
      </w:pPr>
      <w:r w:rsidRPr="00330DF1">
        <w:rPr>
          <w:lang w:bidi="ru-RU"/>
        </w:rPr>
        <w:t xml:space="preserve">Почему Ваша встреча </w:t>
      </w:r>
      <w:r w:rsidR="0013032D">
        <w:rPr>
          <w:lang w:bidi="ru-RU"/>
        </w:rPr>
        <w:t>IPP</w:t>
      </w:r>
      <w:r w:rsidRPr="00330DF1">
        <w:rPr>
          <w:lang w:bidi="ru-RU"/>
        </w:rPr>
        <w:t xml:space="preserve"> так важна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Ваша встреча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 — это единственная возможность официально обсудить и составить в письменном виде Ваш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.  Если Ваш региональный центр сообщает Вам о внесении изменений в Ваши услуги, скажите им, что Вы хотите поговорить о проведении встречи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. </w:t>
      </w:r>
    </w:p>
    <w:p w:rsidR="00A05676" w:rsidRPr="00CF7F79" w:rsidRDefault="00A05676" w:rsidP="00A05676">
      <w:pPr>
        <w:pStyle w:val="Heading1"/>
      </w:pPr>
      <w:r>
        <w:rPr>
          <w:lang w:bidi="ru-RU"/>
        </w:rPr>
        <w:t xml:space="preserve">Ваши права на встрече </w:t>
      </w:r>
      <w:r w:rsidR="0013032D">
        <w:rPr>
          <w:lang w:bidi="ru-RU"/>
        </w:rPr>
        <w:t>IPP</w:t>
      </w:r>
    </w:p>
    <w:p w:rsidR="00A05676" w:rsidRPr="00D146AD" w:rsidRDefault="00A05676" w:rsidP="00A05676">
      <w:pPr>
        <w:pStyle w:val="NormalWeb"/>
        <w:numPr>
          <w:ilvl w:val="0"/>
          <w:numId w:val="30"/>
        </w:numPr>
        <w:tabs>
          <w:tab w:val="left" w:pos="2520"/>
          <w:tab w:val="left" w:pos="2970"/>
        </w:tabs>
        <w:spacing w:before="0" w:beforeAutospacing="0" w:after="0" w:afterAutospacing="0"/>
        <w:ind w:right="-187"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 xml:space="preserve">Вы имеете право на письменный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D146AD">
        <w:rPr>
          <w:rFonts w:ascii="Arial" w:eastAsia="Arial" w:hAnsi="Arial" w:cs="Arial"/>
          <w:sz w:val="28"/>
          <w:szCs w:val="28"/>
          <w:lang w:bidi="ru-RU"/>
        </w:rPr>
        <w:t>, в котором перечислены Ваши цели на будущее и необходимые Вам услуги.</w:t>
      </w:r>
    </w:p>
    <w:p w:rsidR="00A05676" w:rsidRDefault="00A05676" w:rsidP="00A0567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>Вы имеете право на услуги, которые являются частью Вашего сообщества, а не только в отдельных местах или группах для инвалидов.</w:t>
      </w:r>
    </w:p>
    <w:p w:rsidR="00A05676" w:rsidRDefault="00A05676" w:rsidP="00A05676">
      <w:pPr>
        <w:pStyle w:val="NormalWeb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Вы имеете право на получение помощи при составлении Вашего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2060B6">
        <w:rPr>
          <w:rFonts w:ascii="Arial" w:eastAsia="Arial" w:hAnsi="Arial" w:cs="Arial"/>
          <w:sz w:val="28"/>
          <w:szCs w:val="28"/>
          <w:lang w:bidi="ru-RU"/>
        </w:rPr>
        <w:t>.</w:t>
      </w:r>
    </w:p>
    <w:p w:rsidR="00A05676" w:rsidRDefault="00A05676" w:rsidP="00A05676">
      <w:pPr>
        <w:pStyle w:val="NormalWeb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Вы имеете право не соглашаться с любыми изменениями в услугах по Вашему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, даже если с Вами не была проведена встреча. </w:t>
      </w:r>
    </w:p>
    <w:p w:rsidR="00A05676" w:rsidRDefault="00A05676" w:rsidP="00A05676">
      <w:pPr>
        <w:pStyle w:val="NormalWeb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060B6">
        <w:rPr>
          <w:rFonts w:ascii="Arial" w:eastAsia="Arial" w:hAnsi="Arial" w:cs="Arial"/>
          <w:sz w:val="28"/>
          <w:szCs w:val="28"/>
          <w:lang w:bidi="ru-RU"/>
        </w:rPr>
        <w:t>Вы имеете право пользоваться услугами переводчика или посредника (помощника) при необходимости, и региональный центр обязан предоставить Вам такого переводчика или помощника.</w:t>
      </w:r>
    </w:p>
    <w:p w:rsidR="00A05676" w:rsidRDefault="00A05676" w:rsidP="00A05676">
      <w:pPr>
        <w:pStyle w:val="NormalWeb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Вы имеете право присутствовать на Вашей встрече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 и рассказать о том, какие услуги Вам необходимы.</w:t>
      </w:r>
    </w:p>
    <w:p w:rsidR="00A05676" w:rsidRDefault="00A05676" w:rsidP="00A05676">
      <w:pPr>
        <w:pStyle w:val="NormalWeb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Вы имеете право на проведение Вашей встречи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 в том месте, в котором Вы хотите и которое будет удобно для Вас.  Региональный центр не может вносить изменения в Ваши услуги или письменно составлять Ваш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 без Вашего присутствия на встрече.</w:t>
      </w:r>
    </w:p>
    <w:p w:rsidR="00A05676" w:rsidRDefault="00A05676" w:rsidP="00A05676">
      <w:pPr>
        <w:pStyle w:val="NormalWeb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Вы имеете право на получение документов, таких как </w:t>
      </w:r>
      <w:bookmarkStart w:id="2" w:name="_GoBack"/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bookmarkEnd w:id="2"/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, планы оценки, права в соответствии с </w:t>
      </w:r>
      <w:r w:rsidR="0013032D">
        <w:rPr>
          <w:rFonts w:ascii="Arial" w:eastAsia="Arial" w:hAnsi="Arial" w:cs="Arial"/>
          <w:sz w:val="28"/>
          <w:szCs w:val="28"/>
          <w:lang w:bidi="ru-RU"/>
        </w:rPr>
        <w:t>IPP</w:t>
      </w:r>
      <w:r w:rsidRPr="002060B6">
        <w:rPr>
          <w:rFonts w:ascii="Arial" w:eastAsia="Arial" w:hAnsi="Arial" w:cs="Arial"/>
          <w:sz w:val="28"/>
          <w:szCs w:val="28"/>
          <w:lang w:bidi="ru-RU"/>
        </w:rPr>
        <w:t>, права на обжалование и уведомления о действии на Вашем родном языке.</w:t>
      </w:r>
    </w:p>
    <w:p w:rsidR="00A05676" w:rsidRPr="002060B6" w:rsidRDefault="00A05676" w:rsidP="00A05676">
      <w:pPr>
        <w:pStyle w:val="NormalWeb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2060B6">
        <w:rPr>
          <w:rFonts w:ascii="Arial" w:eastAsia="Arial" w:hAnsi="Arial" w:cs="Arial"/>
          <w:sz w:val="28"/>
          <w:szCs w:val="28"/>
          <w:lang w:bidi="ru-RU"/>
        </w:rPr>
        <w:t xml:space="preserve">Вы имеете право получать услуги и поддержку в условиях, наименее ограничивающих Вашу свободу. </w:t>
      </w:r>
    </w:p>
    <w:p w:rsidR="00A05676" w:rsidRPr="00D146AD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6AD">
        <w:rPr>
          <w:rFonts w:ascii="Arial" w:eastAsia="Arial" w:hAnsi="Arial" w:cs="Arial"/>
          <w:sz w:val="28"/>
          <w:szCs w:val="28"/>
          <w:lang w:bidi="ru-RU"/>
        </w:rPr>
        <w:t>Региональный центр и учреждения, которые предоставляют Вам услуги, такие как дома для совместного проживания или групповые программы, должны позволить Вам принимать свои собственные решения.</w:t>
      </w:r>
    </w:p>
    <w:p w:rsidR="00A05676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05676" w:rsidRPr="00D146AD" w:rsidRDefault="00A05676" w:rsidP="00A056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ru-RU"/>
        </w:rPr>
        <w:t xml:space="preserve">Они обязаны предоставить Вам важную информацию, необходимую для принятия Вами решений, понятным и доступным Вам образом. </w:t>
      </w:r>
    </w:p>
    <w:p w:rsidR="00A05676" w:rsidRDefault="00A05676" w:rsidP="00A05676">
      <w:pPr>
        <w:pStyle w:val="Heading1"/>
      </w:pPr>
      <w:r w:rsidRPr="00330DF1">
        <w:rPr>
          <w:lang w:bidi="ru-RU"/>
        </w:rPr>
        <w:t xml:space="preserve">Кто является частью группы </w:t>
      </w:r>
      <w:r w:rsidR="0013032D">
        <w:rPr>
          <w:lang w:bidi="ru-RU"/>
        </w:rPr>
        <w:t>IPP</w:t>
      </w:r>
      <w:r w:rsidRPr="00330DF1">
        <w:rPr>
          <w:lang w:bidi="ru-RU"/>
        </w:rPr>
        <w:t>?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440"/>
          <w:tab w:val="left" w:pos="1980"/>
        </w:tabs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>Самый главный участник — это Вы.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980"/>
        </w:tabs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>Родители и законные опекуны.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980"/>
        </w:tabs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>Люди, которые знают Вас и заботятся о Вас.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980"/>
        </w:tabs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>Ваш координатор услуг из регионального центра, который может обеспечить предоставление Вам необходимых услуг.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980"/>
        </w:tabs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Междисциплинарная группа (там, где это необходимо).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980"/>
        </w:tabs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Любое другое лицо, которое Вы хотите видеть в этой группе</w:t>
      </w:r>
    </w:p>
    <w:p w:rsidR="00A05676" w:rsidRDefault="00A05676" w:rsidP="00A05676">
      <w:pPr>
        <w:pStyle w:val="Heading1"/>
        <w:rPr>
          <w:noProof/>
        </w:rPr>
      </w:pPr>
      <w:r w:rsidRPr="00330DF1">
        <w:rPr>
          <w:lang w:bidi="ru-RU"/>
        </w:rPr>
        <w:t xml:space="preserve">Что необходимо сделать перед встречей </w:t>
      </w:r>
      <w:r w:rsidR="0013032D">
        <w:rPr>
          <w:lang w:bidi="ru-RU"/>
        </w:rPr>
        <w:t>IPP</w:t>
      </w:r>
      <w:r w:rsidRPr="00330DF1">
        <w:rPr>
          <w:lang w:bidi="ru-RU"/>
        </w:rPr>
        <w:t xml:space="preserve"> </w:t>
      </w:r>
    </w:p>
    <w:p w:rsidR="00A05676" w:rsidRPr="002060B6" w:rsidRDefault="00A05676" w:rsidP="00A05676">
      <w:pPr>
        <w:pStyle w:val="ListParagraph"/>
        <w:numPr>
          <w:ilvl w:val="0"/>
          <w:numId w:val="30"/>
        </w:numPr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>Подумайте о Ваших целях на будущее.  Подумайте о том, что Вам необходимо, чтобы вести здоровую и безопасную жизнь в сообществе.  Есть ли что-то новое, что Вы хотели бы делать?</w:t>
      </w:r>
    </w:p>
    <w:p w:rsidR="00A05676" w:rsidRPr="002060B6" w:rsidRDefault="00A05676" w:rsidP="00A05676">
      <w:pPr>
        <w:pStyle w:val="ListParagraph"/>
        <w:numPr>
          <w:ilvl w:val="0"/>
          <w:numId w:val="30"/>
        </w:numPr>
        <w:tabs>
          <w:tab w:val="left" w:pos="1530"/>
        </w:tabs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 xml:space="preserve">Просмотрите Ваш старый </w:t>
      </w:r>
      <w:r w:rsidR="0013032D">
        <w:rPr>
          <w:rFonts w:cs="Arial"/>
          <w:sz w:val="28"/>
          <w:szCs w:val="28"/>
          <w:lang w:bidi="ru-RU"/>
        </w:rPr>
        <w:t>IPP</w:t>
      </w:r>
      <w:r w:rsidRPr="002060B6">
        <w:rPr>
          <w:rFonts w:cs="Arial"/>
          <w:sz w:val="28"/>
          <w:szCs w:val="28"/>
          <w:lang w:bidi="ru-RU"/>
        </w:rPr>
        <w:t>, чтобы понять, какие его пункты работают или не работают.  Попросите друга или члена семьи помочь Вам.  Есть ли что-то такое, что Вы хотели бы делать другим образом?</w:t>
      </w:r>
    </w:p>
    <w:p w:rsidR="00A05676" w:rsidRPr="002060B6" w:rsidRDefault="00A05676" w:rsidP="00A05676">
      <w:pPr>
        <w:pStyle w:val="ListParagraph"/>
        <w:numPr>
          <w:ilvl w:val="0"/>
          <w:numId w:val="30"/>
        </w:numPr>
        <w:tabs>
          <w:tab w:val="left" w:pos="1530"/>
        </w:tabs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>Составьте список волнующих Вас вопросов и Ваших целей.</w:t>
      </w:r>
    </w:p>
    <w:p w:rsidR="00A05676" w:rsidRPr="002060B6" w:rsidRDefault="00A05676" w:rsidP="00A05676">
      <w:pPr>
        <w:pStyle w:val="ListParagraph"/>
        <w:numPr>
          <w:ilvl w:val="0"/>
          <w:numId w:val="30"/>
        </w:numPr>
        <w:tabs>
          <w:tab w:val="left" w:pos="1530"/>
        </w:tabs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>Составьте список услуг и видов поддержки, которые, по Вашему мнению, помогут Вам достигнуть Ваших целей.</w:t>
      </w:r>
    </w:p>
    <w:p w:rsidR="00A05676" w:rsidRPr="002060B6" w:rsidRDefault="00A05676" w:rsidP="00A05676">
      <w:pPr>
        <w:pStyle w:val="ListParagraph"/>
        <w:numPr>
          <w:ilvl w:val="0"/>
          <w:numId w:val="30"/>
        </w:numPr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 xml:space="preserve">Поговорите с людьми, которым Вы доверяете, о том, что Вы хотите сказать на Вашей встрече.  Затем запишите своё выступление или попросите друга или члена семьи помочь Вам в этом. </w:t>
      </w:r>
    </w:p>
    <w:p w:rsidR="00A05676" w:rsidRPr="002060B6" w:rsidRDefault="00A05676" w:rsidP="00A05676">
      <w:pPr>
        <w:pStyle w:val="ListParagraph"/>
        <w:numPr>
          <w:ilvl w:val="0"/>
          <w:numId w:val="30"/>
        </w:numPr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 xml:space="preserve">Запишите то, что Вы хотите сказать, на записывающее устройство и принесите его с собой на Вашу встречу. </w:t>
      </w:r>
    </w:p>
    <w:p w:rsidR="00A05676" w:rsidRPr="002060B6" w:rsidRDefault="00A05676" w:rsidP="00A05676">
      <w:pPr>
        <w:pStyle w:val="ListParagraph"/>
        <w:numPr>
          <w:ilvl w:val="0"/>
          <w:numId w:val="30"/>
        </w:numPr>
        <w:spacing w:before="0" w:after="0"/>
        <w:rPr>
          <w:rFonts w:cs="Arial"/>
          <w:sz w:val="28"/>
          <w:szCs w:val="28"/>
        </w:rPr>
      </w:pPr>
      <w:r w:rsidRPr="002060B6">
        <w:rPr>
          <w:rFonts w:cs="Arial"/>
          <w:sz w:val="28"/>
          <w:szCs w:val="28"/>
          <w:lang w:bidi="ru-RU"/>
        </w:rPr>
        <w:t xml:space="preserve">Потренируйтесь произносить речь.  Самый лучший юрист для Вас — это Вы сами, поскольку только Вы знаете, что Вам по-настоящему необходимо. 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Это очень важная встреча.  Подготовьтесь к ней.  Не пропускайте её!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Руководство </w:t>
      </w:r>
      <w:r w:rsidRPr="00D146AD">
        <w:rPr>
          <w:rFonts w:cs="Arial"/>
          <w:b/>
          <w:color w:val="000000"/>
          <w:sz w:val="28"/>
          <w:szCs w:val="28"/>
          <w:lang w:bidi="ru-RU"/>
        </w:rPr>
        <w:t xml:space="preserve">по планированию встречи </w:t>
      </w:r>
      <w:r w:rsidR="0013032D">
        <w:rPr>
          <w:rFonts w:cs="Arial"/>
          <w:b/>
          <w:color w:val="000000"/>
          <w:sz w:val="28"/>
          <w:szCs w:val="28"/>
          <w:lang w:bidi="ru-RU"/>
        </w:rPr>
        <w:t>IPP</w:t>
      </w:r>
      <w:r w:rsidRPr="00D146AD">
        <w:rPr>
          <w:rFonts w:cs="Arial"/>
          <w:b/>
          <w:color w:val="000000"/>
          <w:sz w:val="28"/>
          <w:szCs w:val="28"/>
          <w:lang w:bidi="ru-RU"/>
        </w:rPr>
        <w:t xml:space="preserve"> </w:t>
      </w:r>
      <w:r w:rsidRPr="00D146AD">
        <w:rPr>
          <w:rFonts w:cs="Arial"/>
          <w:color w:val="000000"/>
          <w:sz w:val="28"/>
          <w:szCs w:val="28"/>
          <w:lang w:bidi="ru-RU"/>
        </w:rPr>
        <w:t>в конце настоящей брошюры поможет Вам составить план проведения Вашей встречи.</w:t>
      </w:r>
    </w:p>
    <w:p w:rsidR="00A05676" w:rsidRDefault="00A05676" w:rsidP="00A05676">
      <w:pPr>
        <w:spacing w:after="0"/>
        <w:rPr>
          <w:rStyle w:val="Hyperlink"/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См. также 16 советов о том, как получить качественные услуги регионального центра для Вас или Вашего ребёнка:</w:t>
      </w:r>
      <w:r>
        <w:rPr>
          <w:lang w:bidi="ru-RU"/>
        </w:rPr>
        <w:t xml:space="preserve"> </w:t>
      </w:r>
      <w:hyperlink r:id="rId10" w:history="1">
        <w:r w:rsidRPr="005F0CC1">
          <w:rPr>
            <w:rStyle w:val="Hyperlink"/>
            <w:rFonts w:cs="Arial"/>
            <w:sz w:val="28"/>
            <w:szCs w:val="28"/>
            <w:lang w:bidi="ru-RU"/>
          </w:rPr>
          <w:t>http://www.disabilityrightsca.org//pubs/541301.pdf</w:t>
        </w:r>
      </w:hyperlink>
    </w:p>
    <w:p w:rsidR="00A05676" w:rsidRDefault="00A05676" w:rsidP="00A05676">
      <w:pPr>
        <w:pStyle w:val="Heading1"/>
        <w:rPr>
          <w:noProof/>
        </w:rPr>
      </w:pPr>
      <w:r>
        <w:rPr>
          <w:lang w:bidi="ru-RU"/>
        </w:rPr>
        <w:t xml:space="preserve">Что делать на Вашей встрече </w:t>
      </w:r>
      <w:r w:rsidR="0013032D">
        <w:rPr>
          <w:lang w:bidi="ru-RU"/>
        </w:rPr>
        <w:t>IPP</w:t>
      </w:r>
      <w:r>
        <w:rPr>
          <w:lang w:bidi="ru-RU"/>
        </w:rPr>
        <w:t xml:space="preserve"> 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Поговорите с Вашей группой о том, что Вам нужно и чего Вы хотите.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620"/>
          <w:tab w:val="left" w:pos="9450"/>
        </w:tabs>
        <w:spacing w:before="0" w:after="0"/>
        <w:ind w:right="-86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Покажите им то, что Вы написали (или записали на звукозаписывающее устройство) касательно планов и необходимых Вам услуг.</w:t>
      </w:r>
    </w:p>
    <w:p w:rsidR="00A05676" w:rsidRPr="004A756D" w:rsidRDefault="00A05676" w:rsidP="00A05676">
      <w:pPr>
        <w:pStyle w:val="ListParagraph"/>
        <w:numPr>
          <w:ilvl w:val="0"/>
          <w:numId w:val="30"/>
        </w:numPr>
        <w:tabs>
          <w:tab w:val="left" w:pos="1620"/>
          <w:tab w:val="left" w:pos="9450"/>
        </w:tabs>
        <w:spacing w:before="0" w:after="0"/>
        <w:ind w:right="-90"/>
        <w:rPr>
          <w:rFonts w:cs="Arial"/>
          <w:sz w:val="28"/>
          <w:szCs w:val="28"/>
        </w:rPr>
      </w:pPr>
      <w:r w:rsidRPr="004A756D">
        <w:rPr>
          <w:rFonts w:cs="Arial"/>
          <w:sz w:val="28"/>
          <w:szCs w:val="28"/>
          <w:lang w:bidi="ru-RU"/>
        </w:rPr>
        <w:t>Будьте вежливы и активны.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260"/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При необходимости Вы можете запросить другого координатора услуг, а также внести изменения в услуги, которые Вы получаете.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 xml:space="preserve">На Вашей встрече должен присутствовать человек, который может сказать «да» или «нет» в связи с содержанием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B44B35">
        <w:rPr>
          <w:rFonts w:cs="Arial"/>
          <w:sz w:val="28"/>
          <w:szCs w:val="28"/>
          <w:lang w:bidi="ru-RU"/>
        </w:rPr>
        <w:t>.  Таким человеком может быть Ваш координатор услуг или другой сотрудник регионального центра.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Спросите, есть ли какие-то новые оценки, отчёты или наблюдения.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Попросите поговорить о Ваших сильных сторонах, интересах, областях развития, потребностях и дружеских отношениях с другими людьми.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Задайте любые другие вопросы, которые у Вас имеются, в связи с Вашими успехами или услугами.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Поделитесь своими текущими и будущими целями.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Обсудите любые волнующие Вас вопросы.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Расскажите о любых домашних условиях, которые могут повлиять на Вашу работоспособность, успеваемость или поведение в школе или на работе, и о любых последних документах или обновлениях медицинских показателей.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Отмечайте рекомендации и сроки, в частности, в связи с дополнительными услугами или оценками.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Высказывайте вслух то, что Вы поняли в связи с принятыми решениями, действиями, которые планируется совершить, сроками, ролями и ответственностью каждого лица на встрече.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16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Делитесь своим мнением с людьми, которые работают с Вами, по поводу тех областей, где Вы замечаете положительные сдвиги, успехи или изменения.</w:t>
      </w:r>
    </w:p>
    <w:p w:rsidR="00A05676" w:rsidRPr="004A66E5" w:rsidRDefault="00A05676" w:rsidP="00A05676">
      <w:pPr>
        <w:tabs>
          <w:tab w:val="left" w:pos="1620"/>
        </w:tabs>
        <w:spacing w:after="0"/>
        <w:ind w:right="-187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Если лицо, которое может утвердить услуги по Вашему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, не присутствует на встрече, региональный центр должен назначить проведение другой встречи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 в течение </w:t>
      </w:r>
      <w:r w:rsidRPr="00D146AD">
        <w:rPr>
          <w:rFonts w:cs="Arial"/>
          <w:b/>
          <w:sz w:val="28"/>
          <w:szCs w:val="28"/>
          <w:lang w:bidi="ru-RU"/>
        </w:rPr>
        <w:t xml:space="preserve">15 дней.  </w:t>
      </w:r>
      <w:r w:rsidRPr="00D146AD">
        <w:rPr>
          <w:rFonts w:cs="Arial"/>
          <w:sz w:val="28"/>
          <w:szCs w:val="28"/>
          <w:lang w:bidi="ru-RU"/>
        </w:rPr>
        <w:t xml:space="preserve">На встрече должен присутствовать сотрудник регионального центра, который утверждает услуги. </w:t>
      </w:r>
    </w:p>
    <w:p w:rsidR="00A05676" w:rsidRPr="00330DF1" w:rsidRDefault="00A05676" w:rsidP="00A05676">
      <w:pPr>
        <w:pStyle w:val="Heading1"/>
      </w:pPr>
      <w:r w:rsidRPr="00330DF1">
        <w:rPr>
          <w:lang w:bidi="ru-RU"/>
        </w:rPr>
        <w:t xml:space="preserve">Право на получение услуг и видов поддержки в соответствии с Вашим </w:t>
      </w:r>
      <w:r w:rsidR="0013032D">
        <w:rPr>
          <w:lang w:bidi="ru-RU"/>
        </w:rPr>
        <w:t>IPP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Акт Лантермана утверждает, что предоставляемые Вам услуги и виды поддержки призваны помочь Вам быть независимым, продуктивным членом Вашего сообщества и жить в местах, в которых Вы можете вести безопасный и здоровый образ жизни.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Ниже перечислены некоторые (но не все) услуги и виды поддержки, которые региональный центр может помочь Вам выбрать и получить.  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25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Поддержка при поступлении в школу или записи на обучающую программу.</w:t>
      </w:r>
    </w:p>
    <w:p w:rsidR="00A05676" w:rsidRPr="00B44B35" w:rsidRDefault="00A05676" w:rsidP="00A05676">
      <w:pPr>
        <w:pStyle w:val="ListParagraph"/>
        <w:numPr>
          <w:ilvl w:val="0"/>
          <w:numId w:val="30"/>
        </w:numPr>
        <w:tabs>
          <w:tab w:val="left" w:pos="25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Адаптивное оборудование: Если Вам необходимо оборудование, которое поможет Вам стать более независимым, такие как кресло-коляска или говорящие компьютеры.</w:t>
      </w:r>
    </w:p>
    <w:p w:rsidR="00A05676" w:rsidRDefault="00A05676" w:rsidP="00A05676">
      <w:pPr>
        <w:pStyle w:val="ListParagraph"/>
        <w:tabs>
          <w:tab w:val="left" w:pos="2520"/>
        </w:tabs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См. Финансирование вспомогательных технологий через региональный центр:</w:t>
      </w:r>
      <w:r>
        <w:rPr>
          <w:lang w:bidi="ru-RU"/>
        </w:rPr>
        <w:t xml:space="preserve"> </w:t>
      </w:r>
      <w:hyperlink r:id="rId11" w:history="1">
        <w:r w:rsidRPr="00B50F21">
          <w:rPr>
            <w:rStyle w:val="Hyperlink"/>
            <w:rFonts w:cs="Arial"/>
            <w:sz w:val="28"/>
            <w:szCs w:val="28"/>
            <w:lang w:bidi="ru-RU"/>
          </w:rPr>
          <w:t>http://www.disabilityrightsca.org//pubs/557901.pdf</w:t>
        </w:r>
      </w:hyperlink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25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 xml:space="preserve">Обучение защите прав: Если Вам необходимо узнать больше о своих правах и научиться высказывать свои мысли и пожелания.  </w:t>
      </w:r>
    </w:p>
    <w:p w:rsidR="00A05676" w:rsidRDefault="00A05676" w:rsidP="00A05676">
      <w:pPr>
        <w:pStyle w:val="ListParagraph"/>
        <w:tabs>
          <w:tab w:val="left" w:pos="2520"/>
        </w:tabs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 xml:space="preserve">См. публикации Группы консультации клиентов DDS: </w:t>
      </w:r>
      <w:hyperlink r:id="rId12" w:history="1">
        <w:r w:rsidRPr="00B50F21">
          <w:rPr>
            <w:rStyle w:val="Hyperlink"/>
            <w:rFonts w:cs="Arial"/>
            <w:sz w:val="28"/>
            <w:szCs w:val="28"/>
            <w:lang w:bidi="ru-RU"/>
          </w:rPr>
          <w:t>http://www.dds.ca.gov/ConsumerCorner/Publications.cfm</w:t>
        </w:r>
      </w:hyperlink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Услуги по транспортировке и (или) обучение тому, как пользоваться автобусами и другими видами транспорта самостоятельно.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Услуги в кризисных ситуациях: Если Вам нужен план в экстренной ситуации.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Обучение родителей: Если у Вас есть дети и Вам необходимо получить больше информации о том, как заботиться о них.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Половая жизнь: Если у Вас есть вопросы в области секса или Вам нужна помощь в Ваших отношениях.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Поддержка при получении работы, включая трудоустройство лиц с ограниченными возможностями и организацию малого бизнеса.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>Услуги проживания: Поддержка при выборе и переезде в дом, выборе соседей по комнате или дому, домашней меблировки, поддержка в обычной повседневной жизнедеятельности и экстренных ситуациях, при становлении участника в жизни сообщества, а также при управлении личными финансовыми вопросами, чтобы Вы могли стать более независимым.</w:t>
      </w:r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160" w:line="259" w:lineRule="auto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 xml:space="preserve">Посредник, призванный помочь Вам, если Вы хотите стать участником комитета или членом Совета директоров.  </w:t>
      </w:r>
    </w:p>
    <w:p w:rsidR="00A05676" w:rsidRDefault="00A05676" w:rsidP="00A05676">
      <w:pPr>
        <w:pStyle w:val="ListParagraph"/>
        <w:tabs>
          <w:tab w:val="left" w:pos="1170"/>
          <w:tab w:val="left" w:pos="2520"/>
          <w:tab w:val="left" w:pos="79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См. брошюру о получении содействия Группы консультации клиентов DDS:</w:t>
      </w:r>
      <w:r w:rsidR="0062249B">
        <w:rPr>
          <w:rFonts w:cs="Arial"/>
          <w:sz w:val="28"/>
          <w:szCs w:val="28"/>
          <w:lang w:val="en-US" w:bidi="ru-RU"/>
        </w:rPr>
        <w:t xml:space="preserve"> </w:t>
      </w:r>
      <w:hyperlink r:id="rId13" w:history="1">
        <w:r w:rsidRPr="00B50F21">
          <w:rPr>
            <w:rStyle w:val="Hyperlink"/>
            <w:rFonts w:cs="Arial"/>
            <w:sz w:val="28"/>
            <w:szCs w:val="28"/>
            <w:lang w:bidi="ru-RU"/>
          </w:rPr>
          <w:t>http://www.dds.ca.gov/ConsumerCorner/docs/FacilitationBooklet.pdf</w:t>
        </w:r>
      </w:hyperlink>
    </w:p>
    <w:p w:rsidR="00A0567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0"/>
        <w:rPr>
          <w:rFonts w:cs="Arial"/>
          <w:sz w:val="28"/>
          <w:szCs w:val="28"/>
        </w:rPr>
      </w:pPr>
      <w:r w:rsidRPr="00B44B35">
        <w:rPr>
          <w:rFonts w:cs="Arial"/>
          <w:sz w:val="28"/>
          <w:szCs w:val="28"/>
          <w:lang w:bidi="ru-RU"/>
        </w:rPr>
        <w:t xml:space="preserve">Поддержка для вовлечения Вас в развлекательные мероприятия, происходящие в Вашем сообществе.  См. использование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B44B35">
        <w:rPr>
          <w:rFonts w:cs="Arial"/>
          <w:sz w:val="28"/>
          <w:szCs w:val="28"/>
          <w:lang w:bidi="ru-RU"/>
        </w:rPr>
        <w:t xml:space="preserve"> для планирования участия в общественных мероприятиях: </w:t>
      </w:r>
      <w:hyperlink r:id="rId14" w:history="1">
        <w:r w:rsidRPr="004D3838">
          <w:rPr>
            <w:rStyle w:val="Hyperlink"/>
            <w:rFonts w:cs="Arial"/>
            <w:sz w:val="28"/>
            <w:szCs w:val="28"/>
            <w:lang w:bidi="ru-RU"/>
          </w:rPr>
          <w:t>http://www.disabilityrightsca.org/pubs/506301SuppK.pdf</w:t>
        </w:r>
      </w:hyperlink>
    </w:p>
    <w:p w:rsidR="00A05676" w:rsidRPr="00C96146" w:rsidRDefault="00A05676" w:rsidP="00A05676">
      <w:pPr>
        <w:pStyle w:val="ListParagraph"/>
        <w:numPr>
          <w:ilvl w:val="0"/>
          <w:numId w:val="30"/>
        </w:numPr>
        <w:tabs>
          <w:tab w:val="left" w:pos="1170"/>
          <w:tab w:val="left" w:pos="2520"/>
          <w:tab w:val="left" w:pos="7920"/>
        </w:tabs>
        <w:spacing w:before="0" w:after="0"/>
        <w:rPr>
          <w:rFonts w:cs="Arial"/>
          <w:sz w:val="28"/>
          <w:szCs w:val="28"/>
        </w:rPr>
      </w:pPr>
      <w:r w:rsidRPr="00C96146">
        <w:rPr>
          <w:rFonts w:cs="Arial"/>
          <w:sz w:val="28"/>
          <w:szCs w:val="28"/>
          <w:lang w:bidi="ru-RU"/>
        </w:rPr>
        <w:t xml:space="preserve">Другие услуги, которые Вам необходимы, чтобы жить лучшей жизнью. Для каждого отдельного человека они могут быть разными. 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См. более полный список по следующему адресу: </w:t>
      </w:r>
      <w:hyperlink r:id="rId15" w:history="1">
        <w:r w:rsidRPr="005F0CC1">
          <w:rPr>
            <w:rStyle w:val="Hyperlink"/>
            <w:rFonts w:cs="Arial"/>
            <w:sz w:val="28"/>
            <w:szCs w:val="28"/>
            <w:lang w:bidi="ru-RU"/>
          </w:rPr>
          <w:t>http://www.disabilityrightsca.org//pubs/506301SuppC.pdf</w:t>
        </w:r>
      </w:hyperlink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Помните!</w:t>
      </w:r>
      <w:r w:rsidRPr="00D146AD">
        <w:rPr>
          <w:rFonts w:cs="Arial"/>
          <w:sz w:val="28"/>
          <w:szCs w:val="28"/>
          <w:lang w:bidi="ru-RU"/>
        </w:rPr>
        <w:t xml:space="preserve"> Совершенно нормально запрашивать те пункты, которых нет в этом списке.</w:t>
      </w:r>
    </w:p>
    <w:p w:rsidR="00A05676" w:rsidRPr="00C96146" w:rsidRDefault="00A05676" w:rsidP="00A05676">
      <w:pPr>
        <w:spacing w:after="0"/>
        <w:rPr>
          <w:rFonts w:cs="Arial"/>
          <w:sz w:val="28"/>
          <w:szCs w:val="28"/>
        </w:rPr>
      </w:pPr>
      <w:r w:rsidRPr="00C96146">
        <w:rPr>
          <w:rFonts w:cs="Arial"/>
          <w:sz w:val="28"/>
          <w:szCs w:val="28"/>
          <w:lang w:bidi="ru-RU"/>
        </w:rPr>
        <w:t xml:space="preserve">С помощью Вашей группы </w:t>
      </w:r>
      <w:r w:rsidR="0013032D">
        <w:rPr>
          <w:rFonts w:cs="Arial"/>
          <w:sz w:val="28"/>
          <w:szCs w:val="28"/>
          <w:lang w:bidi="ru-RU"/>
        </w:rPr>
        <w:t>IPP</w:t>
      </w:r>
      <w:r w:rsidRPr="00C96146">
        <w:rPr>
          <w:rFonts w:cs="Arial"/>
          <w:sz w:val="28"/>
          <w:szCs w:val="28"/>
          <w:lang w:bidi="ru-RU"/>
        </w:rPr>
        <w:t xml:space="preserve"> составьте список тех услуг и видов поддержки по Вашему </w:t>
      </w:r>
      <w:r w:rsidR="0013032D">
        <w:rPr>
          <w:rFonts w:cs="Arial"/>
          <w:sz w:val="28"/>
          <w:szCs w:val="28"/>
          <w:lang w:bidi="ru-RU"/>
        </w:rPr>
        <w:t>IPP</w:t>
      </w:r>
      <w:r w:rsidRPr="00C96146">
        <w:rPr>
          <w:rFonts w:cs="Arial"/>
          <w:sz w:val="28"/>
          <w:szCs w:val="28"/>
          <w:lang w:bidi="ru-RU"/>
        </w:rPr>
        <w:t>, которые Вам необходимы.</w:t>
      </w:r>
    </w:p>
    <w:p w:rsidR="00A05676" w:rsidRDefault="00A05676" w:rsidP="00A05676">
      <w:pPr>
        <w:spacing w:after="0"/>
        <w:rPr>
          <w:rFonts w:cs="Arial"/>
          <w:b/>
          <w:sz w:val="28"/>
          <w:szCs w:val="28"/>
        </w:rPr>
      </w:pP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Для получения более подробной информации о том, как получать услуги с помощью Вашего </w:t>
      </w:r>
      <w:r w:rsidR="0013032D">
        <w:rPr>
          <w:rFonts w:cs="Arial"/>
          <w:sz w:val="28"/>
          <w:szCs w:val="28"/>
          <w:lang w:bidi="ru-RU"/>
        </w:rPr>
        <w:t>IPP</w:t>
      </w:r>
      <w:r>
        <w:rPr>
          <w:rFonts w:cs="Arial"/>
          <w:sz w:val="28"/>
          <w:szCs w:val="28"/>
          <w:lang w:bidi="ru-RU"/>
        </w:rPr>
        <w:t>, включая образцы писем и руководства по планированию, см.</w:t>
      </w:r>
    </w:p>
    <w:p w:rsidR="00A05676" w:rsidRPr="00380DB7" w:rsidRDefault="00FA2AA2" w:rsidP="00A05676">
      <w:pPr>
        <w:spacing w:after="0"/>
        <w:rPr>
          <w:rFonts w:cs="Arial"/>
          <w:sz w:val="28"/>
          <w:szCs w:val="28"/>
        </w:rPr>
      </w:pPr>
      <w:hyperlink r:id="rId16" w:history="1">
        <w:r w:rsidR="00A05676" w:rsidRPr="00380DB7">
          <w:rPr>
            <w:rStyle w:val="Hyperlink"/>
            <w:rFonts w:cs="Arial"/>
            <w:sz w:val="28"/>
            <w:szCs w:val="28"/>
            <w:lang w:bidi="ru-RU"/>
          </w:rPr>
          <w:t>http://www.disabilityrightsca.org/pubs/506301SuppI.pdf</w:t>
        </w:r>
      </w:hyperlink>
    </w:p>
    <w:p w:rsidR="00A05676" w:rsidRPr="004A756D" w:rsidRDefault="00A05676" w:rsidP="00A05676">
      <w:pPr>
        <w:pStyle w:val="Heading1"/>
      </w:pPr>
      <w:r w:rsidRPr="004A756D">
        <w:rPr>
          <w:lang w:bidi="ru-RU"/>
        </w:rPr>
        <w:t>Программа самостоятельного принятия решений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4A756D">
        <w:rPr>
          <w:rFonts w:cs="Arial"/>
          <w:sz w:val="28"/>
          <w:szCs w:val="28"/>
          <w:lang w:bidi="ru-RU"/>
        </w:rPr>
        <w:t xml:space="preserve">Ещё один способ получать услуги, оплачиваемые региональным центром, — это программа самостоятельного принятия решений.  Программа самостоятельного принятия решений позволит Вам обладать большей степенью контроля при выборе необходимых Вам услуг и видов поддержки.  Каждый год Вам будет предоставляться конкретный бюджет для приобретения необходимых Вам услуг и видов поддержки, чтобы Ваш план работал ещё лучше.  Вы можете выбирать необходимые Вам услуги и поставщиков, предоставляющих эти услуги.  Вы несёте ответственность за то, чтобы оставаться в рамках Вашего бюджета.  Вам не нужно присоединяться к программе самостоятельного принятия решений в обязательном порядке - это остаётся на Ваше усмотрение.  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См. публикацию о программе самостоятельного принятия решений: </w:t>
      </w:r>
      <w:hyperlink r:id="rId17" w:history="1">
        <w:r w:rsidRPr="00B50F21">
          <w:rPr>
            <w:rStyle w:val="Hyperlink"/>
            <w:rFonts w:cs="Arial"/>
            <w:sz w:val="28"/>
            <w:szCs w:val="28"/>
            <w:lang w:bidi="ru-RU"/>
          </w:rPr>
          <w:t>http://www.disabilityrightsca.org/pubs/F07701.pdf</w:t>
        </w:r>
      </w:hyperlink>
    </w:p>
    <w:p w:rsidR="00A05676" w:rsidRPr="00330DF1" w:rsidRDefault="00A05676" w:rsidP="00A05676">
      <w:pPr>
        <w:pStyle w:val="Heading1"/>
      </w:pPr>
      <w:r>
        <w:rPr>
          <w:lang w:bidi="ru-RU"/>
        </w:rPr>
        <w:t>Что делать, если Вас никто не слушает</w:t>
      </w:r>
    </w:p>
    <w:p w:rsidR="00A05676" w:rsidRPr="00D146AD" w:rsidRDefault="00A05676" w:rsidP="00A05676">
      <w:pPr>
        <w:tabs>
          <w:tab w:val="left" w:pos="1367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У Вас есть право голоса в связи с теми услугами и видами поддержки, которые Вы получаете.  Если люди Вас не слушают, сообщите об этом кому-нибудь.  Расскажите об этом другу, родственнику, Вашему координатору услуг, Вашему юристу по защите прав клиентов или кому-либо из Вашего местного регионального офиса Совета штата по нарушениям в развитии.  Список Ваших местных региональных офисов (окружных управлений) Совета штата по нарушениям в развитии см. по следующему адресу: </w:t>
      </w:r>
    </w:p>
    <w:p w:rsidR="00A05676" w:rsidRPr="0023118C" w:rsidRDefault="00FA2AA2" w:rsidP="00A05676">
      <w:pPr>
        <w:tabs>
          <w:tab w:val="left" w:pos="1367"/>
        </w:tabs>
        <w:spacing w:after="0"/>
        <w:rPr>
          <w:rFonts w:cs="Arial"/>
          <w:sz w:val="28"/>
          <w:szCs w:val="28"/>
        </w:rPr>
      </w:pPr>
      <w:hyperlink r:id="rId18" w:history="1">
        <w:r w:rsidR="00A05676" w:rsidRPr="0023118C">
          <w:rPr>
            <w:rStyle w:val="Hyperlink"/>
            <w:rFonts w:cs="Arial"/>
            <w:sz w:val="28"/>
            <w:szCs w:val="28"/>
            <w:lang w:bidi="ru-RU"/>
          </w:rPr>
          <w:t>http://www.disabilityrightsca.org/pubs/506301SuppAA.pdf</w:t>
        </w:r>
      </w:hyperlink>
    </w:p>
    <w:p w:rsidR="00A05676" w:rsidRPr="00330DF1" w:rsidRDefault="00A05676" w:rsidP="00A05676">
      <w:pPr>
        <w:pStyle w:val="Heading1"/>
      </w:pPr>
      <w:r w:rsidRPr="00330DF1">
        <w:rPr>
          <w:lang w:bidi="ru-RU"/>
        </w:rPr>
        <w:t xml:space="preserve">Ваш </w:t>
      </w:r>
      <w:r w:rsidR="0013032D">
        <w:rPr>
          <w:lang w:bidi="ru-RU"/>
        </w:rPr>
        <w:t>IPP</w:t>
      </w:r>
      <w:r w:rsidRPr="00330DF1">
        <w:rPr>
          <w:lang w:bidi="ru-RU"/>
        </w:rPr>
        <w:t xml:space="preserve"> является договором </w:t>
      </w:r>
    </w:p>
    <w:p w:rsidR="00A05676" w:rsidRDefault="00A05676" w:rsidP="00A05676">
      <w:pPr>
        <w:tabs>
          <w:tab w:val="left" w:pos="2790"/>
        </w:tabs>
        <w:spacing w:after="0"/>
        <w:rPr>
          <w:rFonts w:cs="Arial"/>
          <w:sz w:val="28"/>
          <w:szCs w:val="28"/>
        </w:rPr>
      </w:pPr>
      <w:r w:rsidRPr="00EB7BE6">
        <w:rPr>
          <w:rFonts w:cs="Arial"/>
          <w:sz w:val="28"/>
          <w:szCs w:val="28"/>
          <w:lang w:bidi="ru-RU"/>
        </w:rPr>
        <w:t xml:space="preserve">Закон говорит, что региональный центр при составлении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EB7BE6">
        <w:rPr>
          <w:rFonts w:cs="Arial"/>
          <w:sz w:val="28"/>
          <w:szCs w:val="28"/>
          <w:lang w:bidi="ru-RU"/>
        </w:rPr>
        <w:t xml:space="preserve"> должен следовать определённым правилам.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Перед тем как услуги начнут предоставляться или продолжат предоставляться, Вы и Ваш региональный центр должны согласовать и подписать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. </w:t>
      </w:r>
    </w:p>
    <w:p w:rsidR="00A05676" w:rsidRDefault="00A05676" w:rsidP="00A05676">
      <w:pPr>
        <w:pStyle w:val="Heading1"/>
      </w:pPr>
      <w:r>
        <w:rPr>
          <w:lang w:bidi="ru-RU"/>
        </w:rPr>
        <w:t xml:space="preserve">Ваши права при подписании </w:t>
      </w:r>
      <w:r w:rsidR="0013032D">
        <w:rPr>
          <w:lang w:bidi="ru-RU"/>
        </w:rPr>
        <w:t>IPP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Вы имеете право просмотреть и подумать над содержанием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 перед подписанием договора.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Ваши услуги могут начать предоставляться только после того, как Вы и Ваш региональный центр согласуют пункты, которые должны быть включены в Ваш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.  При подписании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 Вы тем самым заявляете о том, что Вы согласны с пунктами, содержащимися в Вашем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>.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Если Вы не согласны с каким-либо пунктом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, Вам не следует его подписывать.  НО Вы можете согласиться с частью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 xml:space="preserve">.  Напишите о том, с чем Вы согласны и с чем Вы не согласны.  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Если Вы согласны только с частью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D146AD">
        <w:rPr>
          <w:rFonts w:cs="Arial"/>
          <w:sz w:val="28"/>
          <w:szCs w:val="28"/>
          <w:lang w:bidi="ru-RU"/>
        </w:rPr>
        <w:t>, попросите Вашего координатора услуг изложить это на бумаге следующим образом:</w:t>
      </w:r>
    </w:p>
    <w:p w:rsidR="00A05676" w:rsidRPr="00D146AD" w:rsidRDefault="00A05676" w:rsidP="00A05676">
      <w:pPr>
        <w:tabs>
          <w:tab w:val="left" w:pos="279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i/>
          <w:sz w:val="28"/>
          <w:szCs w:val="28"/>
          <w:lang w:bidi="ru-RU"/>
        </w:rPr>
        <w:t xml:space="preserve">Я согласен(-на) со следующими частями моего </w:t>
      </w:r>
      <w:r w:rsidR="0013032D">
        <w:rPr>
          <w:rFonts w:cs="Arial"/>
          <w:i/>
          <w:sz w:val="28"/>
          <w:szCs w:val="28"/>
          <w:lang w:bidi="ru-RU"/>
        </w:rPr>
        <w:t>IPP</w:t>
      </w:r>
      <w:r w:rsidRPr="00D146AD">
        <w:rPr>
          <w:rFonts w:cs="Arial"/>
          <w:i/>
          <w:sz w:val="28"/>
          <w:szCs w:val="28"/>
          <w:lang w:bidi="ru-RU"/>
        </w:rPr>
        <w:t xml:space="preserve"> -</w:t>
      </w:r>
    </w:p>
    <w:p w:rsidR="00A05676" w:rsidRPr="00D146AD" w:rsidRDefault="00A05676" w:rsidP="00A05676">
      <w:pPr>
        <w:tabs>
          <w:tab w:val="left" w:pos="279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1.</w:t>
      </w:r>
    </w:p>
    <w:p w:rsidR="00A05676" w:rsidRPr="00D146AD" w:rsidRDefault="00A05676" w:rsidP="00A05676">
      <w:pPr>
        <w:tabs>
          <w:tab w:val="left" w:pos="279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2.</w:t>
      </w:r>
    </w:p>
    <w:p w:rsidR="00A05676" w:rsidRPr="00D146AD" w:rsidRDefault="00A05676" w:rsidP="00A05676">
      <w:pPr>
        <w:tabs>
          <w:tab w:val="left" w:pos="279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3.</w:t>
      </w:r>
    </w:p>
    <w:p w:rsidR="00A05676" w:rsidRPr="00D146AD" w:rsidRDefault="00A05676" w:rsidP="00A05676">
      <w:pPr>
        <w:spacing w:after="0"/>
        <w:rPr>
          <w:rFonts w:cs="Arial"/>
          <w:iCs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Пожалуйста, незамедлительно начинайте/ продолжайте предоставлять те услуги, с которыми я согласен(-на).</w:t>
      </w:r>
    </w:p>
    <w:p w:rsidR="00A05676" w:rsidRPr="00D146AD" w:rsidRDefault="00A05676" w:rsidP="00A05676">
      <w:pPr>
        <w:spacing w:after="0"/>
        <w:rPr>
          <w:rFonts w:cs="Arial"/>
          <w:i/>
          <w:iCs/>
          <w:sz w:val="28"/>
          <w:szCs w:val="28"/>
        </w:rPr>
      </w:pPr>
      <w:r w:rsidRPr="00D146AD">
        <w:rPr>
          <w:rFonts w:cs="Arial"/>
          <w:i/>
          <w:sz w:val="28"/>
          <w:szCs w:val="28"/>
          <w:lang w:bidi="ru-RU"/>
        </w:rPr>
        <w:t xml:space="preserve">Я не согласен(-на) со следующими частями моего </w:t>
      </w:r>
      <w:r w:rsidR="0013032D">
        <w:rPr>
          <w:rFonts w:cs="Arial"/>
          <w:i/>
          <w:sz w:val="28"/>
          <w:szCs w:val="28"/>
          <w:lang w:bidi="ru-RU"/>
        </w:rPr>
        <w:t>IPP</w:t>
      </w:r>
      <w:r w:rsidRPr="00D146AD">
        <w:rPr>
          <w:rFonts w:cs="Arial"/>
          <w:i/>
          <w:sz w:val="28"/>
          <w:szCs w:val="28"/>
          <w:lang w:bidi="ru-RU"/>
        </w:rPr>
        <w:t xml:space="preserve"> -</w:t>
      </w:r>
    </w:p>
    <w:p w:rsidR="00A05676" w:rsidRPr="00D146AD" w:rsidRDefault="00A05676" w:rsidP="00A05676">
      <w:pPr>
        <w:spacing w:after="0"/>
        <w:rPr>
          <w:rFonts w:cs="Arial"/>
          <w:iCs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1.</w:t>
      </w:r>
    </w:p>
    <w:p w:rsidR="00A05676" w:rsidRPr="00D146AD" w:rsidRDefault="00A05676" w:rsidP="00A05676">
      <w:pPr>
        <w:spacing w:after="0"/>
        <w:rPr>
          <w:rFonts w:cs="Arial"/>
          <w:iCs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2.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3.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После того как Вы это сделаете, может начаться предоставление услуг, согласованных Вами и региональным центром.</w:t>
      </w:r>
    </w:p>
    <w:p w:rsidR="00A05676" w:rsidRDefault="00A05676" w:rsidP="00A05676">
      <w:pPr>
        <w:pStyle w:val="Heading1"/>
      </w:pPr>
      <w:r w:rsidRPr="00EB7BE6">
        <w:rPr>
          <w:lang w:bidi="ru-RU"/>
        </w:rPr>
        <w:t xml:space="preserve">Ваш экземпляр </w:t>
      </w:r>
      <w:r w:rsidR="0013032D">
        <w:rPr>
          <w:lang w:bidi="ru-RU"/>
        </w:rPr>
        <w:t>IPP</w:t>
      </w:r>
    </w:p>
    <w:p w:rsidR="00A05676" w:rsidRPr="0023118C" w:rsidRDefault="00A05676" w:rsidP="00A05676">
      <w:pPr>
        <w:pStyle w:val="ListParagraph"/>
        <w:numPr>
          <w:ilvl w:val="0"/>
          <w:numId w:val="30"/>
        </w:numPr>
        <w:spacing w:before="0" w:after="0"/>
        <w:rPr>
          <w:rFonts w:cs="Arial"/>
          <w:sz w:val="28"/>
          <w:szCs w:val="28"/>
        </w:rPr>
      </w:pPr>
      <w:r w:rsidRPr="0023118C">
        <w:rPr>
          <w:rFonts w:cs="Arial"/>
          <w:sz w:val="28"/>
          <w:szCs w:val="28"/>
          <w:lang w:bidi="ru-RU"/>
        </w:rPr>
        <w:t xml:space="preserve">Убедитесь в том, что Вы получили экземпляр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23118C">
        <w:rPr>
          <w:rFonts w:cs="Arial"/>
          <w:sz w:val="28"/>
          <w:szCs w:val="28"/>
          <w:lang w:bidi="ru-RU"/>
        </w:rPr>
        <w:t xml:space="preserve">.  Региональный центр может отправить экземпляр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23118C">
        <w:rPr>
          <w:rFonts w:cs="Arial"/>
          <w:sz w:val="28"/>
          <w:szCs w:val="28"/>
          <w:lang w:bidi="ru-RU"/>
        </w:rPr>
        <w:t xml:space="preserve"> лицам, которые пришли на Вашу встречу, если Вы хотите, чтобы у них был такой экземпляр.</w:t>
      </w:r>
    </w:p>
    <w:p w:rsidR="00A05676" w:rsidRPr="0023118C" w:rsidRDefault="00A05676" w:rsidP="00A05676">
      <w:pPr>
        <w:pStyle w:val="ListParagraph"/>
        <w:numPr>
          <w:ilvl w:val="0"/>
          <w:numId w:val="30"/>
        </w:numPr>
        <w:spacing w:before="0" w:after="0"/>
        <w:rPr>
          <w:rFonts w:cs="Arial"/>
          <w:sz w:val="28"/>
          <w:szCs w:val="28"/>
        </w:rPr>
      </w:pPr>
      <w:r w:rsidRPr="0023118C">
        <w:rPr>
          <w:rFonts w:cs="Arial"/>
          <w:sz w:val="28"/>
          <w:szCs w:val="28"/>
          <w:lang w:bidi="ru-RU"/>
        </w:rPr>
        <w:t xml:space="preserve">Проверьте содержание Вашего </w:t>
      </w:r>
      <w:r w:rsidR="0013032D">
        <w:rPr>
          <w:rFonts w:cs="Arial"/>
          <w:sz w:val="28"/>
          <w:szCs w:val="28"/>
          <w:lang w:bidi="ru-RU"/>
        </w:rPr>
        <w:t>IPP</w:t>
      </w:r>
      <w:r w:rsidRPr="0023118C">
        <w:rPr>
          <w:rFonts w:cs="Arial"/>
          <w:sz w:val="28"/>
          <w:szCs w:val="28"/>
          <w:lang w:bidi="ru-RU"/>
        </w:rPr>
        <w:t xml:space="preserve"> вместе с теми людьми, которые о Вас заботятся.  Убедитесь, что Ваш </w:t>
      </w:r>
      <w:r w:rsidR="0013032D">
        <w:rPr>
          <w:rFonts w:cs="Arial"/>
          <w:sz w:val="28"/>
          <w:szCs w:val="28"/>
          <w:lang w:bidi="ru-RU"/>
        </w:rPr>
        <w:t>IPP</w:t>
      </w:r>
      <w:r w:rsidRPr="0023118C">
        <w:rPr>
          <w:rFonts w:cs="Arial"/>
          <w:sz w:val="28"/>
          <w:szCs w:val="28"/>
          <w:lang w:bidi="ru-RU"/>
        </w:rPr>
        <w:t xml:space="preserve"> содержит все пункты, которые Вам необходимы.</w:t>
      </w:r>
    </w:p>
    <w:p w:rsidR="00A05676" w:rsidRPr="0023118C" w:rsidRDefault="00A05676" w:rsidP="00A05676">
      <w:pPr>
        <w:pStyle w:val="ListParagraph"/>
        <w:numPr>
          <w:ilvl w:val="0"/>
          <w:numId w:val="30"/>
        </w:numPr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В противном случае региональный центр обязан обеспечить предоставление отсутствующих необходимых Вам услуг или видов поддержки.</w:t>
      </w:r>
    </w:p>
    <w:p w:rsidR="00A05676" w:rsidRDefault="00A05676" w:rsidP="00A05676">
      <w:pPr>
        <w:pStyle w:val="Heading1"/>
      </w:pPr>
      <w:r>
        <w:rPr>
          <w:lang w:bidi="ru-RU"/>
        </w:rPr>
        <w:t xml:space="preserve">Ваши права в случае, если Вы не согласны с </w:t>
      </w:r>
      <w:r w:rsidR="0013032D">
        <w:rPr>
          <w:lang w:bidi="ru-RU"/>
        </w:rPr>
        <w:t>IPP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Если региональный центр говорит </w:t>
      </w:r>
      <w:r w:rsidRPr="00D146AD">
        <w:rPr>
          <w:rFonts w:cs="Arial"/>
          <w:b/>
          <w:sz w:val="28"/>
          <w:szCs w:val="28"/>
          <w:lang w:bidi="ru-RU"/>
        </w:rPr>
        <w:t xml:space="preserve">«НЕТ» </w:t>
      </w:r>
      <w:r w:rsidRPr="00D146AD">
        <w:rPr>
          <w:rFonts w:cs="Arial"/>
          <w:sz w:val="28"/>
          <w:szCs w:val="28"/>
          <w:lang w:bidi="ru-RU"/>
        </w:rPr>
        <w:t xml:space="preserve">в ответ на запрос о предоставлении необходимых Вам услуг или видов поддержки, они должны </w:t>
      </w:r>
      <w:r w:rsidRPr="00D146AD">
        <w:rPr>
          <w:rFonts w:cs="Arial"/>
          <w:b/>
          <w:sz w:val="28"/>
          <w:szCs w:val="28"/>
          <w:lang w:bidi="ru-RU"/>
        </w:rPr>
        <w:t xml:space="preserve">в течение 5 дней </w:t>
      </w:r>
      <w:r w:rsidRPr="00D146AD">
        <w:rPr>
          <w:rFonts w:cs="Arial"/>
          <w:sz w:val="28"/>
          <w:szCs w:val="28"/>
          <w:lang w:bidi="ru-RU"/>
        </w:rPr>
        <w:t xml:space="preserve">отправить Вам письмо с указанием причин, почему они сказали </w:t>
      </w:r>
      <w:r w:rsidRPr="00D146AD">
        <w:rPr>
          <w:rFonts w:cs="Arial"/>
          <w:b/>
          <w:sz w:val="28"/>
          <w:szCs w:val="28"/>
          <w:lang w:bidi="ru-RU"/>
        </w:rPr>
        <w:t>«Нет»</w:t>
      </w:r>
      <w:r w:rsidRPr="00D146AD">
        <w:rPr>
          <w:rFonts w:cs="Arial"/>
          <w:sz w:val="28"/>
          <w:szCs w:val="28"/>
          <w:lang w:bidi="ru-RU"/>
        </w:rPr>
        <w:t>, а также с описанием того, как Вы можете обжаловать это решение.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Если Вы не согласны с региональным центром по поводу необходимых Вам услуг, Вы имеете право </w:t>
      </w:r>
      <w:r w:rsidRPr="00D146AD">
        <w:rPr>
          <w:rFonts w:cs="Arial"/>
          <w:b/>
          <w:sz w:val="28"/>
          <w:szCs w:val="28"/>
          <w:lang w:bidi="ru-RU"/>
        </w:rPr>
        <w:t>обжаловать</w:t>
      </w:r>
      <w:r w:rsidRPr="00D146AD">
        <w:rPr>
          <w:rFonts w:cs="Arial"/>
          <w:sz w:val="28"/>
          <w:szCs w:val="28"/>
          <w:lang w:bidi="ru-RU"/>
        </w:rPr>
        <w:t xml:space="preserve"> их решение.  Если региональный центр задерживает или значительно откладывает принятие решения, настаивайте на том, чтобы они приняли решение.  Вы также можете отнестись к задержке как к отказу и подать жалобу.</w:t>
      </w:r>
    </w:p>
    <w:p w:rsidR="00A05676" w:rsidRPr="004A756D" w:rsidRDefault="00A05676" w:rsidP="00A05676">
      <w:pPr>
        <w:pStyle w:val="Heading1"/>
      </w:pPr>
      <w:r w:rsidRPr="004A756D">
        <w:rPr>
          <w:lang w:bidi="ru-RU"/>
        </w:rPr>
        <w:t>Подача жалоб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4A756D">
        <w:rPr>
          <w:rFonts w:cs="Arial"/>
          <w:sz w:val="28"/>
          <w:szCs w:val="28"/>
          <w:lang w:bidi="ru-RU"/>
        </w:rPr>
        <w:t xml:space="preserve">Подача жалоб представляет собой непростой процесс, но это Ваше право — опротестовать решение регионального центра.  В настоящем руководстве мы не будем подробно описывать процесс подачи жалоб.  Чтобы узнать о процессе подачи жалоб и претензий, см. Права в соответствии с актом Лантермана, глава 12 по следующему адресу: </w:t>
      </w:r>
      <w:hyperlink r:id="rId19" w:history="1">
        <w:r w:rsidRPr="000D385E">
          <w:rPr>
            <w:rStyle w:val="Hyperlink"/>
            <w:rFonts w:cs="Arial"/>
            <w:sz w:val="28"/>
            <w:szCs w:val="28"/>
            <w:lang w:bidi="ru-RU"/>
          </w:rPr>
          <w:t>http://www.disabilityrightsca.org/pubs/506301Ch12.pdf</w:t>
        </w:r>
      </w:hyperlink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Чтобы узнать, как подавать жалобу и выступать на слушании, см. материалы для подготовки к слушанию по вопросам, связанным с региональным центром: </w:t>
      </w:r>
      <w:hyperlink r:id="rId20" w:history="1">
        <w:r w:rsidRPr="00B50F21">
          <w:rPr>
            <w:rStyle w:val="Hyperlink"/>
            <w:rFonts w:cs="Arial"/>
            <w:sz w:val="28"/>
            <w:szCs w:val="28"/>
            <w:lang w:bidi="ru-RU"/>
          </w:rPr>
          <w:t>http://www.disabilityrightsca.org/pubs/548401.pdf</w:t>
        </w:r>
      </w:hyperlink>
    </w:p>
    <w:p w:rsidR="00A05676" w:rsidRPr="00064873" w:rsidRDefault="00A05676" w:rsidP="00A05676">
      <w:pPr>
        <w:pStyle w:val="Heading1"/>
      </w:pPr>
      <w:r w:rsidRPr="00064873">
        <w:rPr>
          <w:lang w:bidi="ru-RU"/>
        </w:rPr>
        <w:t>Помните — это Ваша жизнь</w:t>
      </w:r>
    </w:p>
    <w:p w:rsidR="00A05676" w:rsidRDefault="00A05676" w:rsidP="00A05676">
      <w:pPr>
        <w:tabs>
          <w:tab w:val="left" w:pos="1890"/>
          <w:tab w:val="left" w:pos="198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Региональный центр работает для того, чтобы помочь Вам жить такой жизнью, которой Вы хотите.  Научитесь высказывать свои мысли и пожелания.  Присоединитесь к группе по отстаиванию своих интересов или пройдите курс обучения по защите Ваших прав.  </w:t>
      </w:r>
    </w:p>
    <w:p w:rsidR="00A05676" w:rsidRDefault="00A05676" w:rsidP="00A05676">
      <w:pPr>
        <w:tabs>
          <w:tab w:val="left" w:pos="1890"/>
          <w:tab w:val="left" w:pos="1980"/>
        </w:tabs>
        <w:spacing w:after="0"/>
        <w:rPr>
          <w:rFonts w:cs="Arial"/>
          <w:sz w:val="28"/>
          <w:szCs w:val="28"/>
        </w:rPr>
      </w:pPr>
    </w:p>
    <w:p w:rsidR="00A05676" w:rsidRPr="00952916" w:rsidRDefault="00A05676" w:rsidP="00A05676">
      <w:pPr>
        <w:tabs>
          <w:tab w:val="left" w:pos="1890"/>
          <w:tab w:val="left" w:pos="198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Закон говорит, что Вы имеете право делать выбор по жизненно важным для Вас вопросам и получать услуги и виды поддержки, необходимые Вам для того, чтобы быть полноправным членом Вашего сообщества.  Если Вы не согласны с решением, которое повлияет в дальнейшем на Вашу жизнь, заявите об этом.</w:t>
      </w:r>
    </w:p>
    <w:p w:rsidR="00A05676" w:rsidRPr="00C956BE" w:rsidRDefault="00A05676" w:rsidP="00A05676">
      <w:pPr>
        <w:pStyle w:val="Heading1"/>
      </w:pPr>
      <w:r w:rsidRPr="00330DF1">
        <w:rPr>
          <w:lang w:bidi="ru-RU"/>
        </w:rPr>
        <w:t>Получите помощь при обжаловании</w:t>
      </w:r>
    </w:p>
    <w:p w:rsidR="00A05676" w:rsidRPr="00D146AD" w:rsidRDefault="00A05676" w:rsidP="00A05676">
      <w:pPr>
        <w:tabs>
          <w:tab w:val="left" w:pos="450"/>
          <w:tab w:val="left" w:pos="90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Поговорите с представителями Вашего местного регионального офиса (окружного управления) Совета штата по нарушениям в развитии, с членами Вашей семьи, друзьями, группой поддержки или группой по отстаиванию своих интересов для получения помощи.</w:t>
      </w:r>
    </w:p>
    <w:p w:rsidR="00A05676" w:rsidRPr="00D146AD" w:rsidRDefault="00A05676" w:rsidP="00A05676">
      <w:pPr>
        <w:tabs>
          <w:tab w:val="left" w:pos="450"/>
          <w:tab w:val="left" w:pos="90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В каждом региональном центре есть свой </w:t>
      </w:r>
      <w:r w:rsidRPr="00D146AD">
        <w:rPr>
          <w:rFonts w:cs="Arial"/>
          <w:b/>
          <w:sz w:val="28"/>
          <w:szCs w:val="28"/>
          <w:lang w:bidi="ru-RU"/>
        </w:rPr>
        <w:t xml:space="preserve">юрист по защите прав клиентов. </w:t>
      </w:r>
      <w:r w:rsidRPr="00D146AD">
        <w:rPr>
          <w:rFonts w:cs="Arial"/>
          <w:sz w:val="28"/>
          <w:szCs w:val="28"/>
          <w:lang w:bidi="ru-RU"/>
        </w:rPr>
        <w:t xml:space="preserve"> Узнайте в региональном центре их имена и номера телефонов.  Юрист по защите прав клиентов может оказать Вам поддержку.</w:t>
      </w:r>
    </w:p>
    <w:p w:rsidR="00A05676" w:rsidRPr="00D146AD" w:rsidRDefault="00A05676" w:rsidP="00A05676">
      <w:pPr>
        <w:tabs>
          <w:tab w:val="left" w:pos="450"/>
        </w:tabs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Связаться с Управлением по защите прав клиентов можно, позвонив по телефону </w:t>
      </w:r>
    </w:p>
    <w:p w:rsidR="00A05676" w:rsidRDefault="00A05676" w:rsidP="00A05676">
      <w:pPr>
        <w:tabs>
          <w:tab w:val="left" w:pos="180"/>
          <w:tab w:val="left" w:pos="45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1-800-390-7032</w:t>
      </w:r>
      <w:r w:rsidRPr="00D146AD">
        <w:rPr>
          <w:rFonts w:cs="Arial"/>
          <w:sz w:val="28"/>
          <w:szCs w:val="28"/>
          <w:lang w:bidi="ru-RU"/>
        </w:rPr>
        <w:t xml:space="preserve">, или зайдя на их сайт: </w:t>
      </w:r>
      <w:hyperlink r:id="rId21" w:history="1">
        <w:r w:rsidRPr="00D233BD">
          <w:rPr>
            <w:rStyle w:val="Hyperlink"/>
            <w:rFonts w:cs="Arial"/>
            <w:sz w:val="28"/>
            <w:szCs w:val="28"/>
            <w:lang w:bidi="ru-RU"/>
          </w:rPr>
          <w:t>http://www.disabilityrightsca.org/about/OCRA.htm</w:t>
        </w:r>
      </w:hyperlink>
    </w:p>
    <w:p w:rsidR="00A05676" w:rsidRPr="00D146AD" w:rsidRDefault="00A05676" w:rsidP="00A05676">
      <w:pPr>
        <w:tabs>
          <w:tab w:val="left" w:pos="450"/>
          <w:tab w:val="left" w:pos="90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ИЛИ</w:t>
      </w:r>
    </w:p>
    <w:p w:rsidR="00A05676" w:rsidRPr="00330DF1" w:rsidRDefault="00A05676" w:rsidP="00A05676">
      <w:pPr>
        <w:tabs>
          <w:tab w:val="left" w:pos="450"/>
          <w:tab w:val="left" w:pos="900"/>
        </w:tabs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Вы можете обратиться в Калифорнийский центр правовой поддержки и помощи инвалидам по телефону: </w:t>
      </w:r>
      <w:r w:rsidRPr="00D146AD">
        <w:rPr>
          <w:rFonts w:cs="Arial"/>
          <w:b/>
          <w:sz w:val="28"/>
          <w:szCs w:val="28"/>
          <w:lang w:bidi="ru-RU"/>
        </w:rPr>
        <w:t>1-800-776-5746</w:t>
      </w:r>
    </w:p>
    <w:p w:rsidR="00A05676" w:rsidRPr="00D146AD" w:rsidRDefault="00A05676" w:rsidP="00A05676">
      <w:pPr>
        <w:tabs>
          <w:tab w:val="left" w:pos="450"/>
          <w:tab w:val="left" w:pos="900"/>
        </w:tabs>
        <w:spacing w:after="0"/>
        <w:rPr>
          <w:rFonts w:cs="Arial"/>
          <w:b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 xml:space="preserve">Для получения более подробной информации и дополнительных публикаций зайдите на сайт </w:t>
      </w:r>
      <w:hyperlink r:id="rId22" w:history="1">
        <w:r w:rsidRPr="00D146AD">
          <w:rPr>
            <w:rFonts w:cs="Arial"/>
            <w:b/>
            <w:color w:val="0000FF"/>
            <w:sz w:val="28"/>
            <w:szCs w:val="28"/>
            <w:u w:val="single"/>
            <w:lang w:bidi="ru-RU"/>
          </w:rPr>
          <w:t>www.disabilityrightsca.org</w:t>
        </w:r>
      </w:hyperlink>
    </w:p>
    <w:p w:rsidR="00A05676" w:rsidRPr="00D152F2" w:rsidRDefault="00A05676" w:rsidP="00A05676">
      <w:pPr>
        <w:pStyle w:val="Heading1"/>
      </w:pPr>
      <w:r w:rsidRPr="00D152F2">
        <w:rPr>
          <w:lang w:bidi="ru-RU"/>
        </w:rPr>
        <w:t xml:space="preserve">РУКОВОДСТВО ПО ПЛАНИРОВАНИЮ ВСТРЕЧИ </w:t>
      </w:r>
      <w:r w:rsidR="0013032D">
        <w:rPr>
          <w:lang w:bidi="ru-RU"/>
        </w:rPr>
        <w:t>IPP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Приведённый ниже список поможет Вам спланировать Вашу встречу </w:t>
      </w:r>
      <w:r w:rsidR="0013032D">
        <w:rPr>
          <w:rFonts w:cs="Arial"/>
          <w:sz w:val="28"/>
          <w:szCs w:val="28"/>
          <w:lang w:bidi="ru-RU"/>
        </w:rPr>
        <w:t>IPP</w:t>
      </w:r>
      <w:r>
        <w:rPr>
          <w:rFonts w:cs="Arial"/>
          <w:sz w:val="28"/>
          <w:szCs w:val="28"/>
          <w:lang w:bidi="ru-RU"/>
        </w:rPr>
        <w:t>.  Используйте его для того, чтобы подумать над тем, чего Вы хотите добиться в будущем.</w:t>
      </w:r>
    </w:p>
    <w:p w:rsidR="00A05676" w:rsidRPr="00D146AD" w:rsidRDefault="00A05676" w:rsidP="00A05676">
      <w:pPr>
        <w:pStyle w:val="Heading1"/>
      </w:pPr>
      <w:r w:rsidRPr="00D146AD">
        <w:rPr>
          <w:lang w:bidi="ru-RU"/>
        </w:rPr>
        <w:t>МЕСТО ДЛЯ ЖИЗНИ</w:t>
      </w:r>
    </w:p>
    <w:p w:rsidR="00A05676" w:rsidRPr="00D146AD" w:rsidRDefault="00A05676" w:rsidP="00A05676">
      <w:pPr>
        <w:spacing w:after="0"/>
        <w:outlineLvl w:val="2"/>
        <w:rPr>
          <w:rFonts w:cs="Arial"/>
          <w:b/>
          <w:bCs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Где Вы хотите жить?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Остаться там, где я сейчас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У моих родителей</w:t>
      </w:r>
    </w:p>
    <w:p w:rsidR="00A05676" w:rsidRDefault="00A05676" w:rsidP="00A05676">
      <w:pPr>
        <w:spacing w:after="0"/>
        <w:rPr>
          <w:rFonts w:cs="Arial"/>
          <w:noProof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Самостоятельное проживание 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bidi="ru-RU"/>
        </w:rPr>
        <w:t>В приёмной семье (Учреждение семейных домов для взрослых лиц)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Дом для совместного проживания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Проживание лиц с ограниченными возможностями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Самостоятельная жизнь 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Самостоятельное проживание с соседями по комнате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Другое место</w:t>
      </w:r>
    </w:p>
    <w:p w:rsidR="00A05676" w:rsidRPr="00D146AD" w:rsidRDefault="00A05676" w:rsidP="00A05676">
      <w:pPr>
        <w:spacing w:after="0"/>
        <w:rPr>
          <w:rFonts w:cs="Arial"/>
          <w:b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Какие услуги Вам необходимы, чтобы жить там, где Вы хотите?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Больше обучения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Помощь в управлении моими деньгами 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Сопровождающее лицо или сосед по комнате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Помощь в поиске места жительства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Кто-то, кто будет оказывать мне регулярную поддержку и помощь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Помощь в походах по магазинам, приготовлении еды и (или) уборке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Чувствовать себя в безопасности</w:t>
      </w:r>
    </w:p>
    <w:p w:rsidR="00A05676" w:rsidRPr="00D152F2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Другие услуги</w:t>
      </w:r>
    </w:p>
    <w:p w:rsidR="00A05676" w:rsidRPr="00D152F2" w:rsidRDefault="00A05676" w:rsidP="00A05676">
      <w:pPr>
        <w:pStyle w:val="Heading1"/>
      </w:pPr>
      <w:r w:rsidRPr="00D152F2">
        <w:rPr>
          <w:lang w:bidi="ru-RU"/>
        </w:rPr>
        <w:t>МЕСТО РАБОТЫ ИЛИ УЧЁБЫ В ШКОЛЕ</w:t>
      </w:r>
    </w:p>
    <w:p w:rsidR="00A05676" w:rsidRDefault="00A05676" w:rsidP="00A05676">
      <w:pPr>
        <w:spacing w:after="0"/>
        <w:contextualSpacing/>
        <w:outlineLvl w:val="2"/>
        <w:rPr>
          <w:rFonts w:cs="Arial"/>
          <w:b/>
          <w:bCs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Где Вы хотите работать или ходить в школу?</w:t>
      </w:r>
    </w:p>
    <w:p w:rsidR="00A05676" w:rsidRDefault="00A05676" w:rsidP="00A05676">
      <w:pPr>
        <w:spacing w:after="0"/>
        <w:contextualSpacing/>
        <w:outlineLvl w:val="2"/>
        <w:rPr>
          <w:rFonts w:cs="Arial"/>
          <w:sz w:val="28"/>
          <w:szCs w:val="28"/>
        </w:rPr>
      </w:pPr>
    </w:p>
    <w:p w:rsidR="00A05676" w:rsidRPr="00635244" w:rsidRDefault="00A05676" w:rsidP="00A05676">
      <w:pPr>
        <w:spacing w:after="0"/>
        <w:contextualSpacing/>
        <w:outlineLvl w:val="2"/>
        <w:rPr>
          <w:rFonts w:cs="Arial"/>
          <w:b/>
          <w:bCs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Остаться там, где я работаю сейчас</w:t>
      </w:r>
    </w:p>
    <w:p w:rsidR="00A05676" w:rsidRPr="00D146AD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В сообществе</w:t>
      </w:r>
    </w:p>
    <w:p w:rsidR="00A05676" w:rsidRPr="00D146AD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В мастерской или центре</w:t>
      </w:r>
    </w:p>
    <w:p w:rsidR="00A05676" w:rsidRDefault="00A05676" w:rsidP="00A05676">
      <w:pPr>
        <w:tabs>
          <w:tab w:val="num" w:pos="90"/>
        </w:tabs>
        <w:spacing w:after="0"/>
        <w:contextualSpacing/>
        <w:rPr>
          <w:rFonts w:cs="Arial"/>
          <w:sz w:val="28"/>
          <w:szCs w:val="28"/>
        </w:rPr>
      </w:pPr>
    </w:p>
    <w:p w:rsidR="00A05676" w:rsidRPr="00CF7F79" w:rsidRDefault="00A05676" w:rsidP="00A05676">
      <w:pPr>
        <w:tabs>
          <w:tab w:val="num" w:pos="90"/>
        </w:tabs>
        <w:spacing w:after="0"/>
        <w:contextualSpacing/>
        <w:rPr>
          <w:rFonts w:cs="Arial"/>
          <w:b/>
          <w:sz w:val="28"/>
          <w:szCs w:val="28"/>
        </w:rPr>
      </w:pPr>
      <w:r w:rsidRPr="00CF7F79">
        <w:rPr>
          <w:rFonts w:cs="Arial"/>
          <w:b/>
          <w:sz w:val="28"/>
          <w:szCs w:val="28"/>
          <w:lang w:bidi="ru-RU"/>
        </w:rPr>
        <w:t>Какую работу Вы хотите выполнять или в какую школу Вы хотите ходить?</w:t>
      </w:r>
    </w:p>
    <w:p w:rsidR="00A05676" w:rsidRDefault="00A05676" w:rsidP="00A05676">
      <w:pPr>
        <w:tabs>
          <w:tab w:val="num" w:pos="90"/>
        </w:tabs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tabs>
          <w:tab w:val="num" w:pos="90"/>
        </w:tabs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Оплачиваемая работа</w:t>
      </w:r>
    </w:p>
    <w:p w:rsidR="00A05676" w:rsidRDefault="00A05676" w:rsidP="00A05676">
      <w:pPr>
        <w:tabs>
          <w:tab w:val="num" w:pos="90"/>
        </w:tabs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Добровольческая работа, что Вас интересует?</w:t>
      </w:r>
    </w:p>
    <w:p w:rsidR="00A05676" w:rsidRPr="00D146AD" w:rsidRDefault="00A05676" w:rsidP="00A05676">
      <w:pPr>
        <w:tabs>
          <w:tab w:val="num" w:pos="90"/>
        </w:tabs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Другая разновидность работы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Колледж</w:t>
      </w:r>
    </w:p>
    <w:p w:rsidR="00A05676" w:rsidRPr="00D146AD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Образовательные классы для взрослых</w:t>
      </w:r>
    </w:p>
    <w:p w:rsidR="00A05676" w:rsidRPr="00D146AD" w:rsidRDefault="00A05676" w:rsidP="00A0567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Другой тип школы</w:t>
      </w:r>
    </w:p>
    <w:p w:rsidR="00A05676" w:rsidRDefault="00A05676" w:rsidP="00A05676">
      <w:pPr>
        <w:spacing w:after="0"/>
        <w:rPr>
          <w:rFonts w:cs="Arial"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Какие услуги Вам необходимы, чтобы помочь Вам с работой или посещением школы?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Обновление резюме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Подача заявления о приёме на работу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Инструктор карьерного роста или помощник на рабочем месте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Наставник или человек, делающий записи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Обучение в мастерской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Другое обучение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Доступ к месту работы или классу (например, пандус)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Транспортировка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Другие услуги или виды поддержки</w:t>
      </w:r>
    </w:p>
    <w:p w:rsidR="00A05676" w:rsidRDefault="00A05676" w:rsidP="00A05676">
      <w:pPr>
        <w:pStyle w:val="Heading1"/>
      </w:pPr>
      <w:r w:rsidRPr="00D152F2">
        <w:rPr>
          <w:lang w:bidi="ru-RU"/>
        </w:rPr>
        <w:t>РАЗВЛЕЧЕНИЯ</w:t>
      </w:r>
    </w:p>
    <w:p w:rsidR="00A05676" w:rsidRDefault="00A05676" w:rsidP="00A05676">
      <w:pPr>
        <w:spacing w:after="0"/>
        <w:contextualSpacing/>
        <w:rPr>
          <w:rFonts w:cs="Arial"/>
          <w:b/>
          <w:bCs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Чем Вы хотите заниматься в Ваше свободное время?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Встречаться с друзьями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Выполнять упражнения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Ходить по магазинам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Ходить в кино или театр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Добровольческая работа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Заниматься спортом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Слушать музыку/смотреть телевизор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Заниматься своим хобби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Ходить на свидания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Присоединитесь к группе по отстаиванию своих интересов или People First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Помощь в защите прав других людей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Другие виды деятельности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b/>
          <w:bCs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Какие услуги Вам необходимы для помощи в тех делах, которыми Вы хотите заниматься?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Обучение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Сопровождающее лицо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Посредник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Транспортировка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Круг друзей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Другие услуги или виды поддержки</w:t>
      </w:r>
    </w:p>
    <w:p w:rsidR="00A05676" w:rsidRDefault="00A05676" w:rsidP="00A05676">
      <w:pPr>
        <w:pStyle w:val="Heading1"/>
      </w:pPr>
      <w:r w:rsidRPr="00635244">
        <w:rPr>
          <w:lang w:bidi="ru-RU"/>
        </w:rPr>
        <w:t xml:space="preserve">МЕДИЦИНСКИЕ УСЛУГИ И ЗДОРОВЬЕ </w:t>
      </w:r>
    </w:p>
    <w:p w:rsidR="00A05676" w:rsidRDefault="00A05676" w:rsidP="00A05676">
      <w:pPr>
        <w:spacing w:after="0"/>
        <w:contextualSpacing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  <w:lang w:bidi="ru-RU"/>
        </w:rPr>
        <w:t xml:space="preserve">Какие медицинские услуги или услуги здравоохранения Вам необходимы?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Услуги врача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Консультирование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Услуги стоматолога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 xml:space="preserve">Половое воспитание (вопросы, связанные с безопасным сексом, контролем рождаемости)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Поддержание хорошей физической формы, физические упражнения или диета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Другие услуги здравоохранения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b/>
          <w:bCs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Какая другая поддержка необходима Вам для того, чтобы получить доступ к медицинским услугам или услугам здравоохранения?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Обучение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Сопровождающее лицо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Кто-то, кому можно будет задать вопросы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Адвокат или юрист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Посредник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Другие виды поддержки</w:t>
      </w:r>
    </w:p>
    <w:p w:rsidR="00A05676" w:rsidRPr="007A2977" w:rsidRDefault="00A05676" w:rsidP="00A05676">
      <w:pPr>
        <w:pStyle w:val="Heading1"/>
      </w:pPr>
      <w:r w:rsidRPr="00D152F2">
        <w:rPr>
          <w:lang w:bidi="ru-RU"/>
        </w:rPr>
        <w:t xml:space="preserve">ДРУГОЕ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В каких других областях Вам необходима помощь?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Приготовление еды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Транспортировка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Походы по магазинам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Уборка моего жилья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Встречи с людьми/поиск друзей или свидания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Обучение вопросам половых отношений и безопасного секса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Установление лучших отношений с другими людьми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Отстаивание своих интересов и знание своих прав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Проблемы с социальной защитой, социальной помощью SSI или другими льготами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Самозащита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Вхождение в состав комитетов или Совета директоров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Другая поддержка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b/>
          <w:bCs/>
          <w:sz w:val="28"/>
          <w:szCs w:val="28"/>
        </w:rPr>
      </w:pPr>
      <w:r w:rsidRPr="00D146AD">
        <w:rPr>
          <w:rFonts w:cs="Arial"/>
          <w:b/>
          <w:sz w:val="28"/>
          <w:szCs w:val="28"/>
          <w:lang w:bidi="ru-RU"/>
        </w:rPr>
        <w:t>По каким другим услугам Вам необходима поддержка?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Обучение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Сопровождающее лицо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Кто-то, кому можно будет задать вопросы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Помощь в создании круга друзей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 xml:space="preserve">Адвокат или юрист 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Наставник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 w:rsidRPr="00D146AD">
        <w:rPr>
          <w:rFonts w:cs="Arial"/>
          <w:sz w:val="28"/>
          <w:szCs w:val="28"/>
          <w:lang w:bidi="ru-RU"/>
        </w:rPr>
        <w:t>Посредник</w:t>
      </w:r>
    </w:p>
    <w:p w:rsidR="00A05676" w:rsidRDefault="00A05676" w:rsidP="00A05676">
      <w:pPr>
        <w:spacing w:after="0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ru-RU"/>
        </w:rPr>
        <w:t>Другие услуги</w:t>
      </w:r>
    </w:p>
    <w:p w:rsidR="00B15A00" w:rsidRDefault="00FA2AA2" w:rsidP="002044B0">
      <w:pPr>
        <w:rPr>
          <w:rStyle w:val="Emphasis"/>
        </w:rPr>
      </w:pPr>
      <w:hyperlink r:id="rId23" w:history="1">
        <w:r w:rsidR="00F87B99" w:rsidRPr="00F87B99">
          <w:rPr>
            <w:rStyle w:val="Hyperlink"/>
            <w:lang w:bidi="ru-RU"/>
          </w:rPr>
          <w:t>Мы хотим услышать Ваше мнение! Пожалуйста, заполните следующую форму опроса о наших публикациях, чтобы мы знали, насколько успешно мы выполняем свою работу!</w:t>
        </w:r>
      </w:hyperlink>
      <w:r w:rsidR="00E551D9" w:rsidRPr="00E551D9">
        <w:rPr>
          <w:rStyle w:val="Hyperlink"/>
          <w:lang w:bidi="ru-RU"/>
        </w:rPr>
        <w:t xml:space="preserve"> https://docs.google.com/forms/d/1d6ezTl2M5UMAWU66exLbc1SQ9wDPzvtuS3AGR4-cgwE/viewform?c=0&amp;w=1</w:t>
      </w:r>
    </w:p>
    <w:p w:rsidR="00C95AF9" w:rsidRDefault="00EA15B7" w:rsidP="002044B0">
      <w:r w:rsidRPr="002044B0">
        <w:rPr>
          <w:rStyle w:val="Emphasis"/>
          <w:lang w:bidi="ru-RU"/>
        </w:rPr>
        <w:t xml:space="preserve">Калифорнийский центр правовой защиты и помощи инвалидам финансируется из многих источников; полный список спонсоров опубликован по адресу: </w:t>
      </w:r>
      <w:hyperlink r:id="rId24" w:history="1">
        <w:r w:rsidR="00A61E68" w:rsidRPr="002044B0">
          <w:rPr>
            <w:rStyle w:val="Hyperlink"/>
            <w:lang w:bidi="ru-RU"/>
          </w:rPr>
          <w:t>http://www.disabilityrightsca.org/</w:t>
        </w:r>
        <w:r w:rsidR="00A61E68" w:rsidRPr="002044B0">
          <w:rPr>
            <w:rStyle w:val="Hyperlink"/>
            <w:lang w:bidi="ru-RU"/>
          </w:rPr>
          <w:br/>
          <w:t>Documents/ListofGrantsAndContracts.html</w:t>
        </w:r>
      </w:hyperlink>
      <w:r w:rsidR="006C3D29" w:rsidRPr="002044B0">
        <w:rPr>
          <w:lang w:bidi="ru-RU"/>
        </w:rPr>
        <w:t>.</w:t>
      </w:r>
    </w:p>
    <w:p w:rsidR="00C95AF9" w:rsidRDefault="00C95AF9" w:rsidP="002044B0"/>
    <w:p w:rsidR="00C95AF9" w:rsidRDefault="00C95AF9" w:rsidP="002044B0"/>
    <w:p w:rsidR="00C95AF9" w:rsidRPr="00756BE5" w:rsidRDefault="00C95AF9" w:rsidP="002044B0"/>
    <w:sectPr w:rsidR="00C95AF9" w:rsidRPr="00756BE5" w:rsidSect="00F50F36">
      <w:headerReference w:type="default" r:id="rId25"/>
      <w:footerReference w:type="default" r:id="rId26"/>
      <w:headerReference w:type="first" r:id="rId27"/>
      <w:type w:val="continuous"/>
      <w:pgSz w:w="12240" w:h="15840" w:code="1"/>
      <w:pgMar w:top="1440" w:right="1440" w:bottom="547" w:left="1440" w:header="720" w:footer="21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1C" w:rsidRDefault="005E791C">
      <w:r>
        <w:separator/>
      </w:r>
    </w:p>
    <w:p w:rsidR="005E791C" w:rsidRDefault="005E791C"/>
  </w:endnote>
  <w:endnote w:type="continuationSeparator" w:id="0">
    <w:p w:rsidR="005E791C" w:rsidRDefault="005E791C">
      <w:r>
        <w:continuationSeparator/>
      </w:r>
    </w:p>
    <w:p w:rsidR="005E791C" w:rsidRDefault="005E79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C" w:rsidRPr="008225B6" w:rsidRDefault="00234C9C" w:rsidP="00E961A3">
    <w:pPr>
      <w:pStyle w:val="Header"/>
      <w:jc w:val="center"/>
      <w:rPr>
        <w:rFonts w:cs="Arial"/>
        <w:b/>
      </w:rPr>
    </w:pPr>
    <w:r>
      <w:rPr>
        <w:rFonts w:cs="Arial"/>
        <w:lang w:bidi="ru-RU"/>
      </w:rPr>
      <w:t xml:space="preserve"> </w:t>
    </w:r>
  </w:p>
  <w:p w:rsidR="00234C9C" w:rsidRDefault="00234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1C" w:rsidRDefault="005E791C">
      <w:r>
        <w:separator/>
      </w:r>
    </w:p>
    <w:p w:rsidR="005E791C" w:rsidRDefault="005E791C"/>
  </w:footnote>
  <w:footnote w:type="continuationSeparator" w:id="0">
    <w:p w:rsidR="005E791C" w:rsidRDefault="005E791C">
      <w:r>
        <w:continuationSeparator/>
      </w:r>
    </w:p>
    <w:p w:rsidR="005E791C" w:rsidRDefault="005E79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C" w:rsidRPr="000E6148" w:rsidRDefault="00234C9C" w:rsidP="002951F5">
    <w:pPr>
      <w:pStyle w:val="Header"/>
      <w:rPr>
        <w:rFonts w:cs="Arial"/>
      </w:rPr>
    </w:pPr>
    <w:r w:rsidRPr="000E6148">
      <w:rPr>
        <w:rFonts w:cs="Arial"/>
        <w:lang w:bidi="ru-RU"/>
      </w:rPr>
      <w:t xml:space="preserve">Стр. </w:t>
    </w:r>
    <w:r w:rsidR="00FA2AA2" w:rsidRPr="000E6148">
      <w:rPr>
        <w:rFonts w:cs="Arial"/>
        <w:lang w:bidi="ru-RU"/>
      </w:rPr>
      <w:fldChar w:fldCharType="begin"/>
    </w:r>
    <w:r w:rsidRPr="000E6148">
      <w:rPr>
        <w:rFonts w:cs="Arial"/>
        <w:lang w:bidi="ru-RU"/>
      </w:rPr>
      <w:instrText xml:space="preserve"> PAGE </w:instrText>
    </w:r>
    <w:r w:rsidR="00FA2AA2" w:rsidRPr="000E6148">
      <w:rPr>
        <w:rFonts w:cs="Arial"/>
        <w:lang w:bidi="ru-RU"/>
      </w:rPr>
      <w:fldChar w:fldCharType="separate"/>
    </w:r>
    <w:r w:rsidR="0062249B">
      <w:rPr>
        <w:rFonts w:cs="Arial"/>
        <w:noProof/>
        <w:lang w:bidi="ru-RU"/>
      </w:rPr>
      <w:t>18</w:t>
    </w:r>
    <w:r w:rsidR="00FA2AA2" w:rsidRPr="000E6148">
      <w:rPr>
        <w:rFonts w:cs="Arial"/>
        <w:lang w:bidi="ru-RU"/>
      </w:rPr>
      <w:fldChar w:fldCharType="end"/>
    </w:r>
    <w:r w:rsidRPr="000E6148">
      <w:rPr>
        <w:rFonts w:cs="Arial"/>
        <w:lang w:bidi="ru-RU"/>
      </w:rPr>
      <w:t xml:space="preserve"> из </w:t>
    </w:r>
    <w:r w:rsidR="00FA2AA2" w:rsidRPr="000E6148">
      <w:rPr>
        <w:rFonts w:cs="Arial"/>
        <w:lang w:bidi="ru-RU"/>
      </w:rPr>
      <w:fldChar w:fldCharType="begin"/>
    </w:r>
    <w:r w:rsidRPr="000E6148">
      <w:rPr>
        <w:rFonts w:cs="Arial"/>
        <w:lang w:bidi="ru-RU"/>
      </w:rPr>
      <w:instrText xml:space="preserve"> NUMPAGES </w:instrText>
    </w:r>
    <w:r w:rsidR="00FA2AA2" w:rsidRPr="000E6148">
      <w:rPr>
        <w:rFonts w:cs="Arial"/>
        <w:lang w:bidi="ru-RU"/>
      </w:rPr>
      <w:fldChar w:fldCharType="separate"/>
    </w:r>
    <w:r w:rsidR="0062249B">
      <w:rPr>
        <w:rFonts w:cs="Arial"/>
        <w:noProof/>
        <w:lang w:bidi="ru-RU"/>
      </w:rPr>
      <w:t>18</w:t>
    </w:r>
    <w:r w:rsidR="00FA2AA2" w:rsidRPr="000E6148">
      <w:rPr>
        <w:rFonts w:cs="Arial"/>
        <w:lang w:bidi="ru-RU"/>
      </w:rPr>
      <w:fldChar w:fldCharType="end"/>
    </w:r>
  </w:p>
  <w:p w:rsidR="00234C9C" w:rsidRPr="008225B6" w:rsidRDefault="00234C9C" w:rsidP="002951F5">
    <w:pPr>
      <w:pStyle w:val="Header"/>
      <w:rPr>
        <w:rFonts w:cs="Arial"/>
        <w:b/>
      </w:rPr>
    </w:pPr>
  </w:p>
  <w:p w:rsidR="00234C9C" w:rsidRDefault="00234C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C" w:rsidRPr="00E45F5F" w:rsidRDefault="00234C9C">
    <w:pPr>
      <w:pStyle w:val="Header"/>
      <w:tabs>
        <w:tab w:val="clear" w:pos="8640"/>
        <w:tab w:val="left" w:pos="8460"/>
      </w:tabs>
      <w:ind w:left="-180" w:firstLine="18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81"/>
    <w:multiLevelType w:val="hybridMultilevel"/>
    <w:tmpl w:val="36EEC3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55BF6"/>
    <w:multiLevelType w:val="hybridMultilevel"/>
    <w:tmpl w:val="5CFC9E4E"/>
    <w:lvl w:ilvl="0" w:tplc="1D90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8DC"/>
    <w:multiLevelType w:val="hybridMultilevel"/>
    <w:tmpl w:val="8F8E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D7A0F"/>
    <w:multiLevelType w:val="hybridMultilevel"/>
    <w:tmpl w:val="CAD2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97963"/>
    <w:multiLevelType w:val="hybridMultilevel"/>
    <w:tmpl w:val="44223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821E8"/>
    <w:multiLevelType w:val="hybridMultilevel"/>
    <w:tmpl w:val="E4202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259C6"/>
    <w:multiLevelType w:val="hybridMultilevel"/>
    <w:tmpl w:val="1232871C"/>
    <w:lvl w:ilvl="0" w:tplc="7E4ED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3250"/>
    <w:multiLevelType w:val="hybridMultilevel"/>
    <w:tmpl w:val="C6E259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C2D04"/>
    <w:multiLevelType w:val="hybridMultilevel"/>
    <w:tmpl w:val="D9925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959C8"/>
    <w:multiLevelType w:val="hybridMultilevel"/>
    <w:tmpl w:val="1B2A6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91098"/>
    <w:multiLevelType w:val="hybridMultilevel"/>
    <w:tmpl w:val="A1B09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D3CBB"/>
    <w:multiLevelType w:val="hybridMultilevel"/>
    <w:tmpl w:val="4E9AF0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041DB"/>
    <w:multiLevelType w:val="multilevel"/>
    <w:tmpl w:val="508A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759E7"/>
    <w:multiLevelType w:val="hybridMultilevel"/>
    <w:tmpl w:val="8D02F554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E35E3"/>
    <w:multiLevelType w:val="hybridMultilevel"/>
    <w:tmpl w:val="406E1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C5661"/>
    <w:multiLevelType w:val="hybridMultilevel"/>
    <w:tmpl w:val="0BD2C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0194A"/>
    <w:multiLevelType w:val="hybridMultilevel"/>
    <w:tmpl w:val="40C41E34"/>
    <w:lvl w:ilvl="0" w:tplc="DD4A0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C5C"/>
    <w:multiLevelType w:val="hybridMultilevel"/>
    <w:tmpl w:val="2DC4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8021F"/>
    <w:multiLevelType w:val="hybridMultilevel"/>
    <w:tmpl w:val="F1528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14320C"/>
    <w:multiLevelType w:val="hybridMultilevel"/>
    <w:tmpl w:val="4EA44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85757F"/>
    <w:multiLevelType w:val="hybridMultilevel"/>
    <w:tmpl w:val="BE1CE6F4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47487"/>
    <w:multiLevelType w:val="hybridMultilevel"/>
    <w:tmpl w:val="CC7EA9F4"/>
    <w:lvl w:ilvl="0" w:tplc="70862A8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656C"/>
    <w:multiLevelType w:val="hybridMultilevel"/>
    <w:tmpl w:val="F9E45796"/>
    <w:lvl w:ilvl="0" w:tplc="2E78FB6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2B6E99"/>
    <w:multiLevelType w:val="hybridMultilevel"/>
    <w:tmpl w:val="2F2E4E26"/>
    <w:lvl w:ilvl="0" w:tplc="78D29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26BD7"/>
    <w:multiLevelType w:val="hybridMultilevel"/>
    <w:tmpl w:val="3E36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067FB"/>
    <w:multiLevelType w:val="hybridMultilevel"/>
    <w:tmpl w:val="4C105C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7373E"/>
    <w:multiLevelType w:val="hybridMultilevel"/>
    <w:tmpl w:val="21FE5150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B4DBC"/>
    <w:multiLevelType w:val="hybridMultilevel"/>
    <w:tmpl w:val="BCC4620C"/>
    <w:lvl w:ilvl="0" w:tplc="85AC8264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212995"/>
    <w:multiLevelType w:val="hybridMultilevel"/>
    <w:tmpl w:val="FAF07CAA"/>
    <w:lvl w:ilvl="0" w:tplc="66E87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5276C"/>
    <w:multiLevelType w:val="hybridMultilevel"/>
    <w:tmpl w:val="16A0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63E9C"/>
    <w:multiLevelType w:val="hybridMultilevel"/>
    <w:tmpl w:val="FB8CD91A"/>
    <w:lvl w:ilvl="0" w:tplc="4D3C7934">
      <w:start w:val="1"/>
      <w:numFmt w:val="upperRoman"/>
      <w:pStyle w:val="Header2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1" w:tplc="F91898CC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8"/>
      </w:rPr>
    </w:lvl>
    <w:lvl w:ilvl="2" w:tplc="6482473C">
      <w:start w:val="1"/>
      <w:numFmt w:val="upperLetter"/>
      <w:lvlText w:val="%3."/>
      <w:lvlJc w:val="left"/>
      <w:pPr>
        <w:tabs>
          <w:tab w:val="num" w:pos="8820"/>
        </w:tabs>
        <w:ind w:left="8820" w:hanging="720"/>
      </w:pPr>
      <w:rPr>
        <w:rFonts w:ascii="Arial" w:hAnsi="Arial" w:hint="default"/>
        <w:b/>
        <w:i w:val="0"/>
        <w:sz w:val="28"/>
      </w:rPr>
    </w:lvl>
    <w:lvl w:ilvl="3" w:tplc="B4B64D0E">
      <w:start w:val="1"/>
      <w:numFmt w:val="upperLetter"/>
      <w:lvlText w:val="%4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7"/>
  </w:num>
  <w:num w:numId="5">
    <w:abstractNumId w:val="9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14"/>
  </w:num>
  <w:num w:numId="13">
    <w:abstractNumId w:val="18"/>
  </w:num>
  <w:num w:numId="14">
    <w:abstractNumId w:val="5"/>
  </w:num>
  <w:num w:numId="15">
    <w:abstractNumId w:val="29"/>
  </w:num>
  <w:num w:numId="16">
    <w:abstractNumId w:val="17"/>
  </w:num>
  <w:num w:numId="17">
    <w:abstractNumId w:val="25"/>
  </w:num>
  <w:num w:numId="18">
    <w:abstractNumId w:val="3"/>
  </w:num>
  <w:num w:numId="19">
    <w:abstractNumId w:val="8"/>
  </w:num>
  <w:num w:numId="20">
    <w:abstractNumId w:val="30"/>
  </w:num>
  <w:num w:numId="21">
    <w:abstractNumId w:val="11"/>
  </w:num>
  <w:num w:numId="22">
    <w:abstractNumId w:val="6"/>
  </w:num>
  <w:num w:numId="23">
    <w:abstractNumId w:val="1"/>
  </w:num>
  <w:num w:numId="24">
    <w:abstractNumId w:val="12"/>
  </w:num>
  <w:num w:numId="25">
    <w:abstractNumId w:val="24"/>
  </w:num>
  <w:num w:numId="26">
    <w:abstractNumId w:val="21"/>
  </w:num>
  <w:num w:numId="27">
    <w:abstractNumId w:val="22"/>
  </w:num>
  <w:num w:numId="28">
    <w:abstractNumId w:val="27"/>
  </w:num>
  <w:num w:numId="29">
    <w:abstractNumId w:val="23"/>
  </w:num>
  <w:num w:numId="30">
    <w:abstractNumId w:val="1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4F49"/>
    <w:rsid w:val="00000A66"/>
    <w:rsid w:val="000047D7"/>
    <w:rsid w:val="00014706"/>
    <w:rsid w:val="00020C10"/>
    <w:rsid w:val="00032B0D"/>
    <w:rsid w:val="00034811"/>
    <w:rsid w:val="000460F8"/>
    <w:rsid w:val="000525BE"/>
    <w:rsid w:val="000547AE"/>
    <w:rsid w:val="00057209"/>
    <w:rsid w:val="000623E0"/>
    <w:rsid w:val="00062FEB"/>
    <w:rsid w:val="00065F60"/>
    <w:rsid w:val="00066711"/>
    <w:rsid w:val="00082D97"/>
    <w:rsid w:val="00096918"/>
    <w:rsid w:val="00097C1E"/>
    <w:rsid w:val="000A4FD1"/>
    <w:rsid w:val="000A5218"/>
    <w:rsid w:val="000A5E5D"/>
    <w:rsid w:val="000B13C2"/>
    <w:rsid w:val="000B44E5"/>
    <w:rsid w:val="000C25A8"/>
    <w:rsid w:val="000C2A72"/>
    <w:rsid w:val="000C342D"/>
    <w:rsid w:val="000C3F31"/>
    <w:rsid w:val="000D077C"/>
    <w:rsid w:val="000D0C36"/>
    <w:rsid w:val="000D1D88"/>
    <w:rsid w:val="000D25FB"/>
    <w:rsid w:val="000D440B"/>
    <w:rsid w:val="000D4F4D"/>
    <w:rsid w:val="000E01FF"/>
    <w:rsid w:val="000E3479"/>
    <w:rsid w:val="000E53CA"/>
    <w:rsid w:val="000E6148"/>
    <w:rsid w:val="000E61D2"/>
    <w:rsid w:val="000E73BF"/>
    <w:rsid w:val="000E76C6"/>
    <w:rsid w:val="000F72D0"/>
    <w:rsid w:val="001133A8"/>
    <w:rsid w:val="001162C5"/>
    <w:rsid w:val="0011711E"/>
    <w:rsid w:val="0013032D"/>
    <w:rsid w:val="001311E6"/>
    <w:rsid w:val="00132F39"/>
    <w:rsid w:val="00133D6F"/>
    <w:rsid w:val="0013655C"/>
    <w:rsid w:val="0015038E"/>
    <w:rsid w:val="00153AF2"/>
    <w:rsid w:val="001550A8"/>
    <w:rsid w:val="00160FB8"/>
    <w:rsid w:val="0016129B"/>
    <w:rsid w:val="00174F49"/>
    <w:rsid w:val="00191E30"/>
    <w:rsid w:val="001A1976"/>
    <w:rsid w:val="001A4D55"/>
    <w:rsid w:val="001C539E"/>
    <w:rsid w:val="001C7007"/>
    <w:rsid w:val="001D04CB"/>
    <w:rsid w:val="001D2D0C"/>
    <w:rsid w:val="001D6C63"/>
    <w:rsid w:val="001E446A"/>
    <w:rsid w:val="001E6E2B"/>
    <w:rsid w:val="001F3841"/>
    <w:rsid w:val="002044B0"/>
    <w:rsid w:val="002053D9"/>
    <w:rsid w:val="002145BC"/>
    <w:rsid w:val="0021765F"/>
    <w:rsid w:val="00220036"/>
    <w:rsid w:val="002204A9"/>
    <w:rsid w:val="0022123B"/>
    <w:rsid w:val="00226D40"/>
    <w:rsid w:val="002333B6"/>
    <w:rsid w:val="00234C9C"/>
    <w:rsid w:val="00237F34"/>
    <w:rsid w:val="002426CD"/>
    <w:rsid w:val="002512A6"/>
    <w:rsid w:val="00252008"/>
    <w:rsid w:val="002630DA"/>
    <w:rsid w:val="00264509"/>
    <w:rsid w:val="00264959"/>
    <w:rsid w:val="0026574D"/>
    <w:rsid w:val="00271CD0"/>
    <w:rsid w:val="00274D01"/>
    <w:rsid w:val="00276A90"/>
    <w:rsid w:val="00281B1D"/>
    <w:rsid w:val="002833BB"/>
    <w:rsid w:val="002951F5"/>
    <w:rsid w:val="002961C3"/>
    <w:rsid w:val="002A5F08"/>
    <w:rsid w:val="002A64F3"/>
    <w:rsid w:val="002B2CFC"/>
    <w:rsid w:val="002B44CB"/>
    <w:rsid w:val="002B67E2"/>
    <w:rsid w:val="002B780A"/>
    <w:rsid w:val="002C3A7B"/>
    <w:rsid w:val="002C5F88"/>
    <w:rsid w:val="002D3E82"/>
    <w:rsid w:val="002E1D6B"/>
    <w:rsid w:val="002E2364"/>
    <w:rsid w:val="002E262E"/>
    <w:rsid w:val="002E4318"/>
    <w:rsid w:val="002E4A06"/>
    <w:rsid w:val="002E5703"/>
    <w:rsid w:val="002F60CD"/>
    <w:rsid w:val="00304843"/>
    <w:rsid w:val="00304B79"/>
    <w:rsid w:val="003158C3"/>
    <w:rsid w:val="0032108E"/>
    <w:rsid w:val="003268FC"/>
    <w:rsid w:val="00345564"/>
    <w:rsid w:val="0038328F"/>
    <w:rsid w:val="003A24FF"/>
    <w:rsid w:val="003B30BE"/>
    <w:rsid w:val="003C0A4E"/>
    <w:rsid w:val="003D43D3"/>
    <w:rsid w:val="003E007F"/>
    <w:rsid w:val="003E1F01"/>
    <w:rsid w:val="003E6742"/>
    <w:rsid w:val="003F433D"/>
    <w:rsid w:val="00402200"/>
    <w:rsid w:val="0040619F"/>
    <w:rsid w:val="004108C2"/>
    <w:rsid w:val="00410A3B"/>
    <w:rsid w:val="00413BB7"/>
    <w:rsid w:val="00414E83"/>
    <w:rsid w:val="004257E5"/>
    <w:rsid w:val="00427C36"/>
    <w:rsid w:val="00446757"/>
    <w:rsid w:val="00455771"/>
    <w:rsid w:val="00460DA1"/>
    <w:rsid w:val="0046626D"/>
    <w:rsid w:val="00470E2B"/>
    <w:rsid w:val="004912E6"/>
    <w:rsid w:val="004A0F9F"/>
    <w:rsid w:val="004A2561"/>
    <w:rsid w:val="004A711C"/>
    <w:rsid w:val="004C146E"/>
    <w:rsid w:val="004C7D06"/>
    <w:rsid w:val="004E72C7"/>
    <w:rsid w:val="004F63CD"/>
    <w:rsid w:val="00505843"/>
    <w:rsid w:val="00525CCB"/>
    <w:rsid w:val="0052656D"/>
    <w:rsid w:val="0052769C"/>
    <w:rsid w:val="00540F17"/>
    <w:rsid w:val="005447C1"/>
    <w:rsid w:val="005464F1"/>
    <w:rsid w:val="00547211"/>
    <w:rsid w:val="00550464"/>
    <w:rsid w:val="0056050A"/>
    <w:rsid w:val="00563430"/>
    <w:rsid w:val="005675DA"/>
    <w:rsid w:val="005824B4"/>
    <w:rsid w:val="00593797"/>
    <w:rsid w:val="00596D19"/>
    <w:rsid w:val="00597EA4"/>
    <w:rsid w:val="005A3360"/>
    <w:rsid w:val="005A7698"/>
    <w:rsid w:val="005B03A4"/>
    <w:rsid w:val="005B1ED6"/>
    <w:rsid w:val="005B433D"/>
    <w:rsid w:val="005D37BA"/>
    <w:rsid w:val="005D3C6D"/>
    <w:rsid w:val="005E5930"/>
    <w:rsid w:val="005E5F3D"/>
    <w:rsid w:val="005E791C"/>
    <w:rsid w:val="005F1498"/>
    <w:rsid w:val="005F23E3"/>
    <w:rsid w:val="005F2E04"/>
    <w:rsid w:val="005F6D85"/>
    <w:rsid w:val="0062249B"/>
    <w:rsid w:val="00623EA5"/>
    <w:rsid w:val="00634A52"/>
    <w:rsid w:val="00640416"/>
    <w:rsid w:val="00641935"/>
    <w:rsid w:val="00644E46"/>
    <w:rsid w:val="00645187"/>
    <w:rsid w:val="00647FBB"/>
    <w:rsid w:val="00660BD8"/>
    <w:rsid w:val="00662233"/>
    <w:rsid w:val="0067018B"/>
    <w:rsid w:val="00672A41"/>
    <w:rsid w:val="00675556"/>
    <w:rsid w:val="00684B7A"/>
    <w:rsid w:val="006933B5"/>
    <w:rsid w:val="00694436"/>
    <w:rsid w:val="0069729E"/>
    <w:rsid w:val="006A2D9D"/>
    <w:rsid w:val="006A7B76"/>
    <w:rsid w:val="006B3E83"/>
    <w:rsid w:val="006C3D29"/>
    <w:rsid w:val="006C3EA2"/>
    <w:rsid w:val="006E53F1"/>
    <w:rsid w:val="006E5CF2"/>
    <w:rsid w:val="006E5E47"/>
    <w:rsid w:val="006E5E5D"/>
    <w:rsid w:val="006E6715"/>
    <w:rsid w:val="006E7C26"/>
    <w:rsid w:val="00700DD5"/>
    <w:rsid w:val="007038AD"/>
    <w:rsid w:val="0073180F"/>
    <w:rsid w:val="00736010"/>
    <w:rsid w:val="00742A49"/>
    <w:rsid w:val="00750C88"/>
    <w:rsid w:val="00752D6E"/>
    <w:rsid w:val="00756BE5"/>
    <w:rsid w:val="007625EC"/>
    <w:rsid w:val="00765454"/>
    <w:rsid w:val="00771DC9"/>
    <w:rsid w:val="00772EC5"/>
    <w:rsid w:val="00773A46"/>
    <w:rsid w:val="0078036F"/>
    <w:rsid w:val="00780C97"/>
    <w:rsid w:val="0078269B"/>
    <w:rsid w:val="00796683"/>
    <w:rsid w:val="00797E9B"/>
    <w:rsid w:val="007A1CC5"/>
    <w:rsid w:val="007A3151"/>
    <w:rsid w:val="007B0BF4"/>
    <w:rsid w:val="007B4185"/>
    <w:rsid w:val="007C3649"/>
    <w:rsid w:val="007D0661"/>
    <w:rsid w:val="007D4981"/>
    <w:rsid w:val="007D7043"/>
    <w:rsid w:val="007E2E3B"/>
    <w:rsid w:val="007E478A"/>
    <w:rsid w:val="007E68F0"/>
    <w:rsid w:val="007F269E"/>
    <w:rsid w:val="007F35FC"/>
    <w:rsid w:val="007F5972"/>
    <w:rsid w:val="007F6DF7"/>
    <w:rsid w:val="00800F2F"/>
    <w:rsid w:val="00803A3E"/>
    <w:rsid w:val="00820D1F"/>
    <w:rsid w:val="008225B6"/>
    <w:rsid w:val="00825440"/>
    <w:rsid w:val="008326BE"/>
    <w:rsid w:val="00832806"/>
    <w:rsid w:val="00836166"/>
    <w:rsid w:val="00837982"/>
    <w:rsid w:val="00843D1E"/>
    <w:rsid w:val="00844083"/>
    <w:rsid w:val="00851063"/>
    <w:rsid w:val="00855658"/>
    <w:rsid w:val="0085794C"/>
    <w:rsid w:val="00857A3F"/>
    <w:rsid w:val="00861185"/>
    <w:rsid w:val="00864446"/>
    <w:rsid w:val="00876A83"/>
    <w:rsid w:val="00887322"/>
    <w:rsid w:val="00893ED2"/>
    <w:rsid w:val="008945AE"/>
    <w:rsid w:val="008A1B11"/>
    <w:rsid w:val="008B016D"/>
    <w:rsid w:val="008B0F2E"/>
    <w:rsid w:val="008B23D5"/>
    <w:rsid w:val="008B4295"/>
    <w:rsid w:val="008B5180"/>
    <w:rsid w:val="008C16D4"/>
    <w:rsid w:val="008D38AA"/>
    <w:rsid w:val="008D61C5"/>
    <w:rsid w:val="008F2533"/>
    <w:rsid w:val="008F7410"/>
    <w:rsid w:val="0090019F"/>
    <w:rsid w:val="00906042"/>
    <w:rsid w:val="00914B69"/>
    <w:rsid w:val="00921448"/>
    <w:rsid w:val="00931CA9"/>
    <w:rsid w:val="00934876"/>
    <w:rsid w:val="00934E10"/>
    <w:rsid w:val="00946528"/>
    <w:rsid w:val="00950A11"/>
    <w:rsid w:val="00961611"/>
    <w:rsid w:val="00964623"/>
    <w:rsid w:val="00970B81"/>
    <w:rsid w:val="009714B2"/>
    <w:rsid w:val="0098362E"/>
    <w:rsid w:val="00983E7F"/>
    <w:rsid w:val="00984311"/>
    <w:rsid w:val="009A554C"/>
    <w:rsid w:val="009A6854"/>
    <w:rsid w:val="009B24F8"/>
    <w:rsid w:val="009B258D"/>
    <w:rsid w:val="009B27E0"/>
    <w:rsid w:val="009B6B0F"/>
    <w:rsid w:val="009C0785"/>
    <w:rsid w:val="009C1938"/>
    <w:rsid w:val="009D113C"/>
    <w:rsid w:val="009D1F67"/>
    <w:rsid w:val="009D5DCF"/>
    <w:rsid w:val="009D7D50"/>
    <w:rsid w:val="009E4467"/>
    <w:rsid w:val="009E5EC7"/>
    <w:rsid w:val="009E7F58"/>
    <w:rsid w:val="009F2AF0"/>
    <w:rsid w:val="009F5CC8"/>
    <w:rsid w:val="00A05676"/>
    <w:rsid w:val="00A06A9A"/>
    <w:rsid w:val="00A10084"/>
    <w:rsid w:val="00A139E2"/>
    <w:rsid w:val="00A20C52"/>
    <w:rsid w:val="00A226AC"/>
    <w:rsid w:val="00A360FC"/>
    <w:rsid w:val="00A44EF0"/>
    <w:rsid w:val="00A50A29"/>
    <w:rsid w:val="00A51173"/>
    <w:rsid w:val="00A56D0C"/>
    <w:rsid w:val="00A61E68"/>
    <w:rsid w:val="00A63B73"/>
    <w:rsid w:val="00A66A92"/>
    <w:rsid w:val="00A81963"/>
    <w:rsid w:val="00A86EF7"/>
    <w:rsid w:val="00A876BF"/>
    <w:rsid w:val="00A91584"/>
    <w:rsid w:val="00A93C44"/>
    <w:rsid w:val="00AA3124"/>
    <w:rsid w:val="00AA32AF"/>
    <w:rsid w:val="00AA7757"/>
    <w:rsid w:val="00AC6B50"/>
    <w:rsid w:val="00AD1DA6"/>
    <w:rsid w:val="00AE2C32"/>
    <w:rsid w:val="00AF1EF1"/>
    <w:rsid w:val="00AF651C"/>
    <w:rsid w:val="00AF70B9"/>
    <w:rsid w:val="00B000A5"/>
    <w:rsid w:val="00B00F5D"/>
    <w:rsid w:val="00B11137"/>
    <w:rsid w:val="00B137F5"/>
    <w:rsid w:val="00B15903"/>
    <w:rsid w:val="00B15A00"/>
    <w:rsid w:val="00B20A98"/>
    <w:rsid w:val="00B233CC"/>
    <w:rsid w:val="00B25AD2"/>
    <w:rsid w:val="00B27A53"/>
    <w:rsid w:val="00B32962"/>
    <w:rsid w:val="00B46DE3"/>
    <w:rsid w:val="00B47B4A"/>
    <w:rsid w:val="00B52354"/>
    <w:rsid w:val="00B54BB9"/>
    <w:rsid w:val="00B55272"/>
    <w:rsid w:val="00B57FBF"/>
    <w:rsid w:val="00B66CE3"/>
    <w:rsid w:val="00B726D2"/>
    <w:rsid w:val="00B72E55"/>
    <w:rsid w:val="00B737A4"/>
    <w:rsid w:val="00B86021"/>
    <w:rsid w:val="00B8675E"/>
    <w:rsid w:val="00B901E6"/>
    <w:rsid w:val="00B918E4"/>
    <w:rsid w:val="00B91B2D"/>
    <w:rsid w:val="00BA1D5F"/>
    <w:rsid w:val="00BA2FAA"/>
    <w:rsid w:val="00BC0172"/>
    <w:rsid w:val="00BC0273"/>
    <w:rsid w:val="00BD352A"/>
    <w:rsid w:val="00BD64C2"/>
    <w:rsid w:val="00BE1321"/>
    <w:rsid w:val="00BE160B"/>
    <w:rsid w:val="00BE39FA"/>
    <w:rsid w:val="00BE557B"/>
    <w:rsid w:val="00BE6CEC"/>
    <w:rsid w:val="00BE72C3"/>
    <w:rsid w:val="00BF1016"/>
    <w:rsid w:val="00C01CB2"/>
    <w:rsid w:val="00C04573"/>
    <w:rsid w:val="00C07BA8"/>
    <w:rsid w:val="00C14F12"/>
    <w:rsid w:val="00C160ED"/>
    <w:rsid w:val="00C23CA6"/>
    <w:rsid w:val="00C2491B"/>
    <w:rsid w:val="00C262BD"/>
    <w:rsid w:val="00C31DC6"/>
    <w:rsid w:val="00C32E90"/>
    <w:rsid w:val="00C40552"/>
    <w:rsid w:val="00C41FA3"/>
    <w:rsid w:val="00C44FD1"/>
    <w:rsid w:val="00C509B0"/>
    <w:rsid w:val="00C510C2"/>
    <w:rsid w:val="00C56E21"/>
    <w:rsid w:val="00C67BC1"/>
    <w:rsid w:val="00C74EDA"/>
    <w:rsid w:val="00C80C8B"/>
    <w:rsid w:val="00C8255E"/>
    <w:rsid w:val="00C95AF9"/>
    <w:rsid w:val="00CA345F"/>
    <w:rsid w:val="00CA3EFE"/>
    <w:rsid w:val="00CB12B5"/>
    <w:rsid w:val="00CB4A29"/>
    <w:rsid w:val="00CB4E4A"/>
    <w:rsid w:val="00CC4235"/>
    <w:rsid w:val="00CD1BFF"/>
    <w:rsid w:val="00CD1FDF"/>
    <w:rsid w:val="00CD3159"/>
    <w:rsid w:val="00CD44E1"/>
    <w:rsid w:val="00CE0D12"/>
    <w:rsid w:val="00CE1DA5"/>
    <w:rsid w:val="00CE6785"/>
    <w:rsid w:val="00CF380E"/>
    <w:rsid w:val="00CF56CD"/>
    <w:rsid w:val="00D11A35"/>
    <w:rsid w:val="00D15C72"/>
    <w:rsid w:val="00D235D3"/>
    <w:rsid w:val="00D26245"/>
    <w:rsid w:val="00D36B14"/>
    <w:rsid w:val="00D4003B"/>
    <w:rsid w:val="00D42711"/>
    <w:rsid w:val="00D42D19"/>
    <w:rsid w:val="00D468A3"/>
    <w:rsid w:val="00D61BA3"/>
    <w:rsid w:val="00D625BA"/>
    <w:rsid w:val="00D71AC4"/>
    <w:rsid w:val="00DA239B"/>
    <w:rsid w:val="00DB4B51"/>
    <w:rsid w:val="00DB5DC2"/>
    <w:rsid w:val="00DB5F60"/>
    <w:rsid w:val="00DC080E"/>
    <w:rsid w:val="00DC591F"/>
    <w:rsid w:val="00DD16D7"/>
    <w:rsid w:val="00DD3294"/>
    <w:rsid w:val="00DF233F"/>
    <w:rsid w:val="00DF715E"/>
    <w:rsid w:val="00E040D0"/>
    <w:rsid w:val="00E04176"/>
    <w:rsid w:val="00E23398"/>
    <w:rsid w:val="00E27F06"/>
    <w:rsid w:val="00E310AD"/>
    <w:rsid w:val="00E32EB4"/>
    <w:rsid w:val="00E442A2"/>
    <w:rsid w:val="00E44BF4"/>
    <w:rsid w:val="00E551D9"/>
    <w:rsid w:val="00E63FC4"/>
    <w:rsid w:val="00E64897"/>
    <w:rsid w:val="00E65A54"/>
    <w:rsid w:val="00E73C22"/>
    <w:rsid w:val="00E7685F"/>
    <w:rsid w:val="00E77771"/>
    <w:rsid w:val="00E81121"/>
    <w:rsid w:val="00E91879"/>
    <w:rsid w:val="00E9394F"/>
    <w:rsid w:val="00E961A3"/>
    <w:rsid w:val="00EA15B7"/>
    <w:rsid w:val="00EA632D"/>
    <w:rsid w:val="00EB536F"/>
    <w:rsid w:val="00EB7BDD"/>
    <w:rsid w:val="00EC3740"/>
    <w:rsid w:val="00EC6583"/>
    <w:rsid w:val="00ED2ED8"/>
    <w:rsid w:val="00EE54E4"/>
    <w:rsid w:val="00EE697A"/>
    <w:rsid w:val="00EF52FC"/>
    <w:rsid w:val="00F1407D"/>
    <w:rsid w:val="00F17B3E"/>
    <w:rsid w:val="00F213AC"/>
    <w:rsid w:val="00F24FEE"/>
    <w:rsid w:val="00F303CA"/>
    <w:rsid w:val="00F45C79"/>
    <w:rsid w:val="00F50BFB"/>
    <w:rsid w:val="00F50F36"/>
    <w:rsid w:val="00F555CC"/>
    <w:rsid w:val="00F55795"/>
    <w:rsid w:val="00F56430"/>
    <w:rsid w:val="00F57E1C"/>
    <w:rsid w:val="00F612A3"/>
    <w:rsid w:val="00F62A49"/>
    <w:rsid w:val="00F7359E"/>
    <w:rsid w:val="00F75C64"/>
    <w:rsid w:val="00F762DC"/>
    <w:rsid w:val="00F818D9"/>
    <w:rsid w:val="00F84D52"/>
    <w:rsid w:val="00F879EC"/>
    <w:rsid w:val="00F87B99"/>
    <w:rsid w:val="00F94B55"/>
    <w:rsid w:val="00FA08AB"/>
    <w:rsid w:val="00FA2AA2"/>
    <w:rsid w:val="00FA3D85"/>
    <w:rsid w:val="00FA5E79"/>
    <w:rsid w:val="00FB1D37"/>
    <w:rsid w:val="00FB54E5"/>
    <w:rsid w:val="00FC4A38"/>
    <w:rsid w:val="00FC6BCA"/>
    <w:rsid w:val="00FC7AAD"/>
    <w:rsid w:val="00FD10DB"/>
    <w:rsid w:val="00FD2E21"/>
    <w:rsid w:val="00FD36CB"/>
    <w:rsid w:val="00FF262B"/>
    <w:rsid w:val="00FF3A65"/>
    <w:rsid w:val="00FF583B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BA"/>
    <w:pPr>
      <w:spacing w:before="240" w:after="120"/>
    </w:pPr>
    <w:rPr>
      <w:rFonts w:ascii="Arial" w:hAnsi="Arial"/>
      <w:sz w:val="29"/>
    </w:rPr>
  </w:style>
  <w:style w:type="paragraph" w:styleId="Heading1">
    <w:name w:val="heading 1"/>
    <w:basedOn w:val="Normal"/>
    <w:next w:val="Normal"/>
    <w:qFormat/>
    <w:rsid w:val="00020C10"/>
    <w:pPr>
      <w:keepNext/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82D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A3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qFormat/>
    <w:rsid w:val="00E961A3"/>
    <w:pPr>
      <w:spacing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E570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er">
    <w:name w:val="header"/>
    <w:basedOn w:val="Normal"/>
    <w:rsid w:val="00082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2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57"/>
    <w:rPr>
      <w:rFonts w:ascii="Arial" w:hAnsi="Arial"/>
      <w:sz w:val="28"/>
    </w:rPr>
  </w:style>
  <w:style w:type="character" w:styleId="Hyperlink">
    <w:name w:val="Hyperlink"/>
    <w:basedOn w:val="DefaultParagraphFont"/>
    <w:rsid w:val="002044B0"/>
    <w:rPr>
      <w:rFonts w:ascii="Arial" w:hAnsi="Arial"/>
      <w:color w:val="0000FF"/>
      <w:sz w:val="29"/>
      <w:u w:val="single"/>
    </w:rPr>
  </w:style>
  <w:style w:type="table" w:styleId="TableGrid">
    <w:name w:val="Table Grid"/>
    <w:basedOn w:val="TableNormal"/>
    <w:rsid w:val="00EB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54E4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1D2"/>
    <w:rPr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E54E4"/>
    <w:rPr>
      <w:vertAlign w:val="superscript"/>
    </w:rPr>
  </w:style>
  <w:style w:type="character" w:styleId="FollowedHyperlink">
    <w:name w:val="FollowedHyperlink"/>
    <w:basedOn w:val="DefaultParagraphFont"/>
    <w:rsid w:val="007F597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5A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5A00"/>
    <w:rPr>
      <w:rFonts w:ascii="Arial" w:hAnsi="Arial"/>
      <w:sz w:val="29"/>
    </w:rPr>
  </w:style>
  <w:style w:type="character" w:styleId="Emphasis">
    <w:name w:val="Emphasis"/>
    <w:basedOn w:val="DefaultParagraphFont"/>
    <w:qFormat/>
    <w:rsid w:val="00E9394F"/>
    <w:rPr>
      <w:i/>
      <w:iCs/>
    </w:rPr>
  </w:style>
  <w:style w:type="paragraph" w:customStyle="1" w:styleId="Header2">
    <w:name w:val="Header 2"/>
    <w:basedOn w:val="Normal"/>
    <w:autoRedefine/>
    <w:rsid w:val="00B15A00"/>
    <w:pPr>
      <w:widowControl w:val="0"/>
      <w:numPr>
        <w:numId w:val="20"/>
      </w:numPr>
      <w:tabs>
        <w:tab w:val="clear" w:pos="1800"/>
        <w:tab w:val="num" w:pos="1440"/>
      </w:tabs>
      <w:ind w:left="1440"/>
    </w:pPr>
    <w:rPr>
      <w:rFonts w:cs="Arial"/>
      <w:b/>
    </w:rPr>
  </w:style>
  <w:style w:type="paragraph" w:customStyle="1" w:styleId="LogoTagCopy">
    <w:name w:val="Logo Tag Copy"/>
    <w:basedOn w:val="Normal"/>
    <w:rsid w:val="00A50A29"/>
    <w:pPr>
      <w:pBdr>
        <w:bottom w:val="single" w:sz="8" w:space="4" w:color="4F81BD" w:themeColor="accent1"/>
      </w:pBdr>
      <w:spacing w:after="300"/>
      <w:contextualSpacing/>
      <w:jc w:val="right"/>
    </w:pPr>
    <w:rPr>
      <w:i/>
      <w:iCs/>
      <w:color w:val="17365D" w:themeColor="text2" w:themeShade="BF"/>
      <w:spacing w:val="5"/>
      <w:kern w:val="28"/>
      <w:sz w:val="28"/>
    </w:rPr>
  </w:style>
  <w:style w:type="paragraph" w:customStyle="1" w:styleId="StyleTitle">
    <w:name w:val="Style Title"/>
    <w:basedOn w:val="Normal"/>
    <w:rsid w:val="00A50A29"/>
    <w:pPr>
      <w:pBdr>
        <w:bottom w:val="single" w:sz="8" w:space="4" w:color="4F81BD" w:themeColor="accent1"/>
      </w:pBdr>
      <w:spacing w:after="300"/>
      <w:contextualSpacing/>
      <w:jc w:val="right"/>
    </w:pPr>
    <w:rPr>
      <w:color w:val="17365D" w:themeColor="text2" w:themeShade="BF"/>
      <w:spacing w:val="5"/>
      <w:kern w:val="28"/>
      <w:sz w:val="52"/>
    </w:rPr>
  </w:style>
  <w:style w:type="paragraph" w:customStyle="1" w:styleId="NumberedList">
    <w:name w:val="NumberedList"/>
    <w:basedOn w:val="ListParagraph"/>
    <w:link w:val="NumberedListChar"/>
    <w:qFormat/>
    <w:rsid w:val="00FF3A65"/>
    <w:pPr>
      <w:numPr>
        <w:numId w:val="26"/>
      </w:numPr>
      <w:autoSpaceDE w:val="0"/>
      <w:autoSpaceDN w:val="0"/>
      <w:adjustRightInd w:val="0"/>
      <w:spacing w:line="360" w:lineRule="auto"/>
      <w:ind w:left="1080"/>
    </w:pPr>
    <w:rPr>
      <w:rFonts w:cs="Arial"/>
      <w:b/>
      <w:szCs w:val="28"/>
    </w:rPr>
  </w:style>
  <w:style w:type="character" w:customStyle="1" w:styleId="NumberedListChar">
    <w:name w:val="NumberedList Char"/>
    <w:basedOn w:val="ListParagraphChar"/>
    <w:link w:val="NumberedList"/>
    <w:rsid w:val="00FF3A65"/>
    <w:rPr>
      <w:rFonts w:ascii="Arial" w:hAnsi="Arial" w:cs="Arial"/>
      <w:b/>
      <w:sz w:val="29"/>
      <w:szCs w:val="28"/>
    </w:rPr>
  </w:style>
  <w:style w:type="paragraph" w:customStyle="1" w:styleId="DatePub">
    <w:name w:val="Date &amp; Pub #"/>
    <w:basedOn w:val="Heading1"/>
    <w:rsid w:val="001E6E2B"/>
    <w:pPr>
      <w:jc w:val="right"/>
    </w:pPr>
    <w:rPr>
      <w:bCs/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qFormat/>
    <w:rsid w:val="00DC080E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C080E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rsid w:val="00A056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959">
          <w:marLeft w:val="176"/>
          <w:marRight w:val="176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5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719">
          <w:marLeft w:val="2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785">
                  <w:marLeft w:val="118"/>
                  <w:marRight w:val="177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ds.ca.gov/ConsumerCorner/docs/FacilitationBooklet.pdf" TargetMode="External"/><Relationship Id="rId18" Type="http://schemas.openxmlformats.org/officeDocument/2006/relationships/hyperlink" Target="http://www.disabilityrightsca.org/pubs/506301SuppAA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isabilityrightsca.org/about/OCR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ds.ca.gov/ConsumerCorner/Publications.cfm" TargetMode="External"/><Relationship Id="rId17" Type="http://schemas.openxmlformats.org/officeDocument/2006/relationships/hyperlink" Target="http://www.disabilityrightsca.org/pubs/F07701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isabilityrightsca.org/pubs/506301SuppI.pdf" TargetMode="External"/><Relationship Id="rId20" Type="http://schemas.openxmlformats.org/officeDocument/2006/relationships/hyperlink" Target="http://www.disabilityrightsca.org/pubs/54840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rightsca.org//pubs/557901.pdf" TargetMode="External"/><Relationship Id="rId24" Type="http://schemas.openxmlformats.org/officeDocument/2006/relationships/hyperlink" Target="http://www.disabilityrightsca.org/Documents/ListofGrantsAndContrac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abilityrightsca.org//pubs/506301SuppC.pdf" TargetMode="External"/><Relationship Id="rId23" Type="http://schemas.openxmlformats.org/officeDocument/2006/relationships/hyperlink" Target="https://docs.google.com/forms/d/1d6ezTl2M5UMAWU66exLbc1SQ9wDPzvtuS3AGR4-cgwE/viewform?c=0&amp;w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isabilityrightsca.org//pubs/541301.pdf" TargetMode="External"/><Relationship Id="rId19" Type="http://schemas.openxmlformats.org/officeDocument/2006/relationships/hyperlink" Target="http://www.disabilityrightsca.org/pubs/506301Ch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rightsca.org/pubs/PublicationsRULAEnglish.htm" TargetMode="External"/><Relationship Id="rId14" Type="http://schemas.openxmlformats.org/officeDocument/2006/relationships/hyperlink" Target="http://www.disabilityrightsca.org/pubs/506301SuppK.pdf" TargetMode="External"/><Relationship Id="rId22" Type="http://schemas.openxmlformats.org/officeDocument/2006/relationships/hyperlink" Target="http://www.disabilityrightsca.org" TargetMode="External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PI\SHARED\DianaD\Templates\Standard%20Pub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5504-016E-456D-B402-5EFA5FC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Pub Template v2</Template>
  <TotalTime>19</TotalTime>
  <Pages>18</Pages>
  <Words>3025</Words>
  <Characters>19685</Characters>
  <Application>Microsoft Office Word</Application>
  <DocSecurity>0</DocSecurity>
  <Lines>164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 Systems Design</Company>
  <LinksUpToDate>false</LinksUpToDate>
  <CharactersWithSpaces>22665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http://files.medi-cal.ca.gov/pubsdoco/manuals_menu.asp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Rights California</dc:creator>
  <cp:lastModifiedBy>Zuzana Palkovicova</cp:lastModifiedBy>
  <cp:revision>3</cp:revision>
  <cp:lastPrinted>2010-11-17T20:54:00Z</cp:lastPrinted>
  <dcterms:created xsi:type="dcterms:W3CDTF">2016-05-11T20:33:00Z</dcterms:created>
  <dcterms:modified xsi:type="dcterms:W3CDTF">2016-05-11T20:57:00Z</dcterms:modified>
  <cp:category>Publications</cp:category>
</cp:coreProperties>
</file>